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29BAC" w14:textId="3EC2C82E" w:rsidR="0067130E" w:rsidRDefault="000F18CB" w:rsidP="00DD550A">
      <w:pPr>
        <w:jc w:val="both"/>
        <w:rPr>
          <w:sz w:val="48"/>
          <w:szCs w:val="48"/>
        </w:rPr>
      </w:pPr>
      <w:r>
        <w:rPr>
          <w:noProof/>
          <w:sz w:val="48"/>
          <w:szCs w:val="48"/>
        </w:rPr>
        <w:drawing>
          <wp:anchor distT="0" distB="0" distL="114300" distR="114300" simplePos="0" relativeHeight="251705344" behindDoc="1" locked="0" layoutInCell="1" allowOverlap="1" wp14:anchorId="51866AD2" wp14:editId="3A8A7D33">
            <wp:simplePos x="0" y="0"/>
            <wp:positionH relativeFrom="margin">
              <wp:align>center</wp:align>
            </wp:positionH>
            <wp:positionV relativeFrom="paragraph">
              <wp:posOffset>-766108</wp:posOffset>
            </wp:positionV>
            <wp:extent cx="7579241" cy="10720874"/>
            <wp:effectExtent l="0" t="0" r="3175" b="4445"/>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79241" cy="10720874"/>
                    </a:xfrm>
                    <a:prstGeom prst="rect">
                      <a:avLst/>
                    </a:prstGeom>
                  </pic:spPr>
                </pic:pic>
              </a:graphicData>
            </a:graphic>
            <wp14:sizeRelH relativeFrom="margin">
              <wp14:pctWidth>0</wp14:pctWidth>
            </wp14:sizeRelH>
            <wp14:sizeRelV relativeFrom="margin">
              <wp14:pctHeight>0</wp14:pctHeight>
            </wp14:sizeRelV>
          </wp:anchor>
        </w:drawing>
      </w:r>
    </w:p>
    <w:p w14:paraId="6B5B74D4" w14:textId="5DE1A233" w:rsidR="0067130E" w:rsidRDefault="0067130E" w:rsidP="00DD550A">
      <w:pPr>
        <w:jc w:val="both"/>
      </w:pPr>
    </w:p>
    <w:p w14:paraId="3D25A060" w14:textId="5C9BDCEB" w:rsidR="0067130E" w:rsidRDefault="0067130E" w:rsidP="00DD550A">
      <w:pPr>
        <w:jc w:val="both"/>
      </w:pPr>
    </w:p>
    <w:p w14:paraId="6276FEEF" w14:textId="3FAF9252" w:rsidR="002C3997" w:rsidRDefault="002C3997" w:rsidP="00DD550A">
      <w:pPr>
        <w:jc w:val="both"/>
      </w:pPr>
    </w:p>
    <w:p w14:paraId="4D8D1B45" w14:textId="395C0AD8" w:rsidR="002C3997" w:rsidRDefault="002C3997" w:rsidP="00DD550A">
      <w:pPr>
        <w:jc w:val="both"/>
      </w:pPr>
    </w:p>
    <w:p w14:paraId="1B18E613" w14:textId="253F2612" w:rsidR="002C3997" w:rsidRDefault="002C3997" w:rsidP="00DD550A">
      <w:pPr>
        <w:jc w:val="both"/>
      </w:pPr>
    </w:p>
    <w:p w14:paraId="02A438BD" w14:textId="712166FA" w:rsidR="002C3997" w:rsidRDefault="002C3997" w:rsidP="00DD550A">
      <w:pPr>
        <w:jc w:val="both"/>
      </w:pPr>
    </w:p>
    <w:p w14:paraId="29786721" w14:textId="0B193389" w:rsidR="002C3997" w:rsidRDefault="002C3997" w:rsidP="00DD550A">
      <w:pPr>
        <w:jc w:val="both"/>
      </w:pPr>
    </w:p>
    <w:p w14:paraId="60DABA60" w14:textId="061E08B3" w:rsidR="002C3997" w:rsidRDefault="002C3997" w:rsidP="00DD550A">
      <w:pPr>
        <w:jc w:val="both"/>
      </w:pPr>
    </w:p>
    <w:p w14:paraId="501F24D2" w14:textId="3F8A2975" w:rsidR="002C3997" w:rsidRDefault="00B36AD7" w:rsidP="00B36AD7">
      <w:pPr>
        <w:tabs>
          <w:tab w:val="left" w:pos="5425"/>
          <w:tab w:val="left" w:pos="7083"/>
        </w:tabs>
        <w:jc w:val="both"/>
      </w:pPr>
      <w:r>
        <w:tab/>
      </w:r>
      <w:r>
        <w:tab/>
      </w:r>
    </w:p>
    <w:p w14:paraId="4E7BE763" w14:textId="03E51F21" w:rsidR="002C3997" w:rsidRDefault="002C3997" w:rsidP="00DD550A">
      <w:pPr>
        <w:jc w:val="both"/>
      </w:pPr>
    </w:p>
    <w:p w14:paraId="023B602F" w14:textId="1E76DADC" w:rsidR="002C3997" w:rsidRDefault="002C3997" w:rsidP="00DD550A">
      <w:pPr>
        <w:jc w:val="both"/>
      </w:pPr>
    </w:p>
    <w:p w14:paraId="042568A4" w14:textId="77777777" w:rsidR="00172108" w:rsidRDefault="00172108" w:rsidP="00172108">
      <w:pPr>
        <w:pStyle w:val="Title"/>
        <w:rPr>
          <w:color w:val="auto"/>
        </w:rPr>
      </w:pPr>
    </w:p>
    <w:p w14:paraId="7710E057" w14:textId="77777777" w:rsidR="00172108" w:rsidRDefault="00172108" w:rsidP="00172108">
      <w:pPr>
        <w:pStyle w:val="Title"/>
        <w:rPr>
          <w:color w:val="auto"/>
        </w:rPr>
      </w:pPr>
    </w:p>
    <w:p w14:paraId="0A3E84B5" w14:textId="2A2C0D8F" w:rsidR="002C3997" w:rsidRDefault="00172108" w:rsidP="00172108">
      <w:pPr>
        <w:pStyle w:val="Title"/>
      </w:pPr>
      <w:r w:rsidRPr="00172108">
        <w:rPr>
          <w:color w:val="auto"/>
        </w:rPr>
        <w:t>Communications Strategy</w:t>
      </w:r>
    </w:p>
    <w:p w14:paraId="2E451877" w14:textId="1DBFF9AB" w:rsidR="00ED0BF4" w:rsidRPr="00172108" w:rsidRDefault="00D606C9" w:rsidP="00BC2F60">
      <w:pPr>
        <w:pStyle w:val="Subtitle"/>
        <w:rPr>
          <w:color w:val="auto"/>
        </w:rPr>
      </w:pPr>
      <w:sdt>
        <w:sdtPr>
          <w:rPr>
            <w:rStyle w:val="SubtitleChar"/>
            <w:color w:val="auto"/>
          </w:rPr>
          <w:alias w:val="Date or subtitle"/>
          <w:tag w:val="Frontpage2"/>
          <w:id w:val="734972985"/>
          <w:lock w:val="sdtLocked"/>
          <w:placeholder>
            <w:docPart w:val="9E0938B4395A4623BF23E1499688051E"/>
          </w:placeholder>
        </w:sdtPr>
        <w:sdtEndPr>
          <w:rPr>
            <w:rStyle w:val="DefaultParagraphFont"/>
          </w:rPr>
        </w:sdtEndPr>
        <w:sdtContent>
          <w:r w:rsidR="000F18CB" w:rsidRPr="00172108">
            <w:rPr>
              <w:rStyle w:val="SubtitleChar"/>
              <w:color w:val="auto"/>
            </w:rPr>
            <w:t>2021 - 2024</w:t>
          </w:r>
        </w:sdtContent>
      </w:sdt>
    </w:p>
    <w:p w14:paraId="782ADB3C" w14:textId="77777777" w:rsidR="00ED0BF4" w:rsidRDefault="00ED0BF4" w:rsidP="00ED0BF4">
      <w:r>
        <w:br w:type="page"/>
      </w:r>
    </w:p>
    <w:p w14:paraId="194C5C94" w14:textId="77777777" w:rsidR="00ED0BF4" w:rsidRDefault="00ED0BF4" w:rsidP="00ED0BF4"/>
    <w:p w14:paraId="06A322B5" w14:textId="77777777" w:rsidR="00ED0BF4" w:rsidRDefault="00ED0BF4" w:rsidP="00ED0BF4"/>
    <w:p w14:paraId="63E9FACE" w14:textId="77777777" w:rsidR="00ED0BF4" w:rsidRDefault="00ED0BF4" w:rsidP="00ED0BF4"/>
    <w:p w14:paraId="30885F06" w14:textId="77777777" w:rsidR="00ED0BF4" w:rsidRDefault="00ED0BF4" w:rsidP="00ED0BF4"/>
    <w:p w14:paraId="24B63D7F" w14:textId="77777777" w:rsidR="00ED0BF4" w:rsidRDefault="00ED0BF4" w:rsidP="00ED0BF4"/>
    <w:p w14:paraId="117CF3CF" w14:textId="77777777" w:rsidR="00ED0BF4" w:rsidRDefault="00ED0BF4" w:rsidP="00ED0BF4"/>
    <w:p w14:paraId="3D47F3A0" w14:textId="77777777" w:rsidR="00ED0BF4" w:rsidRDefault="00ED0BF4" w:rsidP="00ED0BF4"/>
    <w:p w14:paraId="77F1910D" w14:textId="503E61B5" w:rsidR="00ED0BF4" w:rsidRDefault="00ED0BF4" w:rsidP="00ED0BF4"/>
    <w:p w14:paraId="5CD76688" w14:textId="77777777" w:rsidR="00ED0BF4" w:rsidRDefault="00ED0BF4" w:rsidP="00ED0BF4"/>
    <w:p w14:paraId="6F2EAFD1" w14:textId="77777777" w:rsidR="00ED0BF4" w:rsidRDefault="00ED0BF4" w:rsidP="00ED0BF4"/>
    <w:p w14:paraId="6068E939" w14:textId="77777777" w:rsidR="00ED0BF4" w:rsidRDefault="00ED0BF4" w:rsidP="00ED0BF4"/>
    <w:p w14:paraId="1C8A8CE1" w14:textId="77777777" w:rsidR="00ED0BF4" w:rsidRDefault="00ED0BF4" w:rsidP="00ED0BF4"/>
    <w:p w14:paraId="05AA12A3" w14:textId="77777777" w:rsidR="00ED0BF4" w:rsidRDefault="00ED0BF4" w:rsidP="00ED0BF4"/>
    <w:p w14:paraId="6C19043E" w14:textId="77777777" w:rsidR="00ED0BF4" w:rsidRDefault="00ED0BF4" w:rsidP="00ED0BF4"/>
    <w:p w14:paraId="147F7B33" w14:textId="77777777" w:rsidR="00ED0BF4" w:rsidRDefault="00ED0BF4" w:rsidP="00ED0BF4"/>
    <w:p w14:paraId="73A9490A" w14:textId="77777777" w:rsidR="00ED0BF4" w:rsidRDefault="00ED0BF4" w:rsidP="00ED0BF4"/>
    <w:p w14:paraId="54A4FF52" w14:textId="77777777" w:rsidR="00ED0BF4" w:rsidRDefault="00ED0BF4" w:rsidP="00ED0BF4"/>
    <w:p w14:paraId="36C06F38" w14:textId="77777777" w:rsidR="00ED0BF4" w:rsidRDefault="00ED0BF4" w:rsidP="00ED0BF4"/>
    <w:p w14:paraId="788DEF4E" w14:textId="77777777" w:rsidR="00ED0BF4" w:rsidRDefault="00ED0BF4" w:rsidP="00ED0BF4"/>
    <w:p w14:paraId="5CDB50F3" w14:textId="77777777" w:rsidR="00ED0BF4" w:rsidRDefault="00ED0BF4" w:rsidP="00ED0BF4"/>
    <w:p w14:paraId="4E005831" w14:textId="77777777" w:rsidR="00ED0BF4" w:rsidRDefault="00ED0BF4" w:rsidP="00ED0BF4"/>
    <w:p w14:paraId="17F88A83" w14:textId="77777777" w:rsidR="00ED0BF4" w:rsidRDefault="00ED0BF4" w:rsidP="00ED0BF4"/>
    <w:p w14:paraId="099D8B67" w14:textId="77777777" w:rsidR="00ED0BF4" w:rsidRDefault="00ED0BF4" w:rsidP="00ED0BF4"/>
    <w:p w14:paraId="02D5E54A" w14:textId="77777777" w:rsidR="00ED0BF4" w:rsidRDefault="00ED0BF4" w:rsidP="00ED0BF4">
      <w:pPr>
        <w:spacing w:after="0"/>
        <w:rPr>
          <w:b/>
          <w:bCs/>
          <w:sz w:val="28"/>
          <w:szCs w:val="28"/>
        </w:rPr>
      </w:pPr>
    </w:p>
    <w:p w14:paraId="79582E9F" w14:textId="77777777" w:rsidR="00ED0BF4" w:rsidRDefault="00ED0BF4" w:rsidP="00ED0BF4">
      <w:pPr>
        <w:spacing w:after="0"/>
        <w:rPr>
          <w:b/>
          <w:bCs/>
          <w:sz w:val="28"/>
          <w:szCs w:val="28"/>
        </w:rPr>
      </w:pPr>
    </w:p>
    <w:tbl>
      <w:tblPr>
        <w:tblStyle w:val="TableGrid"/>
        <w:tblpPr w:leftFromText="180" w:rightFromText="180" w:vertAnchor="page" w:horzAnchor="margin" w:tblpY="13186"/>
        <w:tblW w:w="9016" w:type="dxa"/>
        <w:tblLook w:val="04A0" w:firstRow="1" w:lastRow="0" w:firstColumn="1" w:lastColumn="0" w:noHBand="0" w:noVBand="1"/>
      </w:tblPr>
      <w:tblGrid>
        <w:gridCol w:w="2265"/>
        <w:gridCol w:w="6751"/>
      </w:tblGrid>
      <w:tr w:rsidR="00ED0BF4" w14:paraId="0932DB36" w14:textId="77777777" w:rsidTr="00ED0BF4">
        <w:tc>
          <w:tcPr>
            <w:tcW w:w="2265" w:type="dxa"/>
          </w:tcPr>
          <w:p w14:paraId="6AA41081" w14:textId="77777777" w:rsidR="00ED0BF4" w:rsidRDefault="00ED0BF4" w:rsidP="00ED0BF4">
            <w:pPr>
              <w:jc w:val="both"/>
              <w:rPr>
                <w:b/>
                <w:bCs/>
                <w:sz w:val="24"/>
                <w:szCs w:val="24"/>
              </w:rPr>
            </w:pPr>
            <w:r w:rsidRPr="7F3391EA">
              <w:rPr>
                <w:b/>
                <w:bCs/>
                <w:sz w:val="24"/>
                <w:szCs w:val="24"/>
              </w:rPr>
              <w:t>Date of first issue:</w:t>
            </w:r>
          </w:p>
        </w:tc>
        <w:tc>
          <w:tcPr>
            <w:tcW w:w="6751" w:type="dxa"/>
          </w:tcPr>
          <w:sdt>
            <w:sdtPr>
              <w:rPr>
                <w:b/>
                <w:bCs/>
                <w:sz w:val="24"/>
                <w:szCs w:val="24"/>
              </w:rPr>
              <w:alias w:val="Current version"/>
              <w:tag w:val="Version"/>
              <w:id w:val="669992124"/>
              <w:placeholder>
                <w:docPart w:val="EC1A462B158D423D8FE6C70F974FE7E2"/>
              </w:placeholder>
            </w:sdtPr>
            <w:sdtEndPr/>
            <w:sdtContent>
              <w:p w14:paraId="331A0B5E" w14:textId="7A269B95" w:rsidR="00ED0BF4" w:rsidRDefault="000F18CB" w:rsidP="00ED0BF4">
                <w:pPr>
                  <w:jc w:val="both"/>
                  <w:rPr>
                    <w:b/>
                    <w:bCs/>
                    <w:sz w:val="24"/>
                    <w:szCs w:val="24"/>
                  </w:rPr>
                </w:pPr>
                <w:r>
                  <w:rPr>
                    <w:b/>
                    <w:bCs/>
                    <w:sz w:val="24"/>
                    <w:szCs w:val="24"/>
                  </w:rPr>
                  <w:t>June 2021</w:t>
                </w:r>
              </w:p>
            </w:sdtContent>
          </w:sdt>
        </w:tc>
      </w:tr>
      <w:tr w:rsidR="00ED0BF4" w14:paraId="3EB5D916" w14:textId="77777777" w:rsidTr="00ED0BF4">
        <w:tc>
          <w:tcPr>
            <w:tcW w:w="2265" w:type="dxa"/>
          </w:tcPr>
          <w:p w14:paraId="7F1053B8" w14:textId="77777777" w:rsidR="00ED0BF4" w:rsidRDefault="00ED0BF4" w:rsidP="00ED0BF4">
            <w:pPr>
              <w:jc w:val="both"/>
              <w:rPr>
                <w:b/>
                <w:bCs/>
                <w:sz w:val="24"/>
                <w:szCs w:val="24"/>
              </w:rPr>
            </w:pPr>
            <w:r w:rsidRPr="7F3391EA">
              <w:rPr>
                <w:b/>
                <w:bCs/>
                <w:sz w:val="24"/>
                <w:szCs w:val="24"/>
              </w:rPr>
              <w:t>Approval status:</w:t>
            </w:r>
          </w:p>
        </w:tc>
        <w:tc>
          <w:tcPr>
            <w:tcW w:w="6751" w:type="dxa"/>
          </w:tcPr>
          <w:sdt>
            <w:sdtPr>
              <w:rPr>
                <w:b/>
                <w:bCs/>
                <w:sz w:val="24"/>
                <w:szCs w:val="24"/>
              </w:rPr>
              <w:alias w:val="Date approved (by who)"/>
              <w:tag w:val="Dateapproved"/>
              <w:id w:val="-1357113078"/>
              <w:lock w:val="sdtLocked"/>
              <w:placeholder>
                <w:docPart w:val="540D42AD433E46E5896A17B7F236F85A"/>
              </w:placeholder>
            </w:sdtPr>
            <w:sdtEndPr/>
            <w:sdtContent>
              <w:p w14:paraId="3068C762" w14:textId="37A28FE8" w:rsidR="00ED0BF4" w:rsidRDefault="000F18CB" w:rsidP="00ED0BF4">
                <w:pPr>
                  <w:jc w:val="both"/>
                  <w:rPr>
                    <w:b/>
                    <w:bCs/>
                    <w:sz w:val="24"/>
                    <w:szCs w:val="24"/>
                  </w:rPr>
                </w:pPr>
                <w:r>
                  <w:rPr>
                    <w:b/>
                    <w:bCs/>
                    <w:sz w:val="24"/>
                    <w:szCs w:val="24"/>
                  </w:rPr>
                  <w:t>Approved 04 June 2021 Integration Joint Board</w:t>
                </w:r>
              </w:p>
            </w:sdtContent>
          </w:sdt>
        </w:tc>
      </w:tr>
      <w:tr w:rsidR="00ED0BF4" w14:paraId="4F511661" w14:textId="77777777" w:rsidTr="00ED0BF4">
        <w:tc>
          <w:tcPr>
            <w:tcW w:w="2265" w:type="dxa"/>
          </w:tcPr>
          <w:p w14:paraId="6155FCB4" w14:textId="77777777" w:rsidR="00ED0BF4" w:rsidRDefault="00ED0BF4" w:rsidP="00ED0BF4">
            <w:pPr>
              <w:jc w:val="both"/>
              <w:rPr>
                <w:b/>
                <w:bCs/>
                <w:sz w:val="24"/>
                <w:szCs w:val="24"/>
              </w:rPr>
            </w:pPr>
            <w:r w:rsidRPr="7F3391EA">
              <w:rPr>
                <w:b/>
                <w:bCs/>
                <w:sz w:val="24"/>
                <w:szCs w:val="24"/>
              </w:rPr>
              <w:t>Current issue date:</w:t>
            </w:r>
          </w:p>
        </w:tc>
        <w:tc>
          <w:tcPr>
            <w:tcW w:w="6751" w:type="dxa"/>
          </w:tcPr>
          <w:sdt>
            <w:sdtPr>
              <w:rPr>
                <w:b/>
                <w:bCs/>
                <w:sz w:val="24"/>
                <w:szCs w:val="24"/>
              </w:rPr>
              <w:alias w:val="Issue date"/>
              <w:tag w:val="issuedate"/>
              <w:id w:val="619497329"/>
              <w:lock w:val="sdtLocked"/>
              <w:placeholder>
                <w:docPart w:val="E82EFEA318C5456DAECB7194EC36DC76"/>
              </w:placeholder>
            </w:sdtPr>
            <w:sdtEndPr/>
            <w:sdtContent>
              <w:p w14:paraId="3ACC6BD1" w14:textId="435B16AD" w:rsidR="00ED0BF4" w:rsidRDefault="000F18CB" w:rsidP="00ED0BF4">
                <w:pPr>
                  <w:jc w:val="both"/>
                  <w:rPr>
                    <w:b/>
                    <w:bCs/>
                    <w:sz w:val="24"/>
                    <w:szCs w:val="24"/>
                  </w:rPr>
                </w:pPr>
                <w:r>
                  <w:rPr>
                    <w:b/>
                    <w:bCs/>
                    <w:sz w:val="24"/>
                    <w:szCs w:val="24"/>
                  </w:rPr>
                  <w:t>June 2021</w:t>
                </w:r>
              </w:p>
            </w:sdtContent>
          </w:sdt>
        </w:tc>
      </w:tr>
      <w:tr w:rsidR="00ED0BF4" w14:paraId="41EC20DB" w14:textId="77777777" w:rsidTr="00ED0BF4">
        <w:tc>
          <w:tcPr>
            <w:tcW w:w="2265" w:type="dxa"/>
          </w:tcPr>
          <w:p w14:paraId="74D45ED4" w14:textId="77777777" w:rsidR="00ED0BF4" w:rsidRDefault="00ED0BF4" w:rsidP="00ED0BF4">
            <w:pPr>
              <w:jc w:val="both"/>
              <w:rPr>
                <w:b/>
                <w:bCs/>
                <w:sz w:val="24"/>
                <w:szCs w:val="24"/>
              </w:rPr>
            </w:pPr>
            <w:r w:rsidRPr="7F3391EA">
              <w:rPr>
                <w:b/>
                <w:bCs/>
                <w:sz w:val="24"/>
                <w:szCs w:val="24"/>
              </w:rPr>
              <w:t>Review date:</w:t>
            </w:r>
          </w:p>
        </w:tc>
        <w:tc>
          <w:tcPr>
            <w:tcW w:w="6751" w:type="dxa"/>
          </w:tcPr>
          <w:sdt>
            <w:sdtPr>
              <w:rPr>
                <w:b/>
                <w:bCs/>
                <w:sz w:val="24"/>
                <w:szCs w:val="24"/>
              </w:rPr>
              <w:alias w:val="Review date"/>
              <w:tag w:val="Reviewdate"/>
              <w:id w:val="-414943633"/>
              <w:placeholder>
                <w:docPart w:val="76EEAA45B50D4FB48C8A625ABF676281"/>
              </w:placeholder>
            </w:sdtPr>
            <w:sdtEndPr/>
            <w:sdtContent>
              <w:p w14:paraId="1246D1D2" w14:textId="0DB9AA13" w:rsidR="00ED0BF4" w:rsidRDefault="000F18CB" w:rsidP="00ED0BF4">
                <w:pPr>
                  <w:jc w:val="both"/>
                  <w:rPr>
                    <w:b/>
                    <w:bCs/>
                    <w:sz w:val="24"/>
                    <w:szCs w:val="24"/>
                  </w:rPr>
                </w:pPr>
                <w:r>
                  <w:rPr>
                    <w:b/>
                    <w:bCs/>
                    <w:sz w:val="24"/>
                    <w:szCs w:val="24"/>
                  </w:rPr>
                  <w:t>June 2024</w:t>
                </w:r>
              </w:p>
            </w:sdtContent>
          </w:sdt>
        </w:tc>
      </w:tr>
      <w:tr w:rsidR="00ED0BF4" w14:paraId="10E0AD55" w14:textId="77777777" w:rsidTr="00ED0BF4">
        <w:tc>
          <w:tcPr>
            <w:tcW w:w="2265" w:type="dxa"/>
          </w:tcPr>
          <w:p w14:paraId="1AB55AE9" w14:textId="77777777" w:rsidR="00ED0BF4" w:rsidRPr="7F3391EA" w:rsidRDefault="00ED0BF4" w:rsidP="00ED0BF4">
            <w:pPr>
              <w:jc w:val="both"/>
              <w:rPr>
                <w:b/>
                <w:bCs/>
                <w:sz w:val="24"/>
                <w:szCs w:val="24"/>
              </w:rPr>
            </w:pPr>
            <w:r>
              <w:rPr>
                <w:b/>
                <w:bCs/>
                <w:sz w:val="24"/>
                <w:szCs w:val="24"/>
              </w:rPr>
              <w:lastRenderedPageBreak/>
              <w:t>Available at:</w:t>
            </w:r>
          </w:p>
        </w:tc>
        <w:tc>
          <w:tcPr>
            <w:tcW w:w="6751" w:type="dxa"/>
          </w:tcPr>
          <w:sdt>
            <w:sdtPr>
              <w:alias w:val="URL / N/A / INTERNAL"/>
              <w:tag w:val="URL"/>
              <w:id w:val="2029439028"/>
              <w:lock w:val="sdtLocked"/>
              <w:placeholder>
                <w:docPart w:val="BAEDFE1A1707467096241EC87704BEAD"/>
              </w:placeholder>
            </w:sdtPr>
            <w:sdtEndPr/>
            <w:sdtContent>
              <w:p w14:paraId="3A6D5EF5" w14:textId="23B1062D" w:rsidR="00ED0BF4" w:rsidRPr="7F3391EA" w:rsidRDefault="00D606C9" w:rsidP="00ED0BF4">
                <w:pPr>
                  <w:jc w:val="both"/>
                  <w:rPr>
                    <w:b/>
                    <w:bCs/>
                    <w:sz w:val="24"/>
                    <w:szCs w:val="24"/>
                  </w:rPr>
                </w:pPr>
                <w:hyperlink r:id="rId9" w:history="1">
                  <w:r w:rsidR="000F18CB" w:rsidRPr="0033497B">
                    <w:rPr>
                      <w:rStyle w:val="Hyperlink"/>
                    </w:rPr>
                    <w:t>www.falkirkhscp.org/publications</w:t>
                  </w:r>
                </w:hyperlink>
                <w:r w:rsidR="000F18CB">
                  <w:t xml:space="preserve"> </w:t>
                </w:r>
              </w:p>
            </w:sdtContent>
          </w:sdt>
        </w:tc>
      </w:tr>
      <w:tr w:rsidR="00ED0BF4" w14:paraId="6A95C411" w14:textId="77777777" w:rsidTr="00ED0BF4">
        <w:tc>
          <w:tcPr>
            <w:tcW w:w="2265" w:type="dxa"/>
          </w:tcPr>
          <w:p w14:paraId="16663E91" w14:textId="77777777" w:rsidR="00ED0BF4" w:rsidRDefault="00ED0BF4" w:rsidP="00ED0BF4">
            <w:pPr>
              <w:jc w:val="both"/>
              <w:rPr>
                <w:b/>
                <w:bCs/>
                <w:sz w:val="24"/>
                <w:szCs w:val="24"/>
              </w:rPr>
            </w:pPr>
            <w:r>
              <w:rPr>
                <w:b/>
                <w:bCs/>
                <w:sz w:val="24"/>
                <w:szCs w:val="24"/>
              </w:rPr>
              <w:t>Contact:</w:t>
            </w:r>
          </w:p>
        </w:tc>
        <w:tc>
          <w:tcPr>
            <w:tcW w:w="6751" w:type="dxa"/>
          </w:tcPr>
          <w:sdt>
            <w:sdtPr>
              <w:alias w:val="Key contact name and email"/>
              <w:tag w:val="Keycontact"/>
              <w:id w:val="141558774"/>
              <w:lock w:val="sdtLocked"/>
              <w:placeholder>
                <w:docPart w:val="E25D85DBCD9148C89E498F7F5E65952B"/>
              </w:placeholder>
            </w:sdtPr>
            <w:sdtEndPr/>
            <w:sdtContent>
              <w:p w14:paraId="6B7B0C5A" w14:textId="6B647782" w:rsidR="00ED0BF4" w:rsidRDefault="000F18CB" w:rsidP="00ED0BF4">
                <w:pPr>
                  <w:jc w:val="both"/>
                </w:pPr>
                <w:hyperlink r:id="rId10" w:history="1">
                  <w:r w:rsidRPr="0033497B">
                    <w:rPr>
                      <w:rStyle w:val="Hyperlink"/>
                    </w:rPr>
                    <w:t>integration@falkirk.gov.uk</w:t>
                  </w:r>
                </w:hyperlink>
                <w:r>
                  <w:t xml:space="preserve"> </w:t>
                </w:r>
              </w:p>
            </w:sdtContent>
          </w:sdt>
        </w:tc>
      </w:tr>
    </w:tbl>
    <w:p w14:paraId="1D5685AD" w14:textId="77777777" w:rsidR="00ED0BF4" w:rsidRDefault="00ED0BF4" w:rsidP="00ED0BF4">
      <w:pPr>
        <w:spacing w:after="0"/>
        <w:rPr>
          <w:b/>
          <w:bCs/>
          <w:sz w:val="28"/>
          <w:szCs w:val="28"/>
        </w:rPr>
      </w:pPr>
    </w:p>
    <w:sdt>
      <w:sdtPr>
        <w:rPr>
          <w:b/>
          <w:bCs/>
          <w:sz w:val="28"/>
          <w:szCs w:val="28"/>
        </w:rPr>
        <w:alias w:val="Document information"/>
        <w:tag w:val="Info"/>
        <w:id w:val="1851907432"/>
        <w:lock w:val="sdtContentLocked"/>
        <w:placeholder>
          <w:docPart w:val="DefaultPlaceholder_-1854013440"/>
        </w:placeholder>
      </w:sdtPr>
      <w:sdtEndPr/>
      <w:sdtContent>
        <w:p w14:paraId="20CB68F4" w14:textId="1A75E077" w:rsidR="00ED0BF4" w:rsidRDefault="00ED0BF4" w:rsidP="00ED0BF4">
          <w:pPr>
            <w:spacing w:after="0"/>
            <w:rPr>
              <w:b/>
              <w:bCs/>
              <w:sz w:val="28"/>
              <w:szCs w:val="28"/>
            </w:rPr>
          </w:pPr>
          <w:r w:rsidRPr="00ED0BF4">
            <w:rPr>
              <w:b/>
              <w:bCs/>
              <w:sz w:val="28"/>
              <w:szCs w:val="28"/>
            </w:rPr>
            <w:t>Document information</w:t>
          </w:r>
        </w:p>
      </w:sdtContent>
    </w:sdt>
    <w:p w14:paraId="5201303F" w14:textId="77777777" w:rsidR="00ED0BF4" w:rsidRPr="00ED0BF4" w:rsidRDefault="00ED0BF4" w:rsidP="00ED0BF4">
      <w:pPr>
        <w:rPr>
          <w:sz w:val="28"/>
          <w:szCs w:val="28"/>
        </w:rPr>
      </w:pPr>
    </w:p>
    <w:p w14:paraId="57458497" w14:textId="77777777" w:rsidR="00ED0BF4" w:rsidRPr="00ED0BF4" w:rsidRDefault="00ED0BF4" w:rsidP="00ED0BF4">
      <w:pPr>
        <w:rPr>
          <w:sz w:val="28"/>
          <w:szCs w:val="28"/>
        </w:rPr>
      </w:pPr>
    </w:p>
    <w:p w14:paraId="123A714B" w14:textId="77777777" w:rsidR="00ED0BF4" w:rsidRPr="00ED0BF4" w:rsidRDefault="00ED0BF4" w:rsidP="00ED0BF4">
      <w:pPr>
        <w:rPr>
          <w:sz w:val="28"/>
          <w:szCs w:val="28"/>
        </w:rPr>
      </w:pPr>
    </w:p>
    <w:p w14:paraId="44155C07" w14:textId="77777777" w:rsidR="00ED0BF4" w:rsidRPr="00ED0BF4" w:rsidRDefault="00ED0BF4" w:rsidP="00ED0BF4">
      <w:pPr>
        <w:rPr>
          <w:sz w:val="28"/>
          <w:szCs w:val="28"/>
        </w:rPr>
      </w:pPr>
    </w:p>
    <w:p w14:paraId="50E49CCC" w14:textId="664BCD49" w:rsidR="00ED0BF4" w:rsidRDefault="00ED0BF4" w:rsidP="00ED0BF4">
      <w:pPr>
        <w:tabs>
          <w:tab w:val="left" w:pos="5422"/>
        </w:tabs>
        <w:rPr>
          <w:b/>
          <w:bCs/>
          <w:sz w:val="28"/>
          <w:szCs w:val="28"/>
        </w:rPr>
      </w:pPr>
      <w:r>
        <w:rPr>
          <w:b/>
          <w:bCs/>
          <w:sz w:val="28"/>
          <w:szCs w:val="28"/>
        </w:rPr>
        <w:tab/>
      </w:r>
    </w:p>
    <w:p w14:paraId="7871EC70" w14:textId="489E567E" w:rsidR="00ED0BF4" w:rsidRPr="00ED0BF4" w:rsidRDefault="00ED0BF4" w:rsidP="00ED0BF4">
      <w:pPr>
        <w:tabs>
          <w:tab w:val="left" w:pos="5422"/>
        </w:tabs>
        <w:rPr>
          <w:sz w:val="28"/>
          <w:szCs w:val="28"/>
        </w:rPr>
        <w:sectPr w:rsidR="00ED0BF4" w:rsidRPr="00ED0BF4" w:rsidSect="00BC2F60">
          <w:footerReference w:type="default" r:id="rId11"/>
          <w:pgSz w:w="11906" w:h="16838"/>
          <w:pgMar w:top="1134" w:right="1134" w:bottom="1134" w:left="1134" w:header="708" w:footer="708" w:gutter="0"/>
          <w:pgNumType w:start="0"/>
          <w:cols w:space="708"/>
          <w:titlePg/>
          <w:docGrid w:linePitch="360"/>
        </w:sectPr>
      </w:pPr>
    </w:p>
    <w:bookmarkStart w:id="0" w:name="_Toc71536306" w:displacedByCustomXml="next"/>
    <w:bookmarkStart w:id="1" w:name="_Toc73701878" w:displacedByCustomXml="next"/>
    <w:bookmarkStart w:id="2" w:name="_Toc71129710" w:displacedByCustomXml="next"/>
    <w:sdt>
      <w:sdtPr>
        <w:rPr>
          <w:rFonts w:asciiTheme="minorHAnsi" w:eastAsiaTheme="minorHAnsi" w:hAnsiTheme="minorHAnsi" w:cstheme="minorBidi"/>
          <w:b/>
          <w:bCs/>
          <w:sz w:val="22"/>
          <w:szCs w:val="22"/>
        </w:rPr>
        <w:id w:val="1390768976"/>
        <w:docPartObj>
          <w:docPartGallery w:val="Table of Contents"/>
          <w:docPartUnique/>
        </w:docPartObj>
      </w:sdtPr>
      <w:sdtEndPr>
        <w:rPr>
          <w:b w:val="0"/>
          <w:bCs w:val="0"/>
          <w:noProof/>
        </w:rPr>
      </w:sdtEndPr>
      <w:sdtContent>
        <w:p w14:paraId="14927C64" w14:textId="77777777" w:rsidR="000F18CB" w:rsidRDefault="000F18CB" w:rsidP="00ED0BF4">
          <w:pPr>
            <w:pStyle w:val="Heading1"/>
            <w:rPr>
              <w:rFonts w:eastAsiaTheme="minorHAnsi" w:cstheme="minorBidi"/>
              <w:b/>
              <w:bCs/>
              <w:sz w:val="22"/>
              <w:szCs w:val="22"/>
            </w:rPr>
            <w:sectPr w:rsidR="000F18CB" w:rsidSect="000F18CB">
              <w:footerReference w:type="default" r:id="rId12"/>
              <w:footerReference w:type="first" r:id="rId13"/>
              <w:pgSz w:w="11906" w:h="16838"/>
              <w:pgMar w:top="1134" w:right="1134" w:bottom="1134" w:left="1134" w:header="708" w:footer="708" w:gutter="0"/>
              <w:pgNumType w:start="1"/>
              <w:cols w:num="2" w:space="708"/>
              <w:titlePg/>
              <w:docGrid w:linePitch="360"/>
            </w:sectPr>
          </w:pPr>
        </w:p>
        <w:p w14:paraId="7E6F5607" w14:textId="77777777" w:rsidR="00172108" w:rsidRDefault="002C3997" w:rsidP="00172108">
          <w:pPr>
            <w:pStyle w:val="Heading1"/>
            <w:rPr>
              <w:noProof/>
            </w:rPr>
          </w:pPr>
          <w:bookmarkStart w:id="3" w:name="_Toc73713112"/>
          <w:r w:rsidRPr="00172108">
            <w:rPr>
              <w:rStyle w:val="SubtitleChar"/>
              <w:noProof w:val="0"/>
              <w:color w:val="auto"/>
              <w:sz w:val="36"/>
              <w:szCs w:val="36"/>
            </w:rPr>
            <w:t>Contents</w:t>
          </w:r>
          <w:bookmarkEnd w:id="3"/>
          <w:bookmarkEnd w:id="1"/>
          <w:bookmarkEnd w:id="0"/>
          <w:r w:rsidR="000E0B5F" w:rsidRPr="00172108">
            <w:fldChar w:fldCharType="begin"/>
          </w:r>
          <w:r w:rsidR="000E0B5F" w:rsidRPr="00172108">
            <w:instrText xml:space="preserve"> TOC \o "1-2" \h \z \u </w:instrText>
          </w:r>
          <w:r w:rsidR="000E0B5F" w:rsidRPr="00172108">
            <w:fldChar w:fldCharType="separate"/>
          </w:r>
        </w:p>
        <w:p w14:paraId="10443F96" w14:textId="0F6080A9" w:rsidR="00172108" w:rsidRDefault="00172108">
          <w:pPr>
            <w:pStyle w:val="TOC1"/>
            <w:tabs>
              <w:tab w:val="right" w:leader="dot" w:pos="9628"/>
            </w:tabs>
            <w:rPr>
              <w:rFonts w:eastAsiaTheme="minorEastAsia"/>
              <w:noProof/>
              <w:lang w:eastAsia="en-GB"/>
            </w:rPr>
          </w:pPr>
          <w:hyperlink w:anchor="_Toc97209999" w:history="1">
            <w:r w:rsidRPr="008E41CD">
              <w:rPr>
                <w:rStyle w:val="Hyperlink"/>
                <w:noProof/>
              </w:rPr>
              <w:t>Introduction and purpose</w:t>
            </w:r>
            <w:r>
              <w:rPr>
                <w:noProof/>
                <w:webHidden/>
              </w:rPr>
              <w:tab/>
            </w:r>
            <w:r>
              <w:rPr>
                <w:noProof/>
                <w:webHidden/>
              </w:rPr>
              <w:fldChar w:fldCharType="begin"/>
            </w:r>
            <w:r>
              <w:rPr>
                <w:noProof/>
                <w:webHidden/>
              </w:rPr>
              <w:instrText xml:space="preserve"> PAGEREF _Toc97209999 \h </w:instrText>
            </w:r>
            <w:r>
              <w:rPr>
                <w:noProof/>
                <w:webHidden/>
              </w:rPr>
            </w:r>
            <w:r>
              <w:rPr>
                <w:noProof/>
                <w:webHidden/>
              </w:rPr>
              <w:fldChar w:fldCharType="separate"/>
            </w:r>
            <w:r>
              <w:rPr>
                <w:noProof/>
                <w:webHidden/>
              </w:rPr>
              <w:t>2</w:t>
            </w:r>
            <w:r>
              <w:rPr>
                <w:noProof/>
                <w:webHidden/>
              </w:rPr>
              <w:fldChar w:fldCharType="end"/>
            </w:r>
          </w:hyperlink>
        </w:p>
        <w:p w14:paraId="2548067B" w14:textId="3D17F76A" w:rsidR="00172108" w:rsidRDefault="00172108">
          <w:pPr>
            <w:pStyle w:val="TOC2"/>
            <w:tabs>
              <w:tab w:val="right" w:leader="dot" w:pos="9628"/>
            </w:tabs>
            <w:rPr>
              <w:rFonts w:eastAsiaTheme="minorEastAsia"/>
              <w:noProof/>
              <w:lang w:eastAsia="en-GB"/>
            </w:rPr>
          </w:pPr>
          <w:hyperlink w:anchor="_Toc97210000" w:history="1">
            <w:r w:rsidRPr="008E41CD">
              <w:rPr>
                <w:rStyle w:val="Hyperlink"/>
                <w:noProof/>
              </w:rPr>
              <w:t>Purpose</w:t>
            </w:r>
            <w:r>
              <w:rPr>
                <w:noProof/>
                <w:webHidden/>
              </w:rPr>
              <w:tab/>
            </w:r>
            <w:r>
              <w:rPr>
                <w:noProof/>
                <w:webHidden/>
              </w:rPr>
              <w:fldChar w:fldCharType="begin"/>
            </w:r>
            <w:r>
              <w:rPr>
                <w:noProof/>
                <w:webHidden/>
              </w:rPr>
              <w:instrText xml:space="preserve"> PAGEREF _Toc97210000 \h </w:instrText>
            </w:r>
            <w:r>
              <w:rPr>
                <w:noProof/>
                <w:webHidden/>
              </w:rPr>
            </w:r>
            <w:r>
              <w:rPr>
                <w:noProof/>
                <w:webHidden/>
              </w:rPr>
              <w:fldChar w:fldCharType="separate"/>
            </w:r>
            <w:r>
              <w:rPr>
                <w:noProof/>
                <w:webHidden/>
              </w:rPr>
              <w:t>2</w:t>
            </w:r>
            <w:r>
              <w:rPr>
                <w:noProof/>
                <w:webHidden/>
              </w:rPr>
              <w:fldChar w:fldCharType="end"/>
            </w:r>
          </w:hyperlink>
        </w:p>
        <w:p w14:paraId="572D5DDF" w14:textId="36DD3B9A" w:rsidR="00172108" w:rsidRDefault="00172108">
          <w:pPr>
            <w:pStyle w:val="TOC2"/>
            <w:tabs>
              <w:tab w:val="right" w:leader="dot" w:pos="9628"/>
            </w:tabs>
            <w:rPr>
              <w:rFonts w:eastAsiaTheme="minorEastAsia"/>
              <w:noProof/>
              <w:lang w:eastAsia="en-GB"/>
            </w:rPr>
          </w:pPr>
          <w:hyperlink w:anchor="_Toc97210001" w:history="1">
            <w:r w:rsidRPr="008E41CD">
              <w:rPr>
                <w:rStyle w:val="Hyperlink"/>
                <w:noProof/>
              </w:rPr>
              <w:t>Foreword</w:t>
            </w:r>
            <w:r>
              <w:rPr>
                <w:noProof/>
                <w:webHidden/>
              </w:rPr>
              <w:tab/>
            </w:r>
            <w:r>
              <w:rPr>
                <w:noProof/>
                <w:webHidden/>
              </w:rPr>
              <w:fldChar w:fldCharType="begin"/>
            </w:r>
            <w:r>
              <w:rPr>
                <w:noProof/>
                <w:webHidden/>
              </w:rPr>
              <w:instrText xml:space="preserve"> PAGEREF _Toc97210001 \h </w:instrText>
            </w:r>
            <w:r>
              <w:rPr>
                <w:noProof/>
                <w:webHidden/>
              </w:rPr>
            </w:r>
            <w:r>
              <w:rPr>
                <w:noProof/>
                <w:webHidden/>
              </w:rPr>
              <w:fldChar w:fldCharType="separate"/>
            </w:r>
            <w:r>
              <w:rPr>
                <w:noProof/>
                <w:webHidden/>
              </w:rPr>
              <w:t>2</w:t>
            </w:r>
            <w:r>
              <w:rPr>
                <w:noProof/>
                <w:webHidden/>
              </w:rPr>
              <w:fldChar w:fldCharType="end"/>
            </w:r>
          </w:hyperlink>
        </w:p>
        <w:p w14:paraId="02770EE7" w14:textId="3E60682F" w:rsidR="00172108" w:rsidRDefault="00172108">
          <w:pPr>
            <w:pStyle w:val="TOC1"/>
            <w:tabs>
              <w:tab w:val="right" w:leader="dot" w:pos="9628"/>
            </w:tabs>
            <w:rPr>
              <w:rFonts w:eastAsiaTheme="minorEastAsia"/>
              <w:noProof/>
              <w:lang w:eastAsia="en-GB"/>
            </w:rPr>
          </w:pPr>
          <w:hyperlink w:anchor="_Toc97210002" w:history="1">
            <w:r w:rsidRPr="008E41CD">
              <w:rPr>
                <w:rStyle w:val="Hyperlink"/>
                <w:noProof/>
              </w:rPr>
              <w:t>Methodology</w:t>
            </w:r>
            <w:r>
              <w:rPr>
                <w:noProof/>
                <w:webHidden/>
              </w:rPr>
              <w:tab/>
            </w:r>
            <w:r>
              <w:rPr>
                <w:noProof/>
                <w:webHidden/>
              </w:rPr>
              <w:fldChar w:fldCharType="begin"/>
            </w:r>
            <w:r>
              <w:rPr>
                <w:noProof/>
                <w:webHidden/>
              </w:rPr>
              <w:instrText xml:space="preserve"> PAGEREF _Toc97210002 \h </w:instrText>
            </w:r>
            <w:r>
              <w:rPr>
                <w:noProof/>
                <w:webHidden/>
              </w:rPr>
            </w:r>
            <w:r>
              <w:rPr>
                <w:noProof/>
                <w:webHidden/>
              </w:rPr>
              <w:fldChar w:fldCharType="separate"/>
            </w:r>
            <w:r>
              <w:rPr>
                <w:noProof/>
                <w:webHidden/>
              </w:rPr>
              <w:t>3</w:t>
            </w:r>
            <w:r>
              <w:rPr>
                <w:noProof/>
                <w:webHidden/>
              </w:rPr>
              <w:fldChar w:fldCharType="end"/>
            </w:r>
          </w:hyperlink>
        </w:p>
        <w:p w14:paraId="2C83740F" w14:textId="55953972" w:rsidR="00172108" w:rsidRDefault="00172108">
          <w:pPr>
            <w:pStyle w:val="TOC2"/>
            <w:tabs>
              <w:tab w:val="right" w:leader="dot" w:pos="9628"/>
            </w:tabs>
            <w:rPr>
              <w:rFonts w:eastAsiaTheme="minorEastAsia"/>
              <w:noProof/>
              <w:lang w:eastAsia="en-GB"/>
            </w:rPr>
          </w:pPr>
          <w:hyperlink w:anchor="_Toc97210003" w:history="1">
            <w:r w:rsidRPr="008E41CD">
              <w:rPr>
                <w:rStyle w:val="Hyperlink"/>
                <w:noProof/>
              </w:rPr>
              <w:t>Strategic context</w:t>
            </w:r>
            <w:r>
              <w:rPr>
                <w:noProof/>
                <w:webHidden/>
              </w:rPr>
              <w:tab/>
            </w:r>
            <w:r>
              <w:rPr>
                <w:noProof/>
                <w:webHidden/>
              </w:rPr>
              <w:fldChar w:fldCharType="begin"/>
            </w:r>
            <w:r>
              <w:rPr>
                <w:noProof/>
                <w:webHidden/>
              </w:rPr>
              <w:instrText xml:space="preserve"> PAGEREF _Toc97210003 \h </w:instrText>
            </w:r>
            <w:r>
              <w:rPr>
                <w:noProof/>
                <w:webHidden/>
              </w:rPr>
            </w:r>
            <w:r>
              <w:rPr>
                <w:noProof/>
                <w:webHidden/>
              </w:rPr>
              <w:fldChar w:fldCharType="separate"/>
            </w:r>
            <w:r>
              <w:rPr>
                <w:noProof/>
                <w:webHidden/>
              </w:rPr>
              <w:t>3</w:t>
            </w:r>
            <w:r>
              <w:rPr>
                <w:noProof/>
                <w:webHidden/>
              </w:rPr>
              <w:fldChar w:fldCharType="end"/>
            </w:r>
          </w:hyperlink>
        </w:p>
        <w:p w14:paraId="4A082982" w14:textId="3CD1F07A" w:rsidR="00172108" w:rsidRDefault="00172108">
          <w:pPr>
            <w:pStyle w:val="TOC1"/>
            <w:tabs>
              <w:tab w:val="right" w:leader="dot" w:pos="9628"/>
            </w:tabs>
            <w:rPr>
              <w:rFonts w:eastAsiaTheme="minorEastAsia"/>
              <w:noProof/>
              <w:lang w:eastAsia="en-GB"/>
            </w:rPr>
          </w:pPr>
          <w:hyperlink w:anchor="_Toc97210004" w:history="1">
            <w:r w:rsidRPr="008E41CD">
              <w:rPr>
                <w:rStyle w:val="Hyperlink"/>
                <w:noProof/>
              </w:rPr>
              <w:t>Where we are now</w:t>
            </w:r>
            <w:r>
              <w:rPr>
                <w:noProof/>
                <w:webHidden/>
              </w:rPr>
              <w:tab/>
            </w:r>
            <w:r>
              <w:rPr>
                <w:noProof/>
                <w:webHidden/>
              </w:rPr>
              <w:fldChar w:fldCharType="begin"/>
            </w:r>
            <w:r>
              <w:rPr>
                <w:noProof/>
                <w:webHidden/>
              </w:rPr>
              <w:instrText xml:space="preserve"> PAGEREF _Toc97210004 \h </w:instrText>
            </w:r>
            <w:r>
              <w:rPr>
                <w:noProof/>
                <w:webHidden/>
              </w:rPr>
            </w:r>
            <w:r>
              <w:rPr>
                <w:noProof/>
                <w:webHidden/>
              </w:rPr>
              <w:fldChar w:fldCharType="separate"/>
            </w:r>
            <w:r>
              <w:rPr>
                <w:noProof/>
                <w:webHidden/>
              </w:rPr>
              <w:t>4</w:t>
            </w:r>
            <w:r>
              <w:rPr>
                <w:noProof/>
                <w:webHidden/>
              </w:rPr>
              <w:fldChar w:fldCharType="end"/>
            </w:r>
          </w:hyperlink>
        </w:p>
        <w:p w14:paraId="362D4AB3" w14:textId="33DB774F" w:rsidR="00172108" w:rsidRDefault="00172108">
          <w:pPr>
            <w:pStyle w:val="TOC1"/>
            <w:tabs>
              <w:tab w:val="right" w:leader="dot" w:pos="9628"/>
            </w:tabs>
            <w:rPr>
              <w:rFonts w:eastAsiaTheme="minorEastAsia"/>
              <w:noProof/>
              <w:lang w:eastAsia="en-GB"/>
            </w:rPr>
          </w:pPr>
          <w:hyperlink w:anchor="_Toc97210005" w:history="1">
            <w:r w:rsidRPr="008E41CD">
              <w:rPr>
                <w:rStyle w:val="Hyperlink"/>
                <w:noProof/>
              </w:rPr>
              <w:t>Where we want to be</w:t>
            </w:r>
            <w:r>
              <w:rPr>
                <w:noProof/>
                <w:webHidden/>
              </w:rPr>
              <w:tab/>
            </w:r>
            <w:r>
              <w:rPr>
                <w:noProof/>
                <w:webHidden/>
              </w:rPr>
              <w:fldChar w:fldCharType="begin"/>
            </w:r>
            <w:r>
              <w:rPr>
                <w:noProof/>
                <w:webHidden/>
              </w:rPr>
              <w:instrText xml:space="preserve"> PAGEREF _Toc97210005 \h </w:instrText>
            </w:r>
            <w:r>
              <w:rPr>
                <w:noProof/>
                <w:webHidden/>
              </w:rPr>
            </w:r>
            <w:r>
              <w:rPr>
                <w:noProof/>
                <w:webHidden/>
              </w:rPr>
              <w:fldChar w:fldCharType="separate"/>
            </w:r>
            <w:r>
              <w:rPr>
                <w:noProof/>
                <w:webHidden/>
              </w:rPr>
              <w:t>4</w:t>
            </w:r>
            <w:r>
              <w:rPr>
                <w:noProof/>
                <w:webHidden/>
              </w:rPr>
              <w:fldChar w:fldCharType="end"/>
            </w:r>
          </w:hyperlink>
        </w:p>
        <w:p w14:paraId="02979324" w14:textId="6E629643" w:rsidR="00172108" w:rsidRDefault="00172108">
          <w:pPr>
            <w:pStyle w:val="TOC1"/>
            <w:tabs>
              <w:tab w:val="right" w:leader="dot" w:pos="9628"/>
            </w:tabs>
            <w:rPr>
              <w:rFonts w:eastAsiaTheme="minorEastAsia"/>
              <w:noProof/>
              <w:lang w:eastAsia="en-GB"/>
            </w:rPr>
          </w:pPr>
          <w:hyperlink w:anchor="_Toc97210006" w:history="1">
            <w:r w:rsidRPr="008E41CD">
              <w:rPr>
                <w:rStyle w:val="Hyperlink"/>
                <w:noProof/>
              </w:rPr>
              <w:t>How we will get there</w:t>
            </w:r>
            <w:r>
              <w:rPr>
                <w:noProof/>
                <w:webHidden/>
              </w:rPr>
              <w:tab/>
            </w:r>
            <w:r>
              <w:rPr>
                <w:noProof/>
                <w:webHidden/>
              </w:rPr>
              <w:fldChar w:fldCharType="begin"/>
            </w:r>
            <w:r>
              <w:rPr>
                <w:noProof/>
                <w:webHidden/>
              </w:rPr>
              <w:instrText xml:space="preserve"> PAGEREF _Toc97210006 \h </w:instrText>
            </w:r>
            <w:r>
              <w:rPr>
                <w:noProof/>
                <w:webHidden/>
              </w:rPr>
            </w:r>
            <w:r>
              <w:rPr>
                <w:noProof/>
                <w:webHidden/>
              </w:rPr>
              <w:fldChar w:fldCharType="separate"/>
            </w:r>
            <w:r>
              <w:rPr>
                <w:noProof/>
                <w:webHidden/>
              </w:rPr>
              <w:t>5</w:t>
            </w:r>
            <w:r>
              <w:rPr>
                <w:noProof/>
                <w:webHidden/>
              </w:rPr>
              <w:fldChar w:fldCharType="end"/>
            </w:r>
          </w:hyperlink>
        </w:p>
        <w:p w14:paraId="0BF484F4" w14:textId="4CBAAF12" w:rsidR="00172108" w:rsidRDefault="00172108">
          <w:pPr>
            <w:pStyle w:val="TOC2"/>
            <w:tabs>
              <w:tab w:val="right" w:leader="dot" w:pos="9628"/>
            </w:tabs>
            <w:rPr>
              <w:rFonts w:eastAsiaTheme="minorEastAsia"/>
              <w:noProof/>
              <w:lang w:eastAsia="en-GB"/>
            </w:rPr>
          </w:pPr>
          <w:hyperlink w:anchor="_Toc97210007" w:history="1">
            <w:r w:rsidRPr="008E41CD">
              <w:rPr>
                <w:rStyle w:val="Hyperlink"/>
                <w:noProof/>
              </w:rPr>
              <w:t>Communication standards</w:t>
            </w:r>
            <w:r>
              <w:rPr>
                <w:noProof/>
                <w:webHidden/>
              </w:rPr>
              <w:tab/>
            </w:r>
            <w:r>
              <w:rPr>
                <w:noProof/>
                <w:webHidden/>
              </w:rPr>
              <w:fldChar w:fldCharType="begin"/>
            </w:r>
            <w:r>
              <w:rPr>
                <w:noProof/>
                <w:webHidden/>
              </w:rPr>
              <w:instrText xml:space="preserve"> PAGEREF _Toc97210007 \h </w:instrText>
            </w:r>
            <w:r>
              <w:rPr>
                <w:noProof/>
                <w:webHidden/>
              </w:rPr>
            </w:r>
            <w:r>
              <w:rPr>
                <w:noProof/>
                <w:webHidden/>
              </w:rPr>
              <w:fldChar w:fldCharType="separate"/>
            </w:r>
            <w:r>
              <w:rPr>
                <w:noProof/>
                <w:webHidden/>
              </w:rPr>
              <w:t>5</w:t>
            </w:r>
            <w:r>
              <w:rPr>
                <w:noProof/>
                <w:webHidden/>
              </w:rPr>
              <w:fldChar w:fldCharType="end"/>
            </w:r>
          </w:hyperlink>
        </w:p>
        <w:p w14:paraId="3E9D32F3" w14:textId="3A24B314" w:rsidR="00172108" w:rsidRDefault="00172108">
          <w:pPr>
            <w:pStyle w:val="TOC2"/>
            <w:tabs>
              <w:tab w:val="right" w:leader="dot" w:pos="9628"/>
            </w:tabs>
            <w:rPr>
              <w:rFonts w:eastAsiaTheme="minorEastAsia"/>
              <w:noProof/>
              <w:lang w:eastAsia="en-GB"/>
            </w:rPr>
          </w:pPr>
          <w:hyperlink w:anchor="_Toc97210008" w:history="1">
            <w:r w:rsidRPr="008E41CD">
              <w:rPr>
                <w:rStyle w:val="Hyperlink"/>
                <w:noProof/>
              </w:rPr>
              <w:t>Inclusivity and accessibility</w:t>
            </w:r>
            <w:r>
              <w:rPr>
                <w:noProof/>
                <w:webHidden/>
              </w:rPr>
              <w:tab/>
            </w:r>
            <w:r>
              <w:rPr>
                <w:noProof/>
                <w:webHidden/>
              </w:rPr>
              <w:fldChar w:fldCharType="begin"/>
            </w:r>
            <w:r>
              <w:rPr>
                <w:noProof/>
                <w:webHidden/>
              </w:rPr>
              <w:instrText xml:space="preserve"> PAGEREF _Toc97210008 \h </w:instrText>
            </w:r>
            <w:r>
              <w:rPr>
                <w:noProof/>
                <w:webHidden/>
              </w:rPr>
            </w:r>
            <w:r>
              <w:rPr>
                <w:noProof/>
                <w:webHidden/>
              </w:rPr>
              <w:fldChar w:fldCharType="separate"/>
            </w:r>
            <w:r>
              <w:rPr>
                <w:noProof/>
                <w:webHidden/>
              </w:rPr>
              <w:t>5</w:t>
            </w:r>
            <w:r>
              <w:rPr>
                <w:noProof/>
                <w:webHidden/>
              </w:rPr>
              <w:fldChar w:fldCharType="end"/>
            </w:r>
          </w:hyperlink>
        </w:p>
        <w:p w14:paraId="2FB8687D" w14:textId="674EC7D5" w:rsidR="00172108" w:rsidRDefault="00172108">
          <w:pPr>
            <w:pStyle w:val="TOC2"/>
            <w:tabs>
              <w:tab w:val="right" w:leader="dot" w:pos="9628"/>
            </w:tabs>
            <w:rPr>
              <w:rFonts w:eastAsiaTheme="minorEastAsia"/>
              <w:noProof/>
              <w:lang w:eastAsia="en-GB"/>
            </w:rPr>
          </w:pPr>
          <w:hyperlink w:anchor="_Toc97210009" w:history="1">
            <w:r w:rsidRPr="008E41CD">
              <w:rPr>
                <w:rStyle w:val="Hyperlink"/>
                <w:noProof/>
              </w:rPr>
              <w:t>Our key messages</w:t>
            </w:r>
            <w:r>
              <w:rPr>
                <w:noProof/>
                <w:webHidden/>
              </w:rPr>
              <w:tab/>
            </w:r>
            <w:r>
              <w:rPr>
                <w:noProof/>
                <w:webHidden/>
              </w:rPr>
              <w:fldChar w:fldCharType="begin"/>
            </w:r>
            <w:r>
              <w:rPr>
                <w:noProof/>
                <w:webHidden/>
              </w:rPr>
              <w:instrText xml:space="preserve"> PAGEREF _Toc97210009 \h </w:instrText>
            </w:r>
            <w:r>
              <w:rPr>
                <w:noProof/>
                <w:webHidden/>
              </w:rPr>
            </w:r>
            <w:r>
              <w:rPr>
                <w:noProof/>
                <w:webHidden/>
              </w:rPr>
              <w:fldChar w:fldCharType="separate"/>
            </w:r>
            <w:r>
              <w:rPr>
                <w:noProof/>
                <w:webHidden/>
              </w:rPr>
              <w:t>6</w:t>
            </w:r>
            <w:r>
              <w:rPr>
                <w:noProof/>
                <w:webHidden/>
              </w:rPr>
              <w:fldChar w:fldCharType="end"/>
            </w:r>
          </w:hyperlink>
        </w:p>
        <w:p w14:paraId="508D5442" w14:textId="599B0A01" w:rsidR="00172108" w:rsidRDefault="00172108">
          <w:pPr>
            <w:pStyle w:val="TOC2"/>
            <w:tabs>
              <w:tab w:val="right" w:leader="dot" w:pos="9628"/>
            </w:tabs>
            <w:rPr>
              <w:rFonts w:eastAsiaTheme="minorEastAsia"/>
              <w:noProof/>
              <w:lang w:eastAsia="en-GB"/>
            </w:rPr>
          </w:pPr>
          <w:hyperlink w:anchor="_Toc97210010" w:history="1">
            <w:r w:rsidRPr="008E41CD">
              <w:rPr>
                <w:rStyle w:val="Hyperlink"/>
                <w:noProof/>
              </w:rPr>
              <w:t>Our audiences</w:t>
            </w:r>
            <w:r>
              <w:rPr>
                <w:noProof/>
                <w:webHidden/>
              </w:rPr>
              <w:tab/>
            </w:r>
            <w:r>
              <w:rPr>
                <w:noProof/>
                <w:webHidden/>
              </w:rPr>
              <w:fldChar w:fldCharType="begin"/>
            </w:r>
            <w:r>
              <w:rPr>
                <w:noProof/>
                <w:webHidden/>
              </w:rPr>
              <w:instrText xml:space="preserve"> PAGEREF _Toc97210010 \h </w:instrText>
            </w:r>
            <w:r>
              <w:rPr>
                <w:noProof/>
                <w:webHidden/>
              </w:rPr>
            </w:r>
            <w:r>
              <w:rPr>
                <w:noProof/>
                <w:webHidden/>
              </w:rPr>
              <w:fldChar w:fldCharType="separate"/>
            </w:r>
            <w:r>
              <w:rPr>
                <w:noProof/>
                <w:webHidden/>
              </w:rPr>
              <w:t>7</w:t>
            </w:r>
            <w:r>
              <w:rPr>
                <w:noProof/>
                <w:webHidden/>
              </w:rPr>
              <w:fldChar w:fldCharType="end"/>
            </w:r>
          </w:hyperlink>
        </w:p>
        <w:p w14:paraId="58E64171" w14:textId="689335BA" w:rsidR="00172108" w:rsidRDefault="00172108">
          <w:pPr>
            <w:pStyle w:val="TOC2"/>
            <w:tabs>
              <w:tab w:val="right" w:leader="dot" w:pos="9628"/>
            </w:tabs>
            <w:rPr>
              <w:rFonts w:eastAsiaTheme="minorEastAsia"/>
              <w:noProof/>
              <w:lang w:eastAsia="en-GB"/>
            </w:rPr>
          </w:pPr>
          <w:hyperlink w:anchor="_Toc97210011" w:history="1">
            <w:r w:rsidRPr="008E41CD">
              <w:rPr>
                <w:rStyle w:val="Hyperlink"/>
                <w:noProof/>
              </w:rPr>
              <w:t>Methods of communication</w:t>
            </w:r>
            <w:r>
              <w:rPr>
                <w:noProof/>
                <w:webHidden/>
              </w:rPr>
              <w:tab/>
            </w:r>
            <w:r>
              <w:rPr>
                <w:noProof/>
                <w:webHidden/>
              </w:rPr>
              <w:fldChar w:fldCharType="begin"/>
            </w:r>
            <w:r>
              <w:rPr>
                <w:noProof/>
                <w:webHidden/>
              </w:rPr>
              <w:instrText xml:space="preserve"> PAGEREF _Toc97210011 \h </w:instrText>
            </w:r>
            <w:r>
              <w:rPr>
                <w:noProof/>
                <w:webHidden/>
              </w:rPr>
            </w:r>
            <w:r>
              <w:rPr>
                <w:noProof/>
                <w:webHidden/>
              </w:rPr>
              <w:fldChar w:fldCharType="separate"/>
            </w:r>
            <w:r>
              <w:rPr>
                <w:noProof/>
                <w:webHidden/>
              </w:rPr>
              <w:t>7</w:t>
            </w:r>
            <w:r>
              <w:rPr>
                <w:noProof/>
                <w:webHidden/>
              </w:rPr>
              <w:fldChar w:fldCharType="end"/>
            </w:r>
          </w:hyperlink>
        </w:p>
        <w:p w14:paraId="1469613F" w14:textId="73091753" w:rsidR="00172108" w:rsidRDefault="00172108">
          <w:pPr>
            <w:pStyle w:val="TOC1"/>
            <w:tabs>
              <w:tab w:val="right" w:leader="dot" w:pos="9628"/>
            </w:tabs>
            <w:rPr>
              <w:rFonts w:eastAsiaTheme="minorEastAsia"/>
              <w:noProof/>
              <w:lang w:eastAsia="en-GB"/>
            </w:rPr>
          </w:pPr>
          <w:hyperlink w:anchor="_Toc97210012" w:history="1">
            <w:r w:rsidRPr="008E41CD">
              <w:rPr>
                <w:rStyle w:val="Hyperlink"/>
                <w:noProof/>
              </w:rPr>
              <w:t>Measurement and evaluation</w:t>
            </w:r>
            <w:r>
              <w:rPr>
                <w:noProof/>
                <w:webHidden/>
              </w:rPr>
              <w:tab/>
            </w:r>
            <w:r>
              <w:rPr>
                <w:noProof/>
                <w:webHidden/>
              </w:rPr>
              <w:fldChar w:fldCharType="begin"/>
            </w:r>
            <w:r>
              <w:rPr>
                <w:noProof/>
                <w:webHidden/>
              </w:rPr>
              <w:instrText xml:space="preserve"> PAGEREF _Toc97210012 \h </w:instrText>
            </w:r>
            <w:r>
              <w:rPr>
                <w:noProof/>
                <w:webHidden/>
              </w:rPr>
            </w:r>
            <w:r>
              <w:rPr>
                <w:noProof/>
                <w:webHidden/>
              </w:rPr>
              <w:fldChar w:fldCharType="separate"/>
            </w:r>
            <w:r>
              <w:rPr>
                <w:noProof/>
                <w:webHidden/>
              </w:rPr>
              <w:t>9</w:t>
            </w:r>
            <w:r>
              <w:rPr>
                <w:noProof/>
                <w:webHidden/>
              </w:rPr>
              <w:fldChar w:fldCharType="end"/>
            </w:r>
          </w:hyperlink>
        </w:p>
        <w:p w14:paraId="29C47585" w14:textId="3EE9332C" w:rsidR="00172108" w:rsidRDefault="00172108">
          <w:pPr>
            <w:pStyle w:val="TOC1"/>
            <w:tabs>
              <w:tab w:val="right" w:leader="dot" w:pos="9628"/>
            </w:tabs>
            <w:rPr>
              <w:rFonts w:eastAsiaTheme="minorEastAsia"/>
              <w:noProof/>
              <w:lang w:eastAsia="en-GB"/>
            </w:rPr>
          </w:pPr>
          <w:hyperlink w:anchor="_Toc97210013" w:history="1">
            <w:r w:rsidRPr="008E41CD">
              <w:rPr>
                <w:rStyle w:val="Hyperlink"/>
                <w:noProof/>
              </w:rPr>
              <w:t>Advice and guidance</w:t>
            </w:r>
            <w:r>
              <w:rPr>
                <w:noProof/>
                <w:webHidden/>
              </w:rPr>
              <w:tab/>
            </w:r>
            <w:r>
              <w:rPr>
                <w:noProof/>
                <w:webHidden/>
              </w:rPr>
              <w:fldChar w:fldCharType="begin"/>
            </w:r>
            <w:r>
              <w:rPr>
                <w:noProof/>
                <w:webHidden/>
              </w:rPr>
              <w:instrText xml:space="preserve"> PAGEREF _Toc97210013 \h </w:instrText>
            </w:r>
            <w:r>
              <w:rPr>
                <w:noProof/>
                <w:webHidden/>
              </w:rPr>
            </w:r>
            <w:r>
              <w:rPr>
                <w:noProof/>
                <w:webHidden/>
              </w:rPr>
              <w:fldChar w:fldCharType="separate"/>
            </w:r>
            <w:r>
              <w:rPr>
                <w:noProof/>
                <w:webHidden/>
              </w:rPr>
              <w:t>9</w:t>
            </w:r>
            <w:r>
              <w:rPr>
                <w:noProof/>
                <w:webHidden/>
              </w:rPr>
              <w:fldChar w:fldCharType="end"/>
            </w:r>
          </w:hyperlink>
        </w:p>
        <w:p w14:paraId="70DD3BAA" w14:textId="7D834FBB" w:rsidR="00172108" w:rsidRDefault="00172108">
          <w:pPr>
            <w:pStyle w:val="TOC1"/>
            <w:tabs>
              <w:tab w:val="right" w:leader="dot" w:pos="9628"/>
            </w:tabs>
            <w:rPr>
              <w:rFonts w:eastAsiaTheme="minorEastAsia"/>
              <w:noProof/>
              <w:lang w:eastAsia="en-GB"/>
            </w:rPr>
          </w:pPr>
          <w:hyperlink w:anchor="_Toc97210014" w:history="1">
            <w:r w:rsidRPr="008E41CD">
              <w:rPr>
                <w:rStyle w:val="Hyperlink"/>
                <w:noProof/>
              </w:rPr>
              <w:t>Action plan and recommendations</w:t>
            </w:r>
            <w:r>
              <w:rPr>
                <w:noProof/>
                <w:webHidden/>
              </w:rPr>
              <w:tab/>
            </w:r>
            <w:r>
              <w:rPr>
                <w:noProof/>
                <w:webHidden/>
              </w:rPr>
              <w:fldChar w:fldCharType="begin"/>
            </w:r>
            <w:r>
              <w:rPr>
                <w:noProof/>
                <w:webHidden/>
              </w:rPr>
              <w:instrText xml:space="preserve"> PAGEREF _Toc97210014 \h </w:instrText>
            </w:r>
            <w:r>
              <w:rPr>
                <w:noProof/>
                <w:webHidden/>
              </w:rPr>
            </w:r>
            <w:r>
              <w:rPr>
                <w:noProof/>
                <w:webHidden/>
              </w:rPr>
              <w:fldChar w:fldCharType="separate"/>
            </w:r>
            <w:r>
              <w:rPr>
                <w:noProof/>
                <w:webHidden/>
              </w:rPr>
              <w:t>10</w:t>
            </w:r>
            <w:r>
              <w:rPr>
                <w:noProof/>
                <w:webHidden/>
              </w:rPr>
              <w:fldChar w:fldCharType="end"/>
            </w:r>
          </w:hyperlink>
        </w:p>
        <w:p w14:paraId="7246EC7B" w14:textId="1F5572FE" w:rsidR="00172108" w:rsidRDefault="00172108">
          <w:pPr>
            <w:pStyle w:val="TOC1"/>
            <w:tabs>
              <w:tab w:val="right" w:leader="dot" w:pos="9628"/>
            </w:tabs>
            <w:rPr>
              <w:rFonts w:eastAsiaTheme="minorEastAsia"/>
              <w:noProof/>
              <w:lang w:eastAsia="en-GB"/>
            </w:rPr>
          </w:pPr>
          <w:hyperlink w:anchor="_Toc97210015" w:history="1">
            <w:r w:rsidRPr="008E41CD">
              <w:rPr>
                <w:rStyle w:val="Hyperlink"/>
                <w:noProof/>
              </w:rPr>
              <w:t>Appendices</w:t>
            </w:r>
            <w:r>
              <w:rPr>
                <w:noProof/>
                <w:webHidden/>
              </w:rPr>
              <w:tab/>
            </w:r>
            <w:r>
              <w:rPr>
                <w:noProof/>
                <w:webHidden/>
              </w:rPr>
              <w:fldChar w:fldCharType="begin"/>
            </w:r>
            <w:r>
              <w:rPr>
                <w:noProof/>
                <w:webHidden/>
              </w:rPr>
              <w:instrText xml:space="preserve"> PAGEREF _Toc97210015 \h </w:instrText>
            </w:r>
            <w:r>
              <w:rPr>
                <w:noProof/>
                <w:webHidden/>
              </w:rPr>
            </w:r>
            <w:r>
              <w:rPr>
                <w:noProof/>
                <w:webHidden/>
              </w:rPr>
              <w:fldChar w:fldCharType="separate"/>
            </w:r>
            <w:r>
              <w:rPr>
                <w:noProof/>
                <w:webHidden/>
              </w:rPr>
              <w:t>13</w:t>
            </w:r>
            <w:r>
              <w:rPr>
                <w:noProof/>
                <w:webHidden/>
              </w:rPr>
              <w:fldChar w:fldCharType="end"/>
            </w:r>
          </w:hyperlink>
        </w:p>
        <w:p w14:paraId="25EB111D" w14:textId="6F816B8D" w:rsidR="00172108" w:rsidRDefault="00172108">
          <w:pPr>
            <w:pStyle w:val="TOC2"/>
            <w:tabs>
              <w:tab w:val="right" w:leader="dot" w:pos="9628"/>
            </w:tabs>
            <w:rPr>
              <w:rFonts w:eastAsiaTheme="minorEastAsia"/>
              <w:noProof/>
              <w:lang w:eastAsia="en-GB"/>
            </w:rPr>
          </w:pPr>
          <w:hyperlink w:anchor="_Toc97210016" w:history="1">
            <w:r w:rsidRPr="008E41CD">
              <w:rPr>
                <w:rStyle w:val="Hyperlink"/>
                <w:noProof/>
              </w:rPr>
              <w:t>Appendix I: Resources for inclusive and accessible communication</w:t>
            </w:r>
            <w:r>
              <w:rPr>
                <w:noProof/>
                <w:webHidden/>
              </w:rPr>
              <w:tab/>
            </w:r>
            <w:r>
              <w:rPr>
                <w:noProof/>
                <w:webHidden/>
              </w:rPr>
              <w:fldChar w:fldCharType="begin"/>
            </w:r>
            <w:r>
              <w:rPr>
                <w:noProof/>
                <w:webHidden/>
              </w:rPr>
              <w:instrText xml:space="preserve"> PAGEREF _Toc97210016 \h </w:instrText>
            </w:r>
            <w:r>
              <w:rPr>
                <w:noProof/>
                <w:webHidden/>
              </w:rPr>
            </w:r>
            <w:r>
              <w:rPr>
                <w:noProof/>
                <w:webHidden/>
              </w:rPr>
              <w:fldChar w:fldCharType="separate"/>
            </w:r>
            <w:r>
              <w:rPr>
                <w:noProof/>
                <w:webHidden/>
              </w:rPr>
              <w:t>13</w:t>
            </w:r>
            <w:r>
              <w:rPr>
                <w:noProof/>
                <w:webHidden/>
              </w:rPr>
              <w:fldChar w:fldCharType="end"/>
            </w:r>
          </w:hyperlink>
        </w:p>
        <w:p w14:paraId="45FC44B3" w14:textId="19EA456F" w:rsidR="00172108" w:rsidRDefault="00172108">
          <w:pPr>
            <w:pStyle w:val="TOC2"/>
            <w:tabs>
              <w:tab w:val="right" w:leader="dot" w:pos="9628"/>
            </w:tabs>
            <w:rPr>
              <w:rFonts w:eastAsiaTheme="minorEastAsia"/>
              <w:noProof/>
              <w:lang w:eastAsia="en-GB"/>
            </w:rPr>
          </w:pPr>
          <w:hyperlink w:anchor="_Toc97210017" w:history="1">
            <w:r w:rsidRPr="008E41CD">
              <w:rPr>
                <w:rStyle w:val="Hyperlink"/>
                <w:noProof/>
              </w:rPr>
              <w:t>Appendix II: Legislative context</w:t>
            </w:r>
            <w:r>
              <w:rPr>
                <w:noProof/>
                <w:webHidden/>
              </w:rPr>
              <w:tab/>
            </w:r>
            <w:r>
              <w:rPr>
                <w:noProof/>
                <w:webHidden/>
              </w:rPr>
              <w:fldChar w:fldCharType="begin"/>
            </w:r>
            <w:r>
              <w:rPr>
                <w:noProof/>
                <w:webHidden/>
              </w:rPr>
              <w:instrText xml:space="preserve"> PAGEREF _Toc97210017 \h </w:instrText>
            </w:r>
            <w:r>
              <w:rPr>
                <w:noProof/>
                <w:webHidden/>
              </w:rPr>
            </w:r>
            <w:r>
              <w:rPr>
                <w:noProof/>
                <w:webHidden/>
              </w:rPr>
              <w:fldChar w:fldCharType="separate"/>
            </w:r>
            <w:r>
              <w:rPr>
                <w:noProof/>
                <w:webHidden/>
              </w:rPr>
              <w:t>13</w:t>
            </w:r>
            <w:r>
              <w:rPr>
                <w:noProof/>
                <w:webHidden/>
              </w:rPr>
              <w:fldChar w:fldCharType="end"/>
            </w:r>
          </w:hyperlink>
        </w:p>
        <w:p w14:paraId="79E46595" w14:textId="15324D60" w:rsidR="00172108" w:rsidRDefault="00172108">
          <w:pPr>
            <w:pStyle w:val="TOC2"/>
            <w:tabs>
              <w:tab w:val="right" w:leader="dot" w:pos="9628"/>
            </w:tabs>
            <w:rPr>
              <w:rFonts w:eastAsiaTheme="minorEastAsia"/>
              <w:noProof/>
              <w:lang w:eastAsia="en-GB"/>
            </w:rPr>
          </w:pPr>
          <w:hyperlink w:anchor="_Toc97210018" w:history="1">
            <w:r w:rsidRPr="008E41CD">
              <w:rPr>
                <w:rStyle w:val="Hyperlink"/>
                <w:noProof/>
              </w:rPr>
              <w:t>Appendix III: Falkirk HSCP Communications Protocol</w:t>
            </w:r>
            <w:r>
              <w:rPr>
                <w:noProof/>
                <w:webHidden/>
              </w:rPr>
              <w:tab/>
            </w:r>
            <w:r>
              <w:rPr>
                <w:noProof/>
                <w:webHidden/>
              </w:rPr>
              <w:fldChar w:fldCharType="begin"/>
            </w:r>
            <w:r>
              <w:rPr>
                <w:noProof/>
                <w:webHidden/>
              </w:rPr>
              <w:instrText xml:space="preserve"> PAGEREF _Toc97210018 \h </w:instrText>
            </w:r>
            <w:r>
              <w:rPr>
                <w:noProof/>
                <w:webHidden/>
              </w:rPr>
            </w:r>
            <w:r>
              <w:rPr>
                <w:noProof/>
                <w:webHidden/>
              </w:rPr>
              <w:fldChar w:fldCharType="separate"/>
            </w:r>
            <w:r>
              <w:rPr>
                <w:noProof/>
                <w:webHidden/>
              </w:rPr>
              <w:t>14</w:t>
            </w:r>
            <w:r>
              <w:rPr>
                <w:noProof/>
                <w:webHidden/>
              </w:rPr>
              <w:fldChar w:fldCharType="end"/>
            </w:r>
          </w:hyperlink>
        </w:p>
        <w:p w14:paraId="62224FBA" w14:textId="7833AAAF" w:rsidR="000F18CB" w:rsidRDefault="000E0B5F" w:rsidP="00172108">
          <w:pPr>
            <w:sectPr w:rsidR="000F18CB" w:rsidSect="000F18CB">
              <w:type w:val="continuous"/>
              <w:pgSz w:w="11906" w:h="16838"/>
              <w:pgMar w:top="1134" w:right="1134" w:bottom="1134" w:left="1134" w:header="708" w:footer="708" w:gutter="0"/>
              <w:pgNumType w:start="1"/>
              <w:cols w:space="708"/>
              <w:titlePg/>
              <w:docGrid w:linePitch="360"/>
            </w:sectPr>
          </w:pPr>
          <w:r>
            <w:fldChar w:fldCharType="end"/>
          </w:r>
        </w:p>
        <w:p w14:paraId="1776379F" w14:textId="52BAC4F2" w:rsidR="002C3997" w:rsidRDefault="00D606C9" w:rsidP="00DD550A">
          <w:pPr>
            <w:jc w:val="both"/>
          </w:pPr>
        </w:p>
      </w:sdtContent>
    </w:sdt>
    <w:p w14:paraId="7BC9BA4A" w14:textId="0E2BF297" w:rsidR="002C3997" w:rsidRDefault="002C3997" w:rsidP="00DD550A">
      <w:pPr>
        <w:jc w:val="both"/>
      </w:pPr>
    </w:p>
    <w:p w14:paraId="13FDD4F7" w14:textId="77777777" w:rsidR="00ED0BF4" w:rsidRDefault="00ED0BF4">
      <w:pPr>
        <w:rPr>
          <w:rFonts w:asciiTheme="majorHAnsi" w:eastAsiaTheme="majorEastAsia" w:hAnsiTheme="majorHAnsi" w:cstheme="majorHAnsi"/>
          <w:color w:val="0096D2"/>
          <w:sz w:val="36"/>
          <w:szCs w:val="36"/>
        </w:rPr>
      </w:pPr>
      <w:r>
        <w:br w:type="page"/>
      </w:r>
    </w:p>
    <w:p w14:paraId="745076E2" w14:textId="77777777" w:rsidR="000F18CB" w:rsidRDefault="000F18CB" w:rsidP="000F18CB">
      <w:pPr>
        <w:pStyle w:val="Heading1"/>
      </w:pPr>
      <w:bookmarkStart w:id="4" w:name="_Toc71535505"/>
      <w:bookmarkStart w:id="5" w:name="_Toc97209999"/>
      <w:bookmarkEnd w:id="2"/>
      <w:r>
        <w:lastRenderedPageBreak/>
        <w:t>Introduction and purpose</w:t>
      </w:r>
      <w:bookmarkEnd w:id="4"/>
      <w:bookmarkEnd w:id="5"/>
    </w:p>
    <w:p w14:paraId="51992643" w14:textId="77777777" w:rsidR="000F18CB" w:rsidRDefault="000F18CB" w:rsidP="00172108">
      <w:pPr>
        <w:pStyle w:val="Heading2"/>
        <w:sectPr w:rsidR="000F18CB" w:rsidSect="000F18CB">
          <w:type w:val="continuous"/>
          <w:pgSz w:w="11906" w:h="16838"/>
          <w:pgMar w:top="1134" w:right="1134" w:bottom="1134" w:left="1134" w:header="708" w:footer="708" w:gutter="0"/>
          <w:pgNumType w:start="1"/>
          <w:cols w:num="2" w:space="708"/>
          <w:titlePg/>
          <w:docGrid w:linePitch="360"/>
        </w:sectPr>
      </w:pPr>
    </w:p>
    <w:p w14:paraId="4DEDB064" w14:textId="67AC21CA" w:rsidR="000F18CB" w:rsidRPr="00D667A6" w:rsidRDefault="000F18CB" w:rsidP="00172108">
      <w:pPr>
        <w:pStyle w:val="Heading2"/>
      </w:pPr>
      <w:bookmarkStart w:id="6" w:name="_Toc97210000"/>
      <w:r w:rsidRPr="00D667A6">
        <w:t>Purpose</w:t>
      </w:r>
      <w:bookmarkEnd w:id="6"/>
    </w:p>
    <w:p w14:paraId="3294C292" w14:textId="77777777" w:rsidR="000F18CB" w:rsidRDefault="000F18CB" w:rsidP="000F18CB">
      <w:r>
        <w:t>This communications strategy outlines the Partnership’s approach to how effective communication can support Falkirk’s Integrated Joint Board to achieve the vision outlined in its Strategic Plan.  This strategy and its principles apply to all Partnership staff and their communication activity.</w:t>
      </w:r>
    </w:p>
    <w:p w14:paraId="0FF93781" w14:textId="77777777" w:rsidR="000F18CB" w:rsidRPr="00D667A6" w:rsidRDefault="000F18CB" w:rsidP="00172108">
      <w:pPr>
        <w:pStyle w:val="Heading2"/>
      </w:pPr>
      <w:bookmarkStart w:id="7" w:name="_Toc97210001"/>
      <w:r w:rsidRPr="00D667A6">
        <w:t>Foreword</w:t>
      </w:r>
      <w:bookmarkEnd w:id="7"/>
    </w:p>
    <w:p w14:paraId="66D308E2" w14:textId="77777777" w:rsidR="000F18CB" w:rsidRDefault="000F18CB" w:rsidP="000F18CB">
      <w:r>
        <w:t xml:space="preserve">The process of transformation is a familiar one to anyone working in Scotland’s health and social care environment, especially since the introduction of integration bodies six years ago. The complex process can be a daunting endeavour, but we know it can help reap significant rewards. </w:t>
      </w:r>
    </w:p>
    <w:p w14:paraId="4908A8B5" w14:textId="77777777" w:rsidR="000F18CB" w:rsidRDefault="000F18CB" w:rsidP="000F18CB">
      <w:r>
        <w:t>We also all know that the key to successful change is to bring everyone along with us, and only an open and communicative culture can achieve this. It is with this in mind, that we have set out our communication priorities in this strategy.</w:t>
      </w:r>
    </w:p>
    <w:p w14:paraId="6C3D0317" w14:textId="77777777" w:rsidR="000F18CB" w:rsidRDefault="000F18CB" w:rsidP="000F18CB">
      <w:r>
        <w:t>We want the Partnership to be a champion for Falkirk’s health and social care sector, shouting about its successes and encouraging innovation and fresh thinking every step of the way.</w:t>
      </w:r>
    </w:p>
    <w:p w14:paraId="7BAC734D" w14:textId="77777777" w:rsidR="000F18CB" w:rsidRDefault="000F18CB" w:rsidP="000F18CB">
      <w:r>
        <w:t>We want the Partnership and its services to be accessible and open. Everyone in Falkirk should understand what support is available to them and where, when, and how to access it.</w:t>
      </w:r>
    </w:p>
    <w:p w14:paraId="21D04B2F" w14:textId="77777777" w:rsidR="000F18CB" w:rsidRDefault="000F18CB" w:rsidP="000F18CB">
      <w:r>
        <w:t xml:space="preserve">And </w:t>
      </w:r>
      <w:proofErr w:type="gramStart"/>
      <w:r>
        <w:t>last but not least</w:t>
      </w:r>
      <w:proofErr w:type="gramEnd"/>
      <w:r>
        <w:t>, we want the Partnership to be a great place to work, no matter what part of it you belong to or who you are employed by.</w:t>
      </w:r>
    </w:p>
    <w:p w14:paraId="4EE10771" w14:textId="77777777" w:rsidR="000F18CB" w:rsidRDefault="000F18CB" w:rsidP="000F18CB">
      <w:r>
        <w:t>We have certainly made significant progress against our strategic vision since the beginning of integration and our establishment in 2011, but how do we ensure continued progress towards our goals?</w:t>
      </w:r>
    </w:p>
    <w:p w14:paraId="29E74AD3" w14:textId="77777777" w:rsidR="000F18CB" w:rsidRDefault="000F18CB" w:rsidP="000F18CB">
      <w:r>
        <w:t>This is the role of good, inclusive communication. Accessibility must be at the heart of everything we do, to ensure as many people as possible are able to hear our message and ensure as many people receive the support they need.</w:t>
      </w:r>
    </w:p>
    <w:p w14:paraId="292E5326" w14:textId="77777777" w:rsidR="000F18CB" w:rsidRDefault="000F18CB" w:rsidP="000F18CB">
      <w:r>
        <w:t>As our first communication strategy, we hope you find this document ambitious yet achievable. We have sought to be clear about the challenges which face us and to establish a new framework which enhances our communication. Ultimately, we hope it supports the planning and successful delivery of our services.</w:t>
      </w:r>
    </w:p>
    <w:p w14:paraId="7138B21E" w14:textId="77777777" w:rsidR="000F18CB" w:rsidRDefault="000F18CB" w:rsidP="000F18CB">
      <w:r>
        <w:t>I look forward to working with everyone in the Partnership to implement this strategy, which will help us progress towards and our vision for health and social care in Falkirk.</w:t>
      </w:r>
    </w:p>
    <w:p w14:paraId="27161685" w14:textId="77777777" w:rsidR="000F18CB" w:rsidRPr="000F18CB" w:rsidRDefault="000F18CB" w:rsidP="000F18CB">
      <w:pPr>
        <w:spacing w:after="0"/>
        <w:jc w:val="right"/>
        <w:rPr>
          <w:rFonts w:asciiTheme="majorHAnsi" w:hAnsiTheme="majorHAnsi" w:cstheme="majorHAnsi"/>
        </w:rPr>
      </w:pPr>
      <w:r w:rsidRPr="000F18CB">
        <w:rPr>
          <w:rFonts w:asciiTheme="majorHAnsi" w:hAnsiTheme="majorHAnsi" w:cstheme="majorHAnsi"/>
        </w:rPr>
        <w:t>Patricia Cassidy</w:t>
      </w:r>
    </w:p>
    <w:p w14:paraId="156ABC45" w14:textId="77777777" w:rsidR="000F18CB" w:rsidRPr="000F18CB" w:rsidRDefault="000F18CB" w:rsidP="000F18CB">
      <w:pPr>
        <w:spacing w:after="0"/>
        <w:jc w:val="right"/>
        <w:rPr>
          <w:rFonts w:asciiTheme="majorHAnsi" w:hAnsiTheme="majorHAnsi" w:cstheme="majorHAnsi"/>
        </w:rPr>
      </w:pPr>
      <w:r w:rsidRPr="000F18CB">
        <w:rPr>
          <w:rFonts w:asciiTheme="majorHAnsi" w:hAnsiTheme="majorHAnsi" w:cstheme="majorHAnsi"/>
        </w:rPr>
        <w:t>Chief Officer</w:t>
      </w:r>
    </w:p>
    <w:p w14:paraId="3AC54F46" w14:textId="77777777" w:rsidR="000F18CB" w:rsidRDefault="000F18CB" w:rsidP="000F18CB">
      <w:pPr>
        <w:spacing w:after="0"/>
      </w:pPr>
    </w:p>
    <w:p w14:paraId="3E7F10B7" w14:textId="77777777" w:rsidR="000F18CB" w:rsidRDefault="000F18CB" w:rsidP="000F18CB">
      <w:pPr>
        <w:spacing w:after="0"/>
      </w:pPr>
    </w:p>
    <w:p w14:paraId="2BB0FF9E" w14:textId="77777777" w:rsidR="000F18CB" w:rsidRDefault="000F18CB" w:rsidP="000F18CB">
      <w:pPr>
        <w:spacing w:after="0"/>
      </w:pPr>
    </w:p>
    <w:p w14:paraId="404B20A6" w14:textId="77777777" w:rsidR="000F18CB" w:rsidRDefault="000F18CB" w:rsidP="000F18CB">
      <w:pPr>
        <w:spacing w:after="0"/>
      </w:pPr>
    </w:p>
    <w:p w14:paraId="1D304863" w14:textId="77777777" w:rsidR="000F18CB" w:rsidRDefault="000F18CB" w:rsidP="000F18CB">
      <w:pPr>
        <w:spacing w:after="0"/>
      </w:pPr>
    </w:p>
    <w:p w14:paraId="6055CDC3" w14:textId="77777777" w:rsidR="000F18CB" w:rsidRDefault="000F18CB" w:rsidP="000F18CB">
      <w:r>
        <w:br w:type="page"/>
      </w:r>
    </w:p>
    <w:p w14:paraId="115B3DF7" w14:textId="77777777" w:rsidR="000F18CB" w:rsidRDefault="000F18CB" w:rsidP="000F18CB">
      <w:pPr>
        <w:pStyle w:val="Heading1"/>
        <w:sectPr w:rsidR="000F18CB" w:rsidSect="000F18CB">
          <w:type w:val="continuous"/>
          <w:pgSz w:w="11906" w:h="16838"/>
          <w:pgMar w:top="1134" w:right="1134" w:bottom="1134" w:left="1134" w:header="708" w:footer="708" w:gutter="0"/>
          <w:pgNumType w:start="1"/>
          <w:cols w:space="708"/>
          <w:titlePg/>
          <w:docGrid w:linePitch="360"/>
        </w:sectPr>
      </w:pPr>
      <w:bookmarkStart w:id="8" w:name="_Toc71535506"/>
    </w:p>
    <w:p w14:paraId="56C39CD6" w14:textId="53DE471E" w:rsidR="000F18CB" w:rsidRDefault="000F18CB" w:rsidP="000F18CB">
      <w:pPr>
        <w:pStyle w:val="Heading1"/>
      </w:pPr>
      <w:bookmarkStart w:id="9" w:name="_Toc97210002"/>
      <w:r>
        <w:lastRenderedPageBreak/>
        <w:t>Methodology</w:t>
      </w:r>
      <w:bookmarkEnd w:id="8"/>
      <w:bookmarkEnd w:id="9"/>
    </w:p>
    <w:p w14:paraId="2964A645" w14:textId="77777777" w:rsidR="000F18CB" w:rsidRDefault="000F18CB" w:rsidP="000F18CB">
      <w:r>
        <w:t>Communications has been identified as a priority area for development within the Partnership’s overall strategic plan, with actions set out to develop a communications strategy, coordinate activity, and strengthen messaging to support better understanding and awareness of services. In addition, an efficient communications function is viewed as a key part of the Partnership’s Remobilisation and Delivery Plan following the coronavirus pandemic.</w:t>
      </w:r>
    </w:p>
    <w:p w14:paraId="154B6775" w14:textId="77777777" w:rsidR="000F18CB" w:rsidRDefault="000F18CB" w:rsidP="000F18CB">
      <w:r>
        <w:t>To take forward improvement within priority areas, the Partnership has invested in additional support roles to strengthen its communications, policy, research, and project management functions. This dedicated resource will help the Partnership improve its communications and engagement with all stakeholders, enhancing the quality of decisions, resulting in services which are better tailored to the needs of the community.</w:t>
      </w:r>
    </w:p>
    <w:p w14:paraId="08CCA470" w14:textId="77777777" w:rsidR="000F18CB" w:rsidRDefault="000F18CB" w:rsidP="000F18CB">
      <w:r>
        <w:t>Significant work has already been taken forward by the Partnership’s first participation and engagement strategy, published in 2016. Alongside a review of this existing strategy, the Partnership welcomes the opportunity to develop and implement a stand-alone communications strategy to complement its engagement activity.</w:t>
      </w:r>
    </w:p>
    <w:p w14:paraId="2DCD0141" w14:textId="77777777" w:rsidR="000F18CB" w:rsidRDefault="000F18CB" w:rsidP="000F18CB">
      <w:r>
        <w:t xml:space="preserve">The Partnership’s policy and communication team began work to refresh its strategic documents through a survey of internal and external stakeholders, gathering feedback on existing activity. </w:t>
      </w:r>
    </w:p>
    <w:p w14:paraId="2CB5E6AB" w14:textId="77777777" w:rsidR="000F18CB" w:rsidRDefault="000F18CB" w:rsidP="000F18CB">
      <w:pPr>
        <w:spacing w:after="0"/>
      </w:pPr>
      <w:r>
        <w:t>Themes identified from this survey were expanded upon during a workshop session with a new communications and engagement working group. This included representation from:</w:t>
      </w:r>
    </w:p>
    <w:p w14:paraId="05483FD5" w14:textId="77777777" w:rsidR="000F18CB" w:rsidRDefault="000F18CB" w:rsidP="000F18CB">
      <w:pPr>
        <w:pStyle w:val="ListParagraph"/>
        <w:numPr>
          <w:ilvl w:val="0"/>
          <w:numId w:val="17"/>
        </w:numPr>
        <w:sectPr w:rsidR="000F18CB" w:rsidSect="00DB66C1">
          <w:type w:val="continuous"/>
          <w:pgSz w:w="11906" w:h="16838"/>
          <w:pgMar w:top="1134" w:right="1134" w:bottom="1134" w:left="1134" w:header="708" w:footer="708" w:gutter="0"/>
          <w:pgNumType w:start="3"/>
          <w:cols w:space="708"/>
          <w:titlePg/>
          <w:docGrid w:linePitch="360"/>
        </w:sectPr>
      </w:pPr>
    </w:p>
    <w:p w14:paraId="2A1B0412" w14:textId="6DB2F404" w:rsidR="000F18CB" w:rsidRPr="001E7A79" w:rsidRDefault="000F18CB" w:rsidP="000F18CB">
      <w:pPr>
        <w:pStyle w:val="ListParagraph"/>
        <w:numPr>
          <w:ilvl w:val="0"/>
          <w:numId w:val="17"/>
        </w:numPr>
      </w:pPr>
      <w:r w:rsidRPr="001E7A79">
        <w:t>Community Planning</w:t>
      </w:r>
    </w:p>
    <w:p w14:paraId="6977FC8E" w14:textId="77777777" w:rsidR="000F18CB" w:rsidRPr="001E7A79" w:rsidRDefault="000F18CB" w:rsidP="000F18CB">
      <w:pPr>
        <w:pStyle w:val="ListParagraph"/>
        <w:numPr>
          <w:ilvl w:val="0"/>
          <w:numId w:val="17"/>
        </w:numPr>
      </w:pPr>
      <w:r w:rsidRPr="001E7A79">
        <w:t>Home First</w:t>
      </w:r>
    </w:p>
    <w:p w14:paraId="3B20C182" w14:textId="77777777" w:rsidR="000F18CB" w:rsidRPr="001E7A79" w:rsidRDefault="000F18CB" w:rsidP="000F18CB">
      <w:pPr>
        <w:pStyle w:val="ListParagraph"/>
        <w:numPr>
          <w:ilvl w:val="0"/>
          <w:numId w:val="17"/>
        </w:numPr>
      </w:pPr>
      <w:r w:rsidRPr="001E7A79">
        <w:t>Housing</w:t>
      </w:r>
    </w:p>
    <w:p w14:paraId="72AC5D9B" w14:textId="77777777" w:rsidR="000F18CB" w:rsidRPr="001E7A79" w:rsidRDefault="000F18CB" w:rsidP="000F18CB">
      <w:pPr>
        <w:pStyle w:val="ListParagraph"/>
        <w:numPr>
          <w:ilvl w:val="0"/>
          <w:numId w:val="17"/>
        </w:numPr>
      </w:pPr>
      <w:r w:rsidRPr="001E7A79">
        <w:t>Locality Managers</w:t>
      </w:r>
    </w:p>
    <w:p w14:paraId="59900B27" w14:textId="77777777" w:rsidR="000F18CB" w:rsidRPr="001E7A79" w:rsidRDefault="000F18CB" w:rsidP="000F18CB">
      <w:pPr>
        <w:pStyle w:val="ListParagraph"/>
        <w:numPr>
          <w:ilvl w:val="0"/>
          <w:numId w:val="17"/>
        </w:numPr>
      </w:pPr>
      <w:r w:rsidRPr="001E7A79">
        <w:t>Partnership Funding</w:t>
      </w:r>
    </w:p>
    <w:p w14:paraId="0608BD26" w14:textId="77777777" w:rsidR="000F18CB" w:rsidRPr="001E7A79" w:rsidRDefault="000F18CB" w:rsidP="000F18CB">
      <w:pPr>
        <w:pStyle w:val="ListParagraph"/>
        <w:numPr>
          <w:ilvl w:val="0"/>
          <w:numId w:val="17"/>
        </w:numPr>
      </w:pPr>
      <w:r w:rsidRPr="001E7A79">
        <w:t>Patient Engagement (NHS)</w:t>
      </w:r>
    </w:p>
    <w:p w14:paraId="184D1673" w14:textId="77777777" w:rsidR="000F18CB" w:rsidRPr="001E7A79" w:rsidRDefault="000F18CB" w:rsidP="000F18CB">
      <w:pPr>
        <w:pStyle w:val="ListParagraph"/>
        <w:numPr>
          <w:ilvl w:val="0"/>
          <w:numId w:val="17"/>
        </w:numPr>
      </w:pPr>
      <w:r w:rsidRPr="001E7A79">
        <w:t>AHP Coordinator</w:t>
      </w:r>
    </w:p>
    <w:p w14:paraId="606303BB" w14:textId="77777777" w:rsidR="000F18CB" w:rsidRPr="001E7A79" w:rsidRDefault="000F18CB" w:rsidP="000F18CB">
      <w:pPr>
        <w:pStyle w:val="ListParagraph"/>
        <w:numPr>
          <w:ilvl w:val="0"/>
          <w:numId w:val="17"/>
        </w:numPr>
      </w:pPr>
      <w:r w:rsidRPr="001E7A79">
        <w:t>CVS Falkirk (Third Sector)</w:t>
      </w:r>
    </w:p>
    <w:p w14:paraId="5193017D" w14:textId="77777777" w:rsidR="000F18CB" w:rsidRDefault="000F18CB" w:rsidP="000F18CB">
      <w:pPr>
        <w:pStyle w:val="ListParagraph"/>
        <w:numPr>
          <w:ilvl w:val="0"/>
          <w:numId w:val="17"/>
        </w:numPr>
      </w:pPr>
      <w:r w:rsidRPr="001E7A79">
        <w:t>CSREC</w:t>
      </w:r>
      <w:r w:rsidRPr="00C5567D">
        <w:t xml:space="preserve"> </w:t>
      </w:r>
    </w:p>
    <w:p w14:paraId="0FACE91C" w14:textId="77777777" w:rsidR="000F18CB" w:rsidRPr="001E7A79" w:rsidRDefault="000F18CB" w:rsidP="000F18CB">
      <w:pPr>
        <w:pStyle w:val="ListParagraph"/>
        <w:numPr>
          <w:ilvl w:val="0"/>
          <w:numId w:val="17"/>
        </w:numPr>
      </w:pPr>
      <w:r w:rsidRPr="001E7A79">
        <w:t xml:space="preserve">HSCP Leadership </w:t>
      </w:r>
    </w:p>
    <w:p w14:paraId="7777A2B2" w14:textId="77777777" w:rsidR="000F18CB" w:rsidRPr="001E7A79" w:rsidRDefault="000F18CB" w:rsidP="000F18CB">
      <w:pPr>
        <w:pStyle w:val="ListParagraph"/>
        <w:numPr>
          <w:ilvl w:val="0"/>
          <w:numId w:val="17"/>
        </w:numPr>
      </w:pPr>
      <w:r w:rsidRPr="001E7A79">
        <w:t>HSCP Comm</w:t>
      </w:r>
      <w:r>
        <w:t>unications</w:t>
      </w:r>
    </w:p>
    <w:p w14:paraId="43A98A77" w14:textId="77777777" w:rsidR="000F18CB" w:rsidRPr="001E7A79" w:rsidRDefault="000F18CB" w:rsidP="000F18CB">
      <w:pPr>
        <w:pStyle w:val="ListParagraph"/>
        <w:numPr>
          <w:ilvl w:val="0"/>
          <w:numId w:val="17"/>
        </w:numPr>
      </w:pPr>
      <w:r w:rsidRPr="001E7A79">
        <w:t>HSCP Policy</w:t>
      </w:r>
      <w:r>
        <w:t xml:space="preserve"> and Research</w:t>
      </w:r>
    </w:p>
    <w:p w14:paraId="08FA30A2" w14:textId="77777777" w:rsidR="000F18CB" w:rsidRDefault="000F18CB" w:rsidP="000F18CB">
      <w:pPr>
        <w:sectPr w:rsidR="000F18CB" w:rsidSect="000F18CB">
          <w:type w:val="continuous"/>
          <w:pgSz w:w="11906" w:h="16838"/>
          <w:pgMar w:top="1134" w:right="1134" w:bottom="1134" w:left="1134" w:header="708" w:footer="708" w:gutter="0"/>
          <w:pgNumType w:start="1"/>
          <w:cols w:num="2" w:space="708"/>
          <w:titlePg/>
          <w:docGrid w:linePitch="360"/>
        </w:sectPr>
      </w:pPr>
    </w:p>
    <w:p w14:paraId="415A11CD" w14:textId="5AB5BC00" w:rsidR="000F18CB" w:rsidRDefault="000F18CB" w:rsidP="000F18CB">
      <w:r>
        <w:t xml:space="preserve">Issues identified and discussed through the survey and workshop session form the basis of this communications strategy. </w:t>
      </w:r>
    </w:p>
    <w:p w14:paraId="3769C18F" w14:textId="77777777" w:rsidR="000F18CB" w:rsidRDefault="000F18CB" w:rsidP="000F18CB">
      <w:r>
        <w:t>The Partnership’s communication and policy team intends to run similar workshop sessions with other stakeholders in the future to help steer and inform the implementation of this strategy.</w:t>
      </w:r>
    </w:p>
    <w:p w14:paraId="5F0DEB00" w14:textId="77777777" w:rsidR="000F18CB" w:rsidRDefault="000F18CB" w:rsidP="000F18CB">
      <w:pPr>
        <w:sectPr w:rsidR="000F18CB" w:rsidSect="000F18CB">
          <w:type w:val="continuous"/>
          <w:pgSz w:w="11906" w:h="16838"/>
          <w:pgMar w:top="1134" w:right="1134" w:bottom="1134" w:left="1134" w:header="708" w:footer="708" w:gutter="0"/>
          <w:pgNumType w:start="1"/>
          <w:cols w:space="708"/>
          <w:titlePg/>
          <w:docGrid w:linePitch="360"/>
        </w:sectPr>
      </w:pPr>
    </w:p>
    <w:p w14:paraId="6F336DDA" w14:textId="2238EF48" w:rsidR="000F18CB" w:rsidRDefault="000F18CB" w:rsidP="000F18CB"/>
    <w:p w14:paraId="7D405067" w14:textId="408AD3A4" w:rsidR="000F18CB" w:rsidRDefault="000F18CB" w:rsidP="000F18CB"/>
    <w:p w14:paraId="28E604FC" w14:textId="24403303" w:rsidR="000F18CB" w:rsidRDefault="000F18CB" w:rsidP="000F18CB"/>
    <w:p w14:paraId="4DF1BF9F" w14:textId="2A73767E" w:rsidR="000F18CB" w:rsidRDefault="000F18CB" w:rsidP="000F18CB"/>
    <w:p w14:paraId="2A958755" w14:textId="77777777" w:rsidR="000F18CB" w:rsidRDefault="000F18CB" w:rsidP="000F18CB"/>
    <w:p w14:paraId="230A3B69" w14:textId="77777777" w:rsidR="000F18CB" w:rsidRPr="006C1C25" w:rsidRDefault="000F18CB" w:rsidP="00172108">
      <w:pPr>
        <w:pStyle w:val="Heading2"/>
      </w:pPr>
      <w:bookmarkStart w:id="10" w:name="_Toc97210003"/>
      <w:r w:rsidRPr="006C1C25">
        <w:t>Strategic context</w:t>
      </w:r>
      <w:bookmarkEnd w:id="10"/>
    </w:p>
    <w:p w14:paraId="5A95DE52" w14:textId="77777777" w:rsidR="000F18CB" w:rsidRDefault="000F18CB" w:rsidP="000F18CB">
      <w:r w:rsidRPr="00F40C8A">
        <w:t>Th</w:t>
      </w:r>
      <w:r>
        <w:t xml:space="preserve">e Communication Strategy 2021 – 2024 </w:t>
      </w:r>
      <w:r w:rsidRPr="00F40C8A">
        <w:t xml:space="preserve">is part of a set of strategic documents </w:t>
      </w:r>
      <w:r>
        <w:t>that</w:t>
      </w:r>
      <w:r w:rsidRPr="00F40C8A">
        <w:t xml:space="preserve"> support</w:t>
      </w:r>
      <w:r>
        <w:t xml:space="preserve"> the</w:t>
      </w:r>
      <w:r w:rsidRPr="00F40C8A">
        <w:t xml:space="preserve"> implementation of the Partnership’s overall Strategic Plan</w:t>
      </w:r>
      <w:r>
        <w:t xml:space="preserve">. It </w:t>
      </w:r>
      <w:r w:rsidRPr="00F40C8A">
        <w:t xml:space="preserve">should be reviewed in tandem with the accompanying Participation and Engagement Strategy 2021-2024. Our communication and engagement </w:t>
      </w:r>
      <w:r w:rsidRPr="00F40C8A">
        <w:lastRenderedPageBreak/>
        <w:t xml:space="preserve">activities are intertwined, with </w:t>
      </w:r>
      <w:r>
        <w:t xml:space="preserve">stakeholder </w:t>
      </w:r>
      <w:r w:rsidRPr="00F40C8A">
        <w:t xml:space="preserve">engagement </w:t>
      </w:r>
      <w:r>
        <w:t xml:space="preserve">and participation </w:t>
      </w:r>
      <w:r w:rsidRPr="00F40C8A">
        <w:t xml:space="preserve">featuring </w:t>
      </w:r>
      <w:r>
        <w:t xml:space="preserve">as a key outcome </w:t>
      </w:r>
      <w:r w:rsidRPr="00F40C8A">
        <w:t xml:space="preserve">throughout our communication </w:t>
      </w:r>
      <w:r>
        <w:t>methods</w:t>
      </w:r>
      <w:r w:rsidRPr="00F40C8A">
        <w:t xml:space="preserve">.  </w:t>
      </w:r>
    </w:p>
    <w:p w14:paraId="14E28BE6" w14:textId="77777777" w:rsidR="000F18CB" w:rsidRDefault="000F18CB" w:rsidP="000F18CB">
      <w:pPr>
        <w:pStyle w:val="Heading1"/>
      </w:pPr>
      <w:bookmarkStart w:id="11" w:name="_Toc71535507"/>
      <w:bookmarkStart w:id="12" w:name="_Toc97210004"/>
      <w:r>
        <w:t>Where we are now</w:t>
      </w:r>
      <w:bookmarkEnd w:id="11"/>
      <w:bookmarkEnd w:id="12"/>
    </w:p>
    <w:p w14:paraId="521DAA08" w14:textId="77777777" w:rsidR="000F18CB" w:rsidRPr="00D14B94" w:rsidRDefault="000F18CB" w:rsidP="000F18CB">
      <w:r w:rsidRPr="00D14B94">
        <w:t>Since the formal establishment of Falkirk’s Integrat</w:t>
      </w:r>
      <w:r>
        <w:t>ion</w:t>
      </w:r>
      <w:r w:rsidRPr="00D14B94">
        <w:t xml:space="preserve"> Joint Board</w:t>
      </w:r>
      <w:r>
        <w:t xml:space="preserve"> (IJB)</w:t>
      </w:r>
      <w:r w:rsidRPr="00D14B94">
        <w:t xml:space="preserve"> in 2015, the Partnership’s communication has been supported by the NHS Forth Valley and Falkirk Council communication teams. </w:t>
      </w:r>
    </w:p>
    <w:p w14:paraId="5710C694" w14:textId="77777777" w:rsidR="000F18CB" w:rsidRPr="00D14B94" w:rsidRDefault="000F18CB" w:rsidP="000F18CB">
      <w:r w:rsidRPr="00D14B94">
        <w:t xml:space="preserve">As </w:t>
      </w:r>
      <w:r>
        <w:t>set out</w:t>
      </w:r>
      <w:r w:rsidRPr="00D14B94">
        <w:t xml:space="preserve"> by the </w:t>
      </w:r>
      <w:r>
        <w:t>IJB</w:t>
      </w:r>
      <w:r w:rsidRPr="00D14B94">
        <w:t xml:space="preserve"> strategic plan, communication </w:t>
      </w:r>
      <w:r>
        <w:t xml:space="preserve">has been identified as a priority area for improvement. Efficient communication is key to supporting the delivery of the Partnership’s strategic vision, and to the successful remobilisation of services following the coronavirus pandemic. </w:t>
      </w:r>
    </w:p>
    <w:p w14:paraId="399EF528" w14:textId="77777777" w:rsidR="000F18CB" w:rsidRPr="00D14B94" w:rsidRDefault="000F18CB" w:rsidP="000F18CB">
      <w:r w:rsidRPr="00D14B94">
        <w:t xml:space="preserve">With the publication of this new three-year strategy, the Partnership </w:t>
      </w:r>
      <w:proofErr w:type="gramStart"/>
      <w:r w:rsidRPr="00D14B94">
        <w:t>has the opportunity to</w:t>
      </w:r>
      <w:proofErr w:type="gramEnd"/>
      <w:r w:rsidRPr="00D14B94">
        <w:t xml:space="preserve"> expand its communication function, proactively sharing the progress and success of health and social care integration</w:t>
      </w:r>
      <w:r>
        <w:t xml:space="preserve"> and</w:t>
      </w:r>
      <w:r w:rsidRPr="00D14B94">
        <w:t xml:space="preserve"> informing public audiences of the important role of the Partnership and its services.</w:t>
      </w:r>
    </w:p>
    <w:p w14:paraId="222FCDC2" w14:textId="77777777" w:rsidR="000F18CB" w:rsidRPr="00D14B94" w:rsidRDefault="000F18CB" w:rsidP="000F18CB">
      <w:r w:rsidRPr="00D14B94">
        <w:t>The Partnership’s diverse workforce includes staff employed by Falkirk Council, NHS Forth Valley, unpaid carers, volunteers, and its partners in the third &amp; independent sectors. The Partnership w</w:t>
      </w:r>
      <w:r>
        <w:t>ill</w:t>
      </w:r>
      <w:r w:rsidRPr="00D14B94">
        <w:t xml:space="preserve"> benefit from its own clear channels of communication for efficient dissemination of information between these sections of its workforce. This w</w:t>
      </w:r>
      <w:r>
        <w:t>ill</w:t>
      </w:r>
      <w:r w:rsidRPr="00D14B94">
        <w:t xml:space="preserve"> help foster a cross-workforce identity, helping everyone in Falkirk’s health and social care sector feel part of the Partnership.</w:t>
      </w:r>
    </w:p>
    <w:p w14:paraId="1EF5573B" w14:textId="77777777" w:rsidR="000F18CB" w:rsidRPr="00D14B94" w:rsidRDefault="000F18CB" w:rsidP="000F18CB">
      <w:r w:rsidRPr="00D14B94">
        <w:t xml:space="preserve">There is a significant piece of work required to review, update, and link the Partnership’s communication materials together to communicate more efficiently to multiple audiences. This is especially true of the Partnership’s online communication, as material relating to its services is currently hosted across NHS, and partnership web pages. </w:t>
      </w:r>
    </w:p>
    <w:p w14:paraId="45203E69" w14:textId="77777777" w:rsidR="000F18CB" w:rsidRDefault="000F18CB" w:rsidP="000F18CB">
      <w:pPr>
        <w:pStyle w:val="Heading1"/>
      </w:pPr>
      <w:bookmarkStart w:id="13" w:name="_Toc71535508"/>
      <w:bookmarkStart w:id="14" w:name="_Toc97210005"/>
      <w:r>
        <w:t>Where we want to be</w:t>
      </w:r>
      <w:bookmarkEnd w:id="13"/>
      <w:bookmarkEnd w:id="14"/>
    </w:p>
    <w:p w14:paraId="01072308" w14:textId="77777777" w:rsidR="000F18CB" w:rsidRPr="00724D68" w:rsidRDefault="000F18CB" w:rsidP="000F18CB">
      <w:r>
        <w:t xml:space="preserve">The Partnership’s strategic vision is to </w:t>
      </w:r>
      <w:r w:rsidRPr="00724D68">
        <w:t>enable people in Falkirk to live full and positive lives within supportive and inclusive communities. </w:t>
      </w:r>
      <w:r>
        <w:t>To support this, our communication and engagement working group has identified the following communication priorities:</w:t>
      </w:r>
    </w:p>
    <w:p w14:paraId="09D79811" w14:textId="77777777" w:rsidR="000F18CB" w:rsidRDefault="000F18CB" w:rsidP="000F18CB">
      <w:pPr>
        <w:pStyle w:val="Heading3"/>
        <w:numPr>
          <w:ilvl w:val="0"/>
          <w:numId w:val="35"/>
        </w:numPr>
      </w:pPr>
      <w:r w:rsidRPr="00460EFA">
        <w:t>Be a champion for Falkirk’s health and social care sector.</w:t>
      </w:r>
    </w:p>
    <w:p w14:paraId="2EF17375" w14:textId="77777777" w:rsidR="000F18CB" w:rsidRPr="001B0ACB" w:rsidRDefault="000F18CB" w:rsidP="000F18CB">
      <w:pPr>
        <w:pStyle w:val="ListParagraph"/>
      </w:pPr>
      <w:r>
        <w:t>Protect and</w:t>
      </w:r>
      <w:r w:rsidRPr="001B0ACB">
        <w:t xml:space="preserve"> </w:t>
      </w:r>
      <w:r>
        <w:t>enhance</w:t>
      </w:r>
      <w:r w:rsidRPr="001B0ACB">
        <w:t xml:space="preserve"> the reputation of the health and social care sector, the </w:t>
      </w:r>
      <w:proofErr w:type="gramStart"/>
      <w:r w:rsidRPr="001B0ACB">
        <w:t>Partnership</w:t>
      </w:r>
      <w:proofErr w:type="gramEnd"/>
      <w:r w:rsidRPr="001B0ACB">
        <w:t xml:space="preserve"> and its partner organisations</w:t>
      </w:r>
      <w:r>
        <w:t xml:space="preserve">. Messages in this priority area are vital to support staff morale and to bolster workforce recruitment campaigns. </w:t>
      </w:r>
    </w:p>
    <w:p w14:paraId="7FE72614" w14:textId="77777777" w:rsidR="000F18CB" w:rsidRPr="005C1791" w:rsidRDefault="000F18CB" w:rsidP="000F18CB">
      <w:pPr>
        <w:pStyle w:val="Heading3"/>
        <w:numPr>
          <w:ilvl w:val="0"/>
          <w:numId w:val="35"/>
        </w:numPr>
      </w:pPr>
      <w:r w:rsidRPr="005C1791">
        <w:t>Build understanding of the Partnership’s services and how to access them.</w:t>
      </w:r>
    </w:p>
    <w:p w14:paraId="61ACDC44" w14:textId="77777777" w:rsidR="000F18CB" w:rsidRPr="001B0ACB" w:rsidRDefault="000F18CB" w:rsidP="000F18CB">
      <w:pPr>
        <w:pStyle w:val="ListParagraph"/>
      </w:pPr>
      <w:r w:rsidRPr="001B0ACB">
        <w:t xml:space="preserve">Both internal and external audiences will benefit from improved understanding of the Partnership’s services. </w:t>
      </w:r>
      <w:r>
        <w:t xml:space="preserve">Staff and partners working across our services should be able to navigate and link together services’ support, with confidence that the person using the service will have their needs met. People who use our services should have a clear means of accessing services when they need them. External partners should feel part of a network of services and have connections across the Partnership’s workforce. </w:t>
      </w:r>
    </w:p>
    <w:p w14:paraId="3F8AFCD6" w14:textId="77777777" w:rsidR="000F18CB" w:rsidRDefault="000F18CB" w:rsidP="000F18CB">
      <w:pPr>
        <w:pStyle w:val="Heading3"/>
        <w:numPr>
          <w:ilvl w:val="0"/>
          <w:numId w:val="35"/>
        </w:numPr>
      </w:pPr>
      <w:r w:rsidRPr="00460EFA">
        <w:t xml:space="preserve">Ensure effective communications across </w:t>
      </w:r>
      <w:r>
        <w:t>the</w:t>
      </w:r>
      <w:r w:rsidRPr="00460EFA">
        <w:t xml:space="preserve"> integrated workforce.</w:t>
      </w:r>
    </w:p>
    <w:p w14:paraId="5212794E" w14:textId="77777777" w:rsidR="000F18CB" w:rsidRDefault="000F18CB" w:rsidP="000F18CB">
      <w:pPr>
        <w:pStyle w:val="ListParagraph"/>
        <w:rPr>
          <w:rFonts w:asciiTheme="majorHAnsi" w:eastAsiaTheme="majorEastAsia" w:hAnsiTheme="majorHAnsi" w:cstheme="majorBidi"/>
          <w:color w:val="2F5496" w:themeColor="accent1" w:themeShade="BF"/>
          <w:sz w:val="32"/>
          <w:szCs w:val="32"/>
        </w:rPr>
      </w:pPr>
      <w:r w:rsidRPr="001B0ACB">
        <w:t xml:space="preserve">Clear and integrated communication channels are required to reach all internal stakeholders across NHS Forth Valley, Falkirk Council, our commissioned providers, community organisations and carers. </w:t>
      </w:r>
      <w:r>
        <w:t xml:space="preserve">This includes the fostering of a Partnership identity which everyone across Falkirk’s health and social care can feel part of. Our communications approach will be flexible, keeping </w:t>
      </w:r>
      <w:proofErr w:type="gramStart"/>
      <w:r>
        <w:t>up-to-date</w:t>
      </w:r>
      <w:proofErr w:type="gramEnd"/>
      <w:r>
        <w:t xml:space="preserve"> with new ways channels and continually improving our communications.</w:t>
      </w:r>
      <w:r>
        <w:br w:type="page"/>
      </w:r>
    </w:p>
    <w:p w14:paraId="29C47DD4" w14:textId="77777777" w:rsidR="000F18CB" w:rsidRDefault="000F18CB" w:rsidP="000F18CB">
      <w:pPr>
        <w:pStyle w:val="Heading1"/>
      </w:pPr>
      <w:bookmarkStart w:id="15" w:name="_Toc71535509"/>
      <w:bookmarkStart w:id="16" w:name="_Toc97210006"/>
      <w:r>
        <w:lastRenderedPageBreak/>
        <w:t>How we will get there</w:t>
      </w:r>
      <w:bookmarkEnd w:id="15"/>
      <w:bookmarkEnd w:id="16"/>
    </w:p>
    <w:p w14:paraId="721BF558" w14:textId="77777777" w:rsidR="000F18CB" w:rsidRDefault="000F18CB" w:rsidP="00172108">
      <w:pPr>
        <w:pStyle w:val="Heading2"/>
      </w:pPr>
      <w:bookmarkStart w:id="17" w:name="_Toc71535510"/>
      <w:bookmarkStart w:id="18" w:name="_Toc97210007"/>
      <w:r>
        <w:t>Communication standards</w:t>
      </w:r>
      <w:bookmarkEnd w:id="17"/>
      <w:bookmarkEnd w:id="18"/>
    </w:p>
    <w:p w14:paraId="35A02E2D" w14:textId="77777777" w:rsidR="000F18CB" w:rsidRDefault="000F18CB" w:rsidP="000F18CB">
      <w:pPr>
        <w:rPr>
          <w:sz w:val="23"/>
          <w:szCs w:val="23"/>
        </w:rPr>
      </w:pPr>
      <w:r>
        <w:t>At the foundation of the Partnership’s communication activity will be the following standards:</w:t>
      </w:r>
    </w:p>
    <w:tbl>
      <w:tblPr>
        <w:tblStyle w:val="GridTable1Light-Accent2"/>
        <w:tblW w:w="0" w:type="auto"/>
        <w:tblLayout w:type="fixed"/>
        <w:tblLook w:val="04A0" w:firstRow="1" w:lastRow="0" w:firstColumn="1" w:lastColumn="0" w:noHBand="0" w:noVBand="1"/>
      </w:tblPr>
      <w:tblGrid>
        <w:gridCol w:w="1555"/>
        <w:gridCol w:w="7461"/>
      </w:tblGrid>
      <w:tr w:rsidR="000F18CB" w14:paraId="318FD110" w14:textId="77777777" w:rsidTr="000F1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bottom w:val="single" w:sz="4" w:space="0" w:color="F7CAAC" w:themeColor="accent2" w:themeTint="66"/>
            </w:tcBorders>
          </w:tcPr>
          <w:p w14:paraId="5D183BE7" w14:textId="77777777" w:rsidR="000F18CB" w:rsidRPr="00361BC8" w:rsidRDefault="000F18CB" w:rsidP="000F18CB">
            <w:r w:rsidRPr="00361BC8">
              <w:t>Clear</w:t>
            </w:r>
          </w:p>
        </w:tc>
        <w:tc>
          <w:tcPr>
            <w:tcW w:w="7461" w:type="dxa"/>
            <w:tcBorders>
              <w:bottom w:val="single" w:sz="4" w:space="0" w:color="F7CAAC" w:themeColor="accent2" w:themeTint="66"/>
            </w:tcBorders>
          </w:tcPr>
          <w:p w14:paraId="05BEF8AB" w14:textId="77777777" w:rsidR="000F18CB" w:rsidRPr="00361BC8" w:rsidRDefault="000F18CB" w:rsidP="000F18CB">
            <w:pPr>
              <w:cnfStyle w:val="100000000000" w:firstRow="1" w:lastRow="0" w:firstColumn="0" w:lastColumn="0" w:oddVBand="0" w:evenVBand="0" w:oddHBand="0" w:evenHBand="0" w:firstRowFirstColumn="0" w:firstRowLastColumn="0" w:lastRowFirstColumn="0" w:lastRowLastColumn="0"/>
              <w:rPr>
                <w:b w:val="0"/>
                <w:bCs w:val="0"/>
              </w:rPr>
            </w:pPr>
            <w:r w:rsidRPr="00361BC8">
              <w:rPr>
                <w:b w:val="0"/>
                <w:bCs w:val="0"/>
              </w:rPr>
              <w:t xml:space="preserve">Our communication is jargon-free, in Plain English and tailored to the needs of the targeted audience. </w:t>
            </w:r>
          </w:p>
          <w:p w14:paraId="0A56733E" w14:textId="77777777" w:rsidR="000F18CB" w:rsidRPr="00361BC8" w:rsidRDefault="000F18CB" w:rsidP="000F18CB">
            <w:pPr>
              <w:cnfStyle w:val="100000000000" w:firstRow="1" w:lastRow="0" w:firstColumn="0" w:lastColumn="0" w:oddVBand="0" w:evenVBand="0" w:oddHBand="0" w:evenHBand="0" w:firstRowFirstColumn="0" w:firstRowLastColumn="0" w:lastRowFirstColumn="0" w:lastRowLastColumn="0"/>
              <w:rPr>
                <w:b w:val="0"/>
                <w:bCs w:val="0"/>
              </w:rPr>
            </w:pPr>
          </w:p>
        </w:tc>
      </w:tr>
      <w:tr w:rsidR="000F18CB" w14:paraId="3A2455D9" w14:textId="77777777" w:rsidTr="000F18CB">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F7CAAC" w:themeColor="accent2" w:themeTint="66"/>
            </w:tcBorders>
          </w:tcPr>
          <w:p w14:paraId="75542DD9" w14:textId="77777777" w:rsidR="000F18CB" w:rsidRPr="00361BC8" w:rsidRDefault="000F18CB" w:rsidP="000F18CB">
            <w:r w:rsidRPr="00361BC8">
              <w:t>Concise</w:t>
            </w:r>
          </w:p>
        </w:tc>
        <w:tc>
          <w:tcPr>
            <w:tcW w:w="7461" w:type="dxa"/>
            <w:tcBorders>
              <w:top w:val="single" w:sz="4" w:space="0" w:color="F7CAAC" w:themeColor="accent2" w:themeTint="66"/>
            </w:tcBorders>
          </w:tcPr>
          <w:p w14:paraId="396FD245" w14:textId="77777777" w:rsidR="000F18CB" w:rsidRPr="008C1552" w:rsidRDefault="000F18CB" w:rsidP="000F18CB">
            <w:pPr>
              <w:cnfStyle w:val="000000000000" w:firstRow="0" w:lastRow="0" w:firstColumn="0" w:lastColumn="0" w:oddVBand="0" w:evenVBand="0" w:oddHBand="0" w:evenHBand="0" w:firstRowFirstColumn="0" w:firstRowLastColumn="0" w:lastRowFirstColumn="0" w:lastRowLastColumn="0"/>
            </w:pPr>
            <w:r>
              <w:t xml:space="preserve">We provide </w:t>
            </w:r>
            <w:r w:rsidRPr="008C1552">
              <w:t>relevant and easy to understand</w:t>
            </w:r>
            <w:r>
              <w:t xml:space="preserve"> content.</w:t>
            </w:r>
          </w:p>
          <w:p w14:paraId="11E28566" w14:textId="77777777" w:rsidR="000F18CB" w:rsidRPr="008C1552" w:rsidRDefault="000F18CB" w:rsidP="000F18CB">
            <w:pPr>
              <w:cnfStyle w:val="000000000000" w:firstRow="0" w:lastRow="0" w:firstColumn="0" w:lastColumn="0" w:oddVBand="0" w:evenVBand="0" w:oddHBand="0" w:evenHBand="0" w:firstRowFirstColumn="0" w:firstRowLastColumn="0" w:lastRowFirstColumn="0" w:lastRowLastColumn="0"/>
            </w:pPr>
          </w:p>
        </w:tc>
      </w:tr>
      <w:tr w:rsidR="000F18CB" w14:paraId="47E6B4B0" w14:textId="77777777" w:rsidTr="000F18CB">
        <w:tc>
          <w:tcPr>
            <w:cnfStyle w:val="001000000000" w:firstRow="0" w:lastRow="0" w:firstColumn="1" w:lastColumn="0" w:oddVBand="0" w:evenVBand="0" w:oddHBand="0" w:evenHBand="0" w:firstRowFirstColumn="0" w:firstRowLastColumn="0" w:lastRowFirstColumn="0" w:lastRowLastColumn="0"/>
            <w:tcW w:w="1555" w:type="dxa"/>
          </w:tcPr>
          <w:p w14:paraId="1EFE3DBA" w14:textId="77777777" w:rsidR="000F18CB" w:rsidRPr="00361BC8" w:rsidRDefault="000F18CB" w:rsidP="000F18CB">
            <w:r w:rsidRPr="00361BC8">
              <w:t>Accessible</w:t>
            </w:r>
          </w:p>
        </w:tc>
        <w:tc>
          <w:tcPr>
            <w:tcW w:w="7461" w:type="dxa"/>
          </w:tcPr>
          <w:p w14:paraId="1A92BE85"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r>
              <w:t>We tailor</w:t>
            </w:r>
            <w:r w:rsidRPr="008C1552">
              <w:t xml:space="preserve"> </w:t>
            </w:r>
            <w:r>
              <w:t xml:space="preserve">our </w:t>
            </w:r>
            <w:r w:rsidRPr="008C1552">
              <w:t>style, format</w:t>
            </w:r>
            <w:r>
              <w:t>, and material to the needs of the targeted audience.</w:t>
            </w:r>
          </w:p>
          <w:p w14:paraId="0AA3C5C4" w14:textId="77777777" w:rsidR="000F18CB" w:rsidRPr="008C1552" w:rsidRDefault="000F18CB" w:rsidP="000F18CB">
            <w:pPr>
              <w:cnfStyle w:val="000000000000" w:firstRow="0" w:lastRow="0" w:firstColumn="0" w:lastColumn="0" w:oddVBand="0" w:evenVBand="0" w:oddHBand="0" w:evenHBand="0" w:firstRowFirstColumn="0" w:firstRowLastColumn="0" w:lastRowFirstColumn="0" w:lastRowLastColumn="0"/>
            </w:pPr>
          </w:p>
        </w:tc>
      </w:tr>
      <w:tr w:rsidR="000F18CB" w14:paraId="1CD9EA84" w14:textId="77777777" w:rsidTr="000F18CB">
        <w:tc>
          <w:tcPr>
            <w:cnfStyle w:val="001000000000" w:firstRow="0" w:lastRow="0" w:firstColumn="1" w:lastColumn="0" w:oddVBand="0" w:evenVBand="0" w:oddHBand="0" w:evenHBand="0" w:firstRowFirstColumn="0" w:firstRowLastColumn="0" w:lastRowFirstColumn="0" w:lastRowLastColumn="0"/>
            <w:tcW w:w="1555" w:type="dxa"/>
          </w:tcPr>
          <w:p w14:paraId="78AE9E86" w14:textId="77777777" w:rsidR="000F18CB" w:rsidRPr="00361BC8" w:rsidRDefault="000F18CB" w:rsidP="000F18CB">
            <w:r w:rsidRPr="00361BC8">
              <w:t>Evidence-based</w:t>
            </w:r>
          </w:p>
        </w:tc>
        <w:tc>
          <w:tcPr>
            <w:tcW w:w="7461" w:type="dxa"/>
          </w:tcPr>
          <w:p w14:paraId="5E046BAC"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r>
              <w:t>We utilise research, statistics, and real-life case study examples to tell the story of how the Partnership’s services make a difference.</w:t>
            </w:r>
          </w:p>
          <w:p w14:paraId="6AA37C06" w14:textId="77777777" w:rsidR="000F18CB" w:rsidRPr="008C1552" w:rsidRDefault="000F18CB" w:rsidP="000F18CB">
            <w:pPr>
              <w:cnfStyle w:val="000000000000" w:firstRow="0" w:lastRow="0" w:firstColumn="0" w:lastColumn="0" w:oddVBand="0" w:evenVBand="0" w:oddHBand="0" w:evenHBand="0" w:firstRowFirstColumn="0" w:firstRowLastColumn="0" w:lastRowFirstColumn="0" w:lastRowLastColumn="0"/>
            </w:pPr>
          </w:p>
        </w:tc>
      </w:tr>
      <w:tr w:rsidR="000F18CB" w14:paraId="54104909" w14:textId="77777777" w:rsidTr="000F18CB">
        <w:tc>
          <w:tcPr>
            <w:cnfStyle w:val="001000000000" w:firstRow="0" w:lastRow="0" w:firstColumn="1" w:lastColumn="0" w:oddVBand="0" w:evenVBand="0" w:oddHBand="0" w:evenHBand="0" w:firstRowFirstColumn="0" w:firstRowLastColumn="0" w:lastRowFirstColumn="0" w:lastRowLastColumn="0"/>
            <w:tcW w:w="1555" w:type="dxa"/>
          </w:tcPr>
          <w:p w14:paraId="6F0698DA" w14:textId="77777777" w:rsidR="000F18CB" w:rsidRPr="00361BC8" w:rsidRDefault="000F18CB" w:rsidP="000F18CB">
            <w:r>
              <w:t>Endorsed</w:t>
            </w:r>
          </w:p>
        </w:tc>
        <w:tc>
          <w:tcPr>
            <w:tcW w:w="7461" w:type="dxa"/>
          </w:tcPr>
          <w:p w14:paraId="6B22C74C"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r>
              <w:t xml:space="preserve">Credible and trustworthy third-party endorsements should illustrate the benefits of health and social care integration. </w:t>
            </w:r>
          </w:p>
          <w:p w14:paraId="3044A23A"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p>
        </w:tc>
      </w:tr>
      <w:tr w:rsidR="000F18CB" w14:paraId="22377AA8" w14:textId="77777777" w:rsidTr="000F18CB">
        <w:tc>
          <w:tcPr>
            <w:cnfStyle w:val="001000000000" w:firstRow="0" w:lastRow="0" w:firstColumn="1" w:lastColumn="0" w:oddVBand="0" w:evenVBand="0" w:oddHBand="0" w:evenHBand="0" w:firstRowFirstColumn="0" w:firstRowLastColumn="0" w:lastRowFirstColumn="0" w:lastRowLastColumn="0"/>
            <w:tcW w:w="1555" w:type="dxa"/>
          </w:tcPr>
          <w:p w14:paraId="0FCEC06E" w14:textId="77777777" w:rsidR="000F18CB" w:rsidRPr="00361BC8" w:rsidRDefault="000F18CB" w:rsidP="000F18CB">
            <w:r w:rsidRPr="00361BC8">
              <w:t>Efficient</w:t>
            </w:r>
          </w:p>
        </w:tc>
        <w:tc>
          <w:tcPr>
            <w:tcW w:w="7461" w:type="dxa"/>
          </w:tcPr>
          <w:p w14:paraId="09B8ED7E"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r>
              <w:t>We adopt a ‘write once, use often’ ethos. Material is filed for re-use across a range of platforms including social media, blogs, opinion pieces, presentations, briefings.</w:t>
            </w:r>
          </w:p>
          <w:p w14:paraId="167BB0BA" w14:textId="77777777" w:rsidR="000F18CB" w:rsidRPr="008C1552" w:rsidRDefault="000F18CB" w:rsidP="000F18CB">
            <w:pPr>
              <w:cnfStyle w:val="000000000000" w:firstRow="0" w:lastRow="0" w:firstColumn="0" w:lastColumn="0" w:oddVBand="0" w:evenVBand="0" w:oddHBand="0" w:evenHBand="0" w:firstRowFirstColumn="0" w:firstRowLastColumn="0" w:lastRowFirstColumn="0" w:lastRowLastColumn="0"/>
            </w:pPr>
          </w:p>
        </w:tc>
      </w:tr>
      <w:tr w:rsidR="000F18CB" w14:paraId="0681E62C" w14:textId="77777777" w:rsidTr="000F18CB">
        <w:tc>
          <w:tcPr>
            <w:cnfStyle w:val="001000000000" w:firstRow="0" w:lastRow="0" w:firstColumn="1" w:lastColumn="0" w:oddVBand="0" w:evenVBand="0" w:oddHBand="0" w:evenHBand="0" w:firstRowFirstColumn="0" w:firstRowLastColumn="0" w:lastRowFirstColumn="0" w:lastRowLastColumn="0"/>
            <w:tcW w:w="1555" w:type="dxa"/>
          </w:tcPr>
          <w:p w14:paraId="45694384" w14:textId="77777777" w:rsidR="000F18CB" w:rsidRPr="00361BC8" w:rsidRDefault="000F18CB" w:rsidP="000F18CB">
            <w:r w:rsidRPr="00361BC8">
              <w:t>Timely</w:t>
            </w:r>
          </w:p>
        </w:tc>
        <w:tc>
          <w:tcPr>
            <w:tcW w:w="7461" w:type="dxa"/>
          </w:tcPr>
          <w:p w14:paraId="724FF98A"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r>
              <w:t xml:space="preserve">We are responsive, transparent, accountable, and fair. </w:t>
            </w:r>
          </w:p>
          <w:p w14:paraId="01251421" w14:textId="77777777" w:rsidR="000F18CB" w:rsidRPr="008C1552" w:rsidRDefault="000F18CB" w:rsidP="000F18CB">
            <w:pPr>
              <w:cnfStyle w:val="000000000000" w:firstRow="0" w:lastRow="0" w:firstColumn="0" w:lastColumn="0" w:oddVBand="0" w:evenVBand="0" w:oddHBand="0" w:evenHBand="0" w:firstRowFirstColumn="0" w:firstRowLastColumn="0" w:lastRowFirstColumn="0" w:lastRowLastColumn="0"/>
            </w:pPr>
          </w:p>
        </w:tc>
      </w:tr>
      <w:tr w:rsidR="000F18CB" w14:paraId="3C62C32C" w14:textId="77777777" w:rsidTr="000F18CB">
        <w:tc>
          <w:tcPr>
            <w:cnfStyle w:val="001000000000" w:firstRow="0" w:lastRow="0" w:firstColumn="1" w:lastColumn="0" w:oddVBand="0" w:evenVBand="0" w:oddHBand="0" w:evenHBand="0" w:firstRowFirstColumn="0" w:firstRowLastColumn="0" w:lastRowFirstColumn="0" w:lastRowLastColumn="0"/>
            <w:tcW w:w="1555" w:type="dxa"/>
          </w:tcPr>
          <w:p w14:paraId="4067D198" w14:textId="77777777" w:rsidR="000F18CB" w:rsidRPr="00361BC8" w:rsidRDefault="000F18CB" w:rsidP="000F18CB">
            <w:r w:rsidRPr="0079627B">
              <w:rPr>
                <w:sz w:val="20"/>
                <w:szCs w:val="20"/>
              </w:rPr>
              <w:t>Conversational</w:t>
            </w:r>
          </w:p>
        </w:tc>
        <w:tc>
          <w:tcPr>
            <w:tcW w:w="7461" w:type="dxa"/>
          </w:tcPr>
          <w:p w14:paraId="69E08E9D"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r>
              <w:t>People can actively contribute at all levels across the organisation. We engage audiences, we don’t broadcast to them.</w:t>
            </w:r>
          </w:p>
          <w:p w14:paraId="66CC082E" w14:textId="77777777" w:rsidR="000F18CB" w:rsidRPr="008C1552" w:rsidRDefault="000F18CB" w:rsidP="000F18CB">
            <w:pPr>
              <w:cnfStyle w:val="000000000000" w:firstRow="0" w:lastRow="0" w:firstColumn="0" w:lastColumn="0" w:oddVBand="0" w:evenVBand="0" w:oddHBand="0" w:evenHBand="0" w:firstRowFirstColumn="0" w:firstRowLastColumn="0" w:lastRowFirstColumn="0" w:lastRowLastColumn="0"/>
            </w:pPr>
          </w:p>
        </w:tc>
      </w:tr>
      <w:tr w:rsidR="000F18CB" w14:paraId="520261C4" w14:textId="77777777" w:rsidTr="000F18CB">
        <w:tc>
          <w:tcPr>
            <w:cnfStyle w:val="001000000000" w:firstRow="0" w:lastRow="0" w:firstColumn="1" w:lastColumn="0" w:oddVBand="0" w:evenVBand="0" w:oddHBand="0" w:evenHBand="0" w:firstRowFirstColumn="0" w:firstRowLastColumn="0" w:lastRowFirstColumn="0" w:lastRowLastColumn="0"/>
            <w:tcW w:w="1555" w:type="dxa"/>
          </w:tcPr>
          <w:p w14:paraId="33E64F7E" w14:textId="77777777" w:rsidR="000F18CB" w:rsidRPr="00361BC8" w:rsidRDefault="000F18CB" w:rsidP="000F18CB">
            <w:r w:rsidRPr="00361BC8">
              <w:t>Consistent</w:t>
            </w:r>
          </w:p>
        </w:tc>
        <w:tc>
          <w:tcPr>
            <w:tcW w:w="7461" w:type="dxa"/>
          </w:tcPr>
          <w:p w14:paraId="25846CD1"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r>
              <w:t>We maintain a visual identity, look, and feel which supports engagement with external and internal audiences.</w:t>
            </w:r>
          </w:p>
          <w:p w14:paraId="644F51CF" w14:textId="77777777" w:rsidR="000F18CB" w:rsidRPr="008C1552" w:rsidRDefault="000F18CB" w:rsidP="000F18CB">
            <w:pPr>
              <w:cnfStyle w:val="000000000000" w:firstRow="0" w:lastRow="0" w:firstColumn="0" w:lastColumn="0" w:oddVBand="0" w:evenVBand="0" w:oddHBand="0" w:evenHBand="0" w:firstRowFirstColumn="0" w:firstRowLastColumn="0" w:lastRowFirstColumn="0" w:lastRowLastColumn="0"/>
            </w:pPr>
          </w:p>
        </w:tc>
      </w:tr>
    </w:tbl>
    <w:p w14:paraId="406D87CD" w14:textId="77777777" w:rsidR="000F18CB" w:rsidRDefault="000F18CB" w:rsidP="000F18CB">
      <w:pPr>
        <w:pStyle w:val="Default"/>
        <w:rPr>
          <w:sz w:val="23"/>
          <w:szCs w:val="23"/>
        </w:rPr>
      </w:pPr>
    </w:p>
    <w:p w14:paraId="44FF9705" w14:textId="77777777" w:rsidR="000F18CB" w:rsidRDefault="000F18CB" w:rsidP="00172108">
      <w:pPr>
        <w:pStyle w:val="Heading2"/>
      </w:pPr>
      <w:bookmarkStart w:id="19" w:name="_Toc71535511"/>
      <w:bookmarkStart w:id="20" w:name="_Toc97210008"/>
      <w:r>
        <w:t>Inclusivity and accessibility</w:t>
      </w:r>
      <w:bookmarkEnd w:id="19"/>
      <w:bookmarkEnd w:id="20"/>
    </w:p>
    <w:p w14:paraId="1C51629A" w14:textId="77777777" w:rsidR="000F18CB" w:rsidRDefault="000F18CB" w:rsidP="000F18CB">
      <w:r>
        <w:t xml:space="preserve">Inclusive communication is good for everyone. By making everything easy to access and simple to understand, our message will go further. </w:t>
      </w:r>
    </w:p>
    <w:p w14:paraId="794061DE" w14:textId="77777777" w:rsidR="000F18CB" w:rsidRDefault="000F18CB" w:rsidP="000F18CB">
      <w:r>
        <w:t>The Partnership will always aim to support as many people as possible in the local population to take part in communication with its services. We will achieve this by enabling individuals to use whatever ways of understanding and expressing themselves that they find easiest.</w:t>
      </w:r>
    </w:p>
    <w:p w14:paraId="35F77D22" w14:textId="77777777" w:rsidR="000F18CB" w:rsidRPr="007053FD" w:rsidRDefault="000F18CB" w:rsidP="000F18CB">
      <w:r w:rsidRPr="007053FD">
        <w:t xml:space="preserve">Our approach to accessible and inclusive communications is </w:t>
      </w:r>
      <w:r>
        <w:t xml:space="preserve">set </w:t>
      </w:r>
      <w:r w:rsidRPr="007053FD">
        <w:t>within the wider context of equalities and human rights as set out by the Equality Act 2010. Our accompanying Participation and Engagement Strategy (2021-24)</w:t>
      </w:r>
      <w:r>
        <w:t xml:space="preserve"> also</w:t>
      </w:r>
      <w:r w:rsidRPr="007053FD">
        <w:t xml:space="preserve"> sets out how National Standards for Community Engagement inform our inclusive engagement activity. </w:t>
      </w:r>
    </w:p>
    <w:p w14:paraId="72884203" w14:textId="77777777" w:rsidR="000F18CB" w:rsidRDefault="000F18CB" w:rsidP="000F18CB">
      <w:r>
        <w:t>Both our partner organisations (Falkirk Council and NHS Forth Valley) have policies and guidelines on accessible communications which should be adhered to. The UK government has also published accessibility guidelines and regulations for public sector websites and applications which the Partnership will implement.</w:t>
      </w:r>
    </w:p>
    <w:p w14:paraId="705963EC" w14:textId="77777777" w:rsidR="000F18CB" w:rsidRDefault="000F18CB" w:rsidP="000F18CB">
      <w:r>
        <w:t>A list of resources to support and inform our inclusive, accessible communication is provided in the appendix of this document.</w:t>
      </w:r>
    </w:p>
    <w:p w14:paraId="305B583C" w14:textId="77777777" w:rsidR="000F18CB" w:rsidRDefault="000F18CB" w:rsidP="00172108">
      <w:pPr>
        <w:pStyle w:val="Heading2"/>
      </w:pPr>
      <w:bookmarkStart w:id="21" w:name="_Toc71535512"/>
      <w:bookmarkStart w:id="22" w:name="_Toc97210009"/>
      <w:r>
        <w:lastRenderedPageBreak/>
        <w:t>Our key messages</w:t>
      </w:r>
      <w:bookmarkEnd w:id="21"/>
      <w:bookmarkEnd w:id="22"/>
    </w:p>
    <w:tbl>
      <w:tblPr>
        <w:tblStyle w:val="GridTable1Light-Accent4"/>
        <w:tblW w:w="0" w:type="auto"/>
        <w:tblLook w:val="04A0" w:firstRow="1" w:lastRow="0" w:firstColumn="1" w:lastColumn="0" w:noHBand="0" w:noVBand="1"/>
      </w:tblPr>
      <w:tblGrid>
        <w:gridCol w:w="3919"/>
        <w:gridCol w:w="2630"/>
        <w:gridCol w:w="3079"/>
      </w:tblGrid>
      <w:tr w:rsidR="000F18CB" w14:paraId="17028B14" w14:textId="77777777" w:rsidTr="00172108">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871" w:type="dxa"/>
            <w:shd w:val="clear" w:color="auto" w:fill="ED7D31" w:themeFill="accent2"/>
            <w:hideMark/>
          </w:tcPr>
          <w:p w14:paraId="3B54C73F" w14:textId="77777777" w:rsidR="000F18CB" w:rsidRPr="00172108" w:rsidRDefault="000F18CB" w:rsidP="00172108">
            <w:pPr>
              <w:pStyle w:val="Heading2"/>
              <w:rPr>
                <w:b/>
                <w:bCs w:val="0"/>
              </w:rPr>
            </w:pPr>
            <w:r w:rsidRPr="00172108">
              <w:rPr>
                <w:b/>
                <w:bCs w:val="0"/>
              </w:rPr>
              <w:t>Communications Objective</w:t>
            </w:r>
          </w:p>
        </w:tc>
        <w:tc>
          <w:tcPr>
            <w:tcW w:w="2652" w:type="dxa"/>
            <w:shd w:val="clear" w:color="auto" w:fill="ED7D31" w:themeFill="accent2"/>
            <w:hideMark/>
          </w:tcPr>
          <w:p w14:paraId="3E6C805F" w14:textId="77777777" w:rsidR="000F18CB" w:rsidRPr="00172108" w:rsidRDefault="000F18CB" w:rsidP="00172108">
            <w:pPr>
              <w:pStyle w:val="Heading2"/>
              <w:cnfStyle w:val="100000000000" w:firstRow="1" w:lastRow="0" w:firstColumn="0" w:lastColumn="0" w:oddVBand="0" w:evenVBand="0" w:oddHBand="0" w:evenHBand="0" w:firstRowFirstColumn="0" w:firstRowLastColumn="0" w:lastRowFirstColumn="0" w:lastRowLastColumn="0"/>
              <w:rPr>
                <w:b/>
                <w:bCs w:val="0"/>
              </w:rPr>
            </w:pPr>
            <w:r w:rsidRPr="00172108">
              <w:rPr>
                <w:b/>
                <w:bCs w:val="0"/>
              </w:rPr>
              <w:t>Key message</w:t>
            </w:r>
          </w:p>
        </w:tc>
        <w:tc>
          <w:tcPr>
            <w:tcW w:w="3105" w:type="dxa"/>
            <w:shd w:val="clear" w:color="auto" w:fill="ED7D31" w:themeFill="accent2"/>
            <w:hideMark/>
          </w:tcPr>
          <w:p w14:paraId="63859719" w14:textId="77777777" w:rsidR="000F18CB" w:rsidRPr="00172108" w:rsidRDefault="000F18CB" w:rsidP="00172108">
            <w:pPr>
              <w:pStyle w:val="Heading2"/>
              <w:cnfStyle w:val="100000000000" w:firstRow="1" w:lastRow="0" w:firstColumn="0" w:lastColumn="0" w:oddVBand="0" w:evenVBand="0" w:oddHBand="0" w:evenHBand="0" w:firstRowFirstColumn="0" w:firstRowLastColumn="0" w:lastRowFirstColumn="0" w:lastRowLastColumn="0"/>
              <w:rPr>
                <w:b/>
                <w:bCs w:val="0"/>
              </w:rPr>
            </w:pPr>
            <w:r w:rsidRPr="00172108">
              <w:rPr>
                <w:b/>
                <w:bCs w:val="0"/>
              </w:rPr>
              <w:t>Tactics / channels</w:t>
            </w:r>
          </w:p>
        </w:tc>
      </w:tr>
      <w:tr w:rsidR="00172108" w14:paraId="6A689D62" w14:textId="77777777" w:rsidTr="00172108">
        <w:trPr>
          <w:trHeight w:val="267"/>
        </w:trPr>
        <w:tc>
          <w:tcPr>
            <w:cnfStyle w:val="001000000000" w:firstRow="0" w:lastRow="0" w:firstColumn="1" w:lastColumn="0" w:oddVBand="0" w:evenVBand="0" w:oddHBand="0" w:evenHBand="0" w:firstRowFirstColumn="0" w:firstRowLastColumn="0" w:lastRowFirstColumn="0" w:lastRowLastColumn="0"/>
            <w:tcW w:w="3871" w:type="dxa"/>
            <w:shd w:val="clear" w:color="auto" w:fill="FBE4D5" w:themeFill="accent2" w:themeFillTint="33"/>
            <w:hideMark/>
          </w:tcPr>
          <w:p w14:paraId="7D0B93F6" w14:textId="77777777" w:rsidR="00172108" w:rsidRPr="00172108" w:rsidRDefault="00172108" w:rsidP="00172108">
            <w:pPr>
              <w:pStyle w:val="Heading3"/>
              <w:outlineLvl w:val="2"/>
              <w:rPr>
                <w:b w:val="0"/>
                <w:bCs w:val="0"/>
              </w:rPr>
            </w:pPr>
            <w:r w:rsidRPr="00172108">
              <w:rPr>
                <w:b w:val="0"/>
                <w:bCs w:val="0"/>
              </w:rPr>
              <w:t>Perceptions of health and social care</w:t>
            </w:r>
          </w:p>
        </w:tc>
        <w:tc>
          <w:tcPr>
            <w:tcW w:w="2652" w:type="dxa"/>
            <w:shd w:val="clear" w:color="auto" w:fill="FBE4D5" w:themeFill="accent2" w:themeFillTint="33"/>
          </w:tcPr>
          <w:p w14:paraId="403847B8" w14:textId="77777777" w:rsidR="00172108" w:rsidRPr="00172108" w:rsidRDefault="00172108" w:rsidP="00172108">
            <w:pPr>
              <w:pStyle w:val="Heading3"/>
              <w:outlineLvl w:val="2"/>
              <w:cnfStyle w:val="000000000000" w:firstRow="0" w:lastRow="0" w:firstColumn="0" w:lastColumn="0" w:oddVBand="0" w:evenVBand="0" w:oddHBand="0" w:evenHBand="0" w:firstRowFirstColumn="0" w:firstRowLastColumn="0" w:lastRowFirstColumn="0" w:lastRowLastColumn="0"/>
            </w:pPr>
          </w:p>
        </w:tc>
        <w:tc>
          <w:tcPr>
            <w:tcW w:w="3105" w:type="dxa"/>
            <w:shd w:val="clear" w:color="auto" w:fill="FBE4D5" w:themeFill="accent2" w:themeFillTint="33"/>
          </w:tcPr>
          <w:p w14:paraId="579E2E72" w14:textId="6352DD95" w:rsidR="00172108" w:rsidRPr="00172108" w:rsidRDefault="00172108" w:rsidP="00172108">
            <w:pPr>
              <w:pStyle w:val="Heading3"/>
              <w:outlineLvl w:val="2"/>
              <w:cnfStyle w:val="000000000000" w:firstRow="0" w:lastRow="0" w:firstColumn="0" w:lastColumn="0" w:oddVBand="0" w:evenVBand="0" w:oddHBand="0" w:evenHBand="0" w:firstRowFirstColumn="0" w:firstRowLastColumn="0" w:lastRowFirstColumn="0" w:lastRowLastColumn="0"/>
            </w:pPr>
          </w:p>
        </w:tc>
      </w:tr>
      <w:tr w:rsidR="000F18CB" w14:paraId="5C200267" w14:textId="77777777" w:rsidTr="00172108">
        <w:tc>
          <w:tcPr>
            <w:cnfStyle w:val="001000000000" w:firstRow="0" w:lastRow="0" w:firstColumn="1" w:lastColumn="0" w:oddVBand="0" w:evenVBand="0" w:oddHBand="0" w:evenHBand="0" w:firstRowFirstColumn="0" w:firstRowLastColumn="0" w:lastRowFirstColumn="0" w:lastRowLastColumn="0"/>
            <w:tcW w:w="3871" w:type="dxa"/>
            <w:hideMark/>
          </w:tcPr>
          <w:p w14:paraId="4A6AADDD" w14:textId="77777777" w:rsidR="000F18CB" w:rsidRPr="00545AFB" w:rsidRDefault="000F18CB" w:rsidP="000F18CB">
            <w:pPr>
              <w:rPr>
                <w:sz w:val="20"/>
                <w:szCs w:val="20"/>
              </w:rPr>
            </w:pPr>
            <w:r w:rsidRPr="00545AFB">
              <w:t>Recognition of the scale and importance of social care</w:t>
            </w:r>
          </w:p>
        </w:tc>
        <w:tc>
          <w:tcPr>
            <w:tcW w:w="2652" w:type="dxa"/>
            <w:hideMark/>
          </w:tcPr>
          <w:p w14:paraId="799CDB63"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r>
              <w:t xml:space="preserve">Manages annual £235m budget, workforce includes X people, and services a local population of 160,000.  </w:t>
            </w:r>
          </w:p>
          <w:p w14:paraId="11995895"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p>
          <w:p w14:paraId="42E80A18"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p>
        </w:tc>
        <w:tc>
          <w:tcPr>
            <w:tcW w:w="3105" w:type="dxa"/>
            <w:hideMark/>
          </w:tcPr>
          <w:p w14:paraId="5AD81CE0" w14:textId="77777777" w:rsidR="000F18CB" w:rsidRDefault="000F18CB" w:rsidP="000F18CB">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Media</w:t>
            </w:r>
          </w:p>
          <w:p w14:paraId="2FD89544" w14:textId="77777777" w:rsidR="000F18CB" w:rsidRDefault="000F18CB" w:rsidP="000F18CB">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Stakeholder communication</w:t>
            </w:r>
          </w:p>
          <w:p w14:paraId="22E32E04" w14:textId="77777777" w:rsidR="000F18CB" w:rsidRDefault="000F18CB" w:rsidP="000F18CB">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Briefings </w:t>
            </w:r>
          </w:p>
          <w:p w14:paraId="006920E8" w14:textId="77777777" w:rsidR="000F18CB" w:rsidRDefault="000F18CB" w:rsidP="000F18CB">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Social media</w:t>
            </w:r>
          </w:p>
        </w:tc>
      </w:tr>
      <w:tr w:rsidR="000F18CB" w14:paraId="20CA2C4C" w14:textId="77777777" w:rsidTr="00172108">
        <w:tc>
          <w:tcPr>
            <w:cnfStyle w:val="001000000000" w:firstRow="0" w:lastRow="0" w:firstColumn="1" w:lastColumn="0" w:oddVBand="0" w:evenVBand="0" w:oddHBand="0" w:evenHBand="0" w:firstRowFirstColumn="0" w:firstRowLastColumn="0" w:lastRowFirstColumn="0" w:lastRowLastColumn="0"/>
            <w:tcW w:w="3871" w:type="dxa"/>
            <w:hideMark/>
          </w:tcPr>
          <w:p w14:paraId="53090402" w14:textId="77777777" w:rsidR="000F18CB" w:rsidRPr="00545AFB" w:rsidRDefault="000F18CB" w:rsidP="000F18CB">
            <w:pPr>
              <w:rPr>
                <w:sz w:val="20"/>
                <w:szCs w:val="20"/>
              </w:rPr>
            </w:pPr>
            <w:r w:rsidRPr="00545AFB">
              <w:t>Reputation for quality and value</w:t>
            </w:r>
          </w:p>
        </w:tc>
        <w:tc>
          <w:tcPr>
            <w:tcW w:w="2652" w:type="dxa"/>
            <w:hideMark/>
          </w:tcPr>
          <w:p w14:paraId="1BEB99BE"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r w:rsidRPr="003736C1">
              <w:t xml:space="preserve">HSCP </w:t>
            </w:r>
            <w:r>
              <w:t>p</w:t>
            </w:r>
            <w:r w:rsidRPr="003736C1">
              <w:t>rovides quality</w:t>
            </w:r>
            <w:r>
              <w:t>, p</w:t>
            </w:r>
            <w:r w:rsidRPr="003736C1">
              <w:t xml:space="preserve">ersonalised care </w:t>
            </w:r>
            <w:r>
              <w:t>&amp;</w:t>
            </w:r>
            <w:r w:rsidRPr="003736C1">
              <w:t xml:space="preserve"> support</w:t>
            </w:r>
          </w:p>
          <w:p w14:paraId="3875DFC5" w14:textId="77777777" w:rsidR="000F18CB" w:rsidRPr="003736C1" w:rsidRDefault="000F18CB" w:rsidP="000F18CB">
            <w:pPr>
              <w:cnfStyle w:val="000000000000" w:firstRow="0" w:lastRow="0" w:firstColumn="0" w:lastColumn="0" w:oddVBand="0" w:evenVBand="0" w:oddHBand="0" w:evenHBand="0" w:firstRowFirstColumn="0" w:firstRowLastColumn="0" w:lastRowFirstColumn="0" w:lastRowLastColumn="0"/>
            </w:pPr>
          </w:p>
          <w:p w14:paraId="1D1668ED"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r w:rsidRPr="003736C1">
              <w:t xml:space="preserve">Services are well-managed </w:t>
            </w:r>
            <w:r>
              <w:t>&amp;</w:t>
            </w:r>
            <w:r w:rsidRPr="003736C1">
              <w:t xml:space="preserve"> innovative</w:t>
            </w:r>
          </w:p>
        </w:tc>
        <w:tc>
          <w:tcPr>
            <w:tcW w:w="3105" w:type="dxa"/>
            <w:hideMark/>
          </w:tcPr>
          <w:p w14:paraId="7FC41633" w14:textId="77777777" w:rsidR="000F18CB" w:rsidRDefault="000F18CB" w:rsidP="000F18CB">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Media with case studies </w:t>
            </w:r>
          </w:p>
          <w:p w14:paraId="20949505" w14:textId="77777777" w:rsidR="000F18CB" w:rsidRDefault="000F18CB" w:rsidP="000F18CB">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Use of third-party advocates </w:t>
            </w:r>
          </w:p>
          <w:p w14:paraId="7F25A945" w14:textId="77777777" w:rsidR="000F18CB" w:rsidRDefault="000F18CB" w:rsidP="000F18CB">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Briefings </w:t>
            </w:r>
          </w:p>
          <w:p w14:paraId="62DBAEB4" w14:textId="77777777" w:rsidR="000F18CB" w:rsidRPr="00E60D29" w:rsidRDefault="000F18CB" w:rsidP="000F18CB">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Social media</w:t>
            </w:r>
          </w:p>
        </w:tc>
      </w:tr>
      <w:tr w:rsidR="000F18CB" w14:paraId="28DAACFA" w14:textId="77777777" w:rsidTr="00172108">
        <w:tc>
          <w:tcPr>
            <w:cnfStyle w:val="001000000000" w:firstRow="0" w:lastRow="0" w:firstColumn="1" w:lastColumn="0" w:oddVBand="0" w:evenVBand="0" w:oddHBand="0" w:evenHBand="0" w:firstRowFirstColumn="0" w:firstRowLastColumn="0" w:lastRowFirstColumn="0" w:lastRowLastColumn="0"/>
            <w:tcW w:w="3871" w:type="dxa"/>
            <w:hideMark/>
          </w:tcPr>
          <w:p w14:paraId="07123196" w14:textId="77777777" w:rsidR="000F18CB" w:rsidRPr="00545AFB" w:rsidRDefault="000F18CB" w:rsidP="000F18CB">
            <w:pPr>
              <w:rPr>
                <w:sz w:val="20"/>
                <w:szCs w:val="20"/>
              </w:rPr>
            </w:pPr>
            <w:r w:rsidRPr="00545AFB">
              <w:t>Respect for the expertise of workforce</w:t>
            </w:r>
          </w:p>
        </w:tc>
        <w:tc>
          <w:tcPr>
            <w:tcW w:w="2652" w:type="dxa"/>
            <w:hideMark/>
          </w:tcPr>
          <w:p w14:paraId="6004F007"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r>
              <w:t>Staff manage complex tasks requiring skills and experience</w:t>
            </w:r>
          </w:p>
          <w:p w14:paraId="387920A6"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p>
          <w:p w14:paraId="19E64D8F" w14:textId="77777777" w:rsidR="000F18CB" w:rsidRPr="003736C1" w:rsidRDefault="000F18CB" w:rsidP="000F18CB">
            <w:pPr>
              <w:cnfStyle w:val="000000000000" w:firstRow="0" w:lastRow="0" w:firstColumn="0" w:lastColumn="0" w:oddVBand="0" w:evenVBand="0" w:oddHBand="0" w:evenHBand="0" w:firstRowFirstColumn="0" w:firstRowLastColumn="0" w:lastRowFirstColumn="0" w:lastRowLastColumn="0"/>
            </w:pPr>
            <w:r w:rsidRPr="003736C1">
              <w:t>Social care is a rewarding career option</w:t>
            </w:r>
          </w:p>
          <w:p w14:paraId="333A24D7"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p>
        </w:tc>
        <w:tc>
          <w:tcPr>
            <w:tcW w:w="3105" w:type="dxa"/>
            <w:hideMark/>
          </w:tcPr>
          <w:p w14:paraId="58A4274B" w14:textId="77777777" w:rsidR="000F18CB" w:rsidRDefault="000F18CB" w:rsidP="000F18CB">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Use of individual profiles / case studies in media and briefings</w:t>
            </w:r>
          </w:p>
          <w:p w14:paraId="2C844442" w14:textId="77777777" w:rsidR="000F18CB" w:rsidRDefault="000F18CB" w:rsidP="000F18CB">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Wider co-ordinated campaign with partners</w:t>
            </w:r>
          </w:p>
          <w:p w14:paraId="693B73E9" w14:textId="77777777" w:rsidR="000F18CB" w:rsidRDefault="000F18CB" w:rsidP="000F18CB">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Social media</w:t>
            </w:r>
          </w:p>
        </w:tc>
      </w:tr>
      <w:tr w:rsidR="00172108" w14:paraId="4CDD825C" w14:textId="77777777" w:rsidTr="00172108">
        <w:tc>
          <w:tcPr>
            <w:cnfStyle w:val="001000000000" w:firstRow="0" w:lastRow="0" w:firstColumn="1" w:lastColumn="0" w:oddVBand="0" w:evenVBand="0" w:oddHBand="0" w:evenHBand="0" w:firstRowFirstColumn="0" w:firstRowLastColumn="0" w:lastRowFirstColumn="0" w:lastRowLastColumn="0"/>
            <w:tcW w:w="3871" w:type="dxa"/>
            <w:shd w:val="clear" w:color="auto" w:fill="FBE4D5" w:themeFill="accent2" w:themeFillTint="33"/>
            <w:hideMark/>
          </w:tcPr>
          <w:p w14:paraId="48FEC0F8" w14:textId="77777777" w:rsidR="00172108" w:rsidRPr="000F18CB" w:rsidRDefault="00172108" w:rsidP="00172108">
            <w:pPr>
              <w:pStyle w:val="Heading3"/>
              <w:outlineLvl w:val="2"/>
            </w:pPr>
            <w:r w:rsidRPr="000F18CB">
              <w:rPr>
                <w:b w:val="0"/>
                <w:bCs w:val="0"/>
              </w:rPr>
              <w:t>Understanding the role of the Partnership and its services</w:t>
            </w:r>
          </w:p>
        </w:tc>
        <w:tc>
          <w:tcPr>
            <w:tcW w:w="2652" w:type="dxa"/>
            <w:shd w:val="clear" w:color="auto" w:fill="FBE4D5" w:themeFill="accent2" w:themeFillTint="33"/>
          </w:tcPr>
          <w:p w14:paraId="703DC4FB" w14:textId="77777777" w:rsidR="00172108" w:rsidRPr="000F18CB" w:rsidRDefault="00172108" w:rsidP="00172108">
            <w:pPr>
              <w:pStyle w:val="Heading3"/>
              <w:outlineLvl w:val="2"/>
              <w:cnfStyle w:val="000000000000" w:firstRow="0" w:lastRow="0" w:firstColumn="0" w:lastColumn="0" w:oddVBand="0" w:evenVBand="0" w:oddHBand="0" w:evenHBand="0" w:firstRowFirstColumn="0" w:firstRowLastColumn="0" w:lastRowFirstColumn="0" w:lastRowLastColumn="0"/>
            </w:pPr>
          </w:p>
        </w:tc>
        <w:tc>
          <w:tcPr>
            <w:tcW w:w="3105" w:type="dxa"/>
            <w:shd w:val="clear" w:color="auto" w:fill="FBE4D5" w:themeFill="accent2" w:themeFillTint="33"/>
          </w:tcPr>
          <w:p w14:paraId="682ACBE8" w14:textId="09317268" w:rsidR="00172108" w:rsidRPr="000F18CB" w:rsidRDefault="00172108" w:rsidP="00172108">
            <w:pPr>
              <w:pStyle w:val="Heading3"/>
              <w:outlineLvl w:val="2"/>
              <w:cnfStyle w:val="000000000000" w:firstRow="0" w:lastRow="0" w:firstColumn="0" w:lastColumn="0" w:oddVBand="0" w:evenVBand="0" w:oddHBand="0" w:evenHBand="0" w:firstRowFirstColumn="0" w:firstRowLastColumn="0" w:lastRowFirstColumn="0" w:lastRowLastColumn="0"/>
              <w:rPr>
                <w:b/>
                <w:bCs/>
              </w:rPr>
            </w:pPr>
          </w:p>
        </w:tc>
      </w:tr>
      <w:tr w:rsidR="000F18CB" w14:paraId="37C6F89A" w14:textId="77777777" w:rsidTr="00172108">
        <w:trPr>
          <w:trHeight w:val="1190"/>
        </w:trPr>
        <w:tc>
          <w:tcPr>
            <w:cnfStyle w:val="001000000000" w:firstRow="0" w:lastRow="0" w:firstColumn="1" w:lastColumn="0" w:oddVBand="0" w:evenVBand="0" w:oddHBand="0" w:evenHBand="0" w:firstRowFirstColumn="0" w:firstRowLastColumn="0" w:lastRowFirstColumn="0" w:lastRowLastColumn="0"/>
            <w:tcW w:w="3871" w:type="dxa"/>
          </w:tcPr>
          <w:p w14:paraId="68DEDFA8" w14:textId="77777777" w:rsidR="000F18CB" w:rsidRPr="00E60D29" w:rsidRDefault="000F18CB" w:rsidP="000F18CB">
            <w:r w:rsidRPr="00E60D29">
              <w:t xml:space="preserve">Increase awareness and understanding of the Partnership among potential users </w:t>
            </w:r>
            <w:r>
              <w:t>and care providers.</w:t>
            </w:r>
          </w:p>
        </w:tc>
        <w:tc>
          <w:tcPr>
            <w:tcW w:w="2652" w:type="dxa"/>
          </w:tcPr>
          <w:p w14:paraId="493720DF"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r>
              <w:t>Most people have used our services but may not know it is managed by the Partnership.</w:t>
            </w:r>
          </w:p>
        </w:tc>
        <w:tc>
          <w:tcPr>
            <w:tcW w:w="3105" w:type="dxa"/>
          </w:tcPr>
          <w:p w14:paraId="62F4F9FB" w14:textId="77777777" w:rsidR="000F18CB" w:rsidRDefault="000F18CB" w:rsidP="000F18CB">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Media</w:t>
            </w:r>
          </w:p>
          <w:p w14:paraId="6B26EC65" w14:textId="77777777" w:rsidR="000F18CB" w:rsidRDefault="000F18CB" w:rsidP="000F18CB">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Briefings</w:t>
            </w:r>
          </w:p>
          <w:p w14:paraId="4F47D334" w14:textId="77777777" w:rsidR="000F18CB" w:rsidRDefault="000F18CB" w:rsidP="000F18CB">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Stakeholder comms</w:t>
            </w:r>
          </w:p>
          <w:p w14:paraId="117E5D1E" w14:textId="77777777" w:rsidR="000F18CB" w:rsidRDefault="000F18CB" w:rsidP="000F18CB">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Internal partner comms</w:t>
            </w:r>
          </w:p>
        </w:tc>
      </w:tr>
      <w:tr w:rsidR="000F18CB" w14:paraId="653AA547" w14:textId="77777777" w:rsidTr="00172108">
        <w:trPr>
          <w:trHeight w:val="1385"/>
        </w:trPr>
        <w:tc>
          <w:tcPr>
            <w:cnfStyle w:val="001000000000" w:firstRow="0" w:lastRow="0" w:firstColumn="1" w:lastColumn="0" w:oddVBand="0" w:evenVBand="0" w:oddHBand="0" w:evenHBand="0" w:firstRowFirstColumn="0" w:firstRowLastColumn="0" w:lastRowFirstColumn="0" w:lastRowLastColumn="0"/>
            <w:tcW w:w="3871" w:type="dxa"/>
            <w:hideMark/>
          </w:tcPr>
          <w:p w14:paraId="673C0854" w14:textId="77777777" w:rsidR="000F18CB" w:rsidRPr="00E60D29" w:rsidRDefault="000F18CB" w:rsidP="000F18CB">
            <w:pPr>
              <w:rPr>
                <w:sz w:val="20"/>
                <w:szCs w:val="20"/>
              </w:rPr>
            </w:pPr>
            <w:r>
              <w:t>Our r</w:t>
            </w:r>
            <w:r w:rsidRPr="00E60D29">
              <w:t xml:space="preserve">ole in improving how care and support is provided </w:t>
            </w:r>
            <w:r>
              <w:t xml:space="preserve">is </w:t>
            </w:r>
            <w:r w:rsidRPr="00E60D29">
              <w:t>recognised</w:t>
            </w:r>
          </w:p>
        </w:tc>
        <w:tc>
          <w:tcPr>
            <w:tcW w:w="2652" w:type="dxa"/>
            <w:hideMark/>
          </w:tcPr>
          <w:p w14:paraId="05187D4C" w14:textId="77777777" w:rsidR="000F18CB" w:rsidRPr="003736C1" w:rsidRDefault="000F18CB" w:rsidP="000F18CB">
            <w:pPr>
              <w:cnfStyle w:val="000000000000" w:firstRow="0" w:lastRow="0" w:firstColumn="0" w:lastColumn="0" w:oddVBand="0" w:evenVBand="0" w:oddHBand="0" w:evenHBand="0" w:firstRowFirstColumn="0" w:firstRowLastColumn="0" w:lastRowFirstColumn="0" w:lastRowLastColumn="0"/>
            </w:pPr>
            <w:r>
              <w:t>T</w:t>
            </w:r>
            <w:r w:rsidRPr="003736C1">
              <w:t xml:space="preserve">he HSCP is best placed to inform and manage improvements to local care and services. We understand local needs and connect NHS, Council, and </w:t>
            </w:r>
            <w:r>
              <w:t xml:space="preserve">the </w:t>
            </w:r>
            <w:r w:rsidRPr="003736C1">
              <w:t>Third Sector together.</w:t>
            </w:r>
          </w:p>
          <w:p w14:paraId="178B8CFA"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p>
        </w:tc>
        <w:tc>
          <w:tcPr>
            <w:tcW w:w="3105" w:type="dxa"/>
            <w:hideMark/>
          </w:tcPr>
          <w:p w14:paraId="5FAC076B" w14:textId="77777777" w:rsidR="000F18CB" w:rsidRDefault="000F18CB" w:rsidP="000F18CB">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Evidence contribution to improvement through briefings, media etc.</w:t>
            </w:r>
          </w:p>
          <w:p w14:paraId="65A58157" w14:textId="77777777" w:rsidR="000F18CB" w:rsidRDefault="000F18CB" w:rsidP="000F18CB">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Use examples of integration to show wider economic and social benefits.</w:t>
            </w:r>
          </w:p>
          <w:p w14:paraId="195FCEE9" w14:textId="77777777" w:rsidR="000F18CB" w:rsidRDefault="000F18CB" w:rsidP="000F18CB">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Social media</w:t>
            </w:r>
          </w:p>
          <w:p w14:paraId="0B916E21" w14:textId="77777777" w:rsidR="000F18CB" w:rsidRPr="00E60D29" w:rsidRDefault="000F18CB" w:rsidP="000F18CB">
            <w:pPr>
              <w:cnfStyle w:val="000000000000" w:firstRow="0" w:lastRow="0" w:firstColumn="0" w:lastColumn="0" w:oddVBand="0" w:evenVBand="0" w:oddHBand="0" w:evenHBand="0" w:firstRowFirstColumn="0" w:firstRowLastColumn="0" w:lastRowFirstColumn="0" w:lastRowLastColumn="0"/>
              <w:rPr>
                <w:sz w:val="20"/>
                <w:szCs w:val="20"/>
              </w:rPr>
            </w:pPr>
          </w:p>
        </w:tc>
      </w:tr>
      <w:tr w:rsidR="000F18CB" w14:paraId="10685131" w14:textId="77777777" w:rsidTr="00172108">
        <w:tc>
          <w:tcPr>
            <w:cnfStyle w:val="001000000000" w:firstRow="0" w:lastRow="0" w:firstColumn="1" w:lastColumn="0" w:oddVBand="0" w:evenVBand="0" w:oddHBand="0" w:evenHBand="0" w:firstRowFirstColumn="0" w:firstRowLastColumn="0" w:lastRowFirstColumn="0" w:lastRowLastColumn="0"/>
            <w:tcW w:w="3871" w:type="dxa"/>
            <w:hideMark/>
          </w:tcPr>
          <w:p w14:paraId="15E384F7" w14:textId="77777777" w:rsidR="000F18CB" w:rsidRPr="00E60D29" w:rsidRDefault="000F18CB" w:rsidP="000F18CB">
            <w:pPr>
              <w:rPr>
                <w:sz w:val="20"/>
                <w:szCs w:val="20"/>
              </w:rPr>
            </w:pPr>
            <w:r w:rsidRPr="00E60D29">
              <w:t>Seen as an innovator and source of fresh thinking</w:t>
            </w:r>
          </w:p>
        </w:tc>
        <w:tc>
          <w:tcPr>
            <w:tcW w:w="2652" w:type="dxa"/>
            <w:hideMark/>
          </w:tcPr>
          <w:p w14:paraId="5470A7FC"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r w:rsidRPr="003736C1">
              <w:t>Services follow good practice in their design and planning</w:t>
            </w:r>
          </w:p>
        </w:tc>
        <w:tc>
          <w:tcPr>
            <w:tcW w:w="3105" w:type="dxa"/>
            <w:hideMark/>
          </w:tcPr>
          <w:p w14:paraId="00E9477E" w14:textId="77777777" w:rsidR="000F18CB" w:rsidRDefault="000F18CB" w:rsidP="000F18CB">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Showcase examples of innovative practice in communication / media etc.</w:t>
            </w:r>
          </w:p>
        </w:tc>
      </w:tr>
      <w:tr w:rsidR="00172108" w14:paraId="414E469A" w14:textId="77777777" w:rsidTr="00172108">
        <w:tc>
          <w:tcPr>
            <w:cnfStyle w:val="001000000000" w:firstRow="0" w:lastRow="0" w:firstColumn="1" w:lastColumn="0" w:oddVBand="0" w:evenVBand="0" w:oddHBand="0" w:evenHBand="0" w:firstRowFirstColumn="0" w:firstRowLastColumn="0" w:lastRowFirstColumn="0" w:lastRowLastColumn="0"/>
            <w:tcW w:w="0" w:type="auto"/>
            <w:shd w:val="clear" w:color="auto" w:fill="FBE4D5" w:themeFill="accent2" w:themeFillTint="33"/>
            <w:hideMark/>
          </w:tcPr>
          <w:p w14:paraId="59EA54D5" w14:textId="77777777" w:rsidR="00172108" w:rsidRPr="000F18CB" w:rsidRDefault="00172108" w:rsidP="000F18CB">
            <w:pPr>
              <w:pStyle w:val="Heading3"/>
              <w:jc w:val="center"/>
              <w:outlineLvl w:val="2"/>
            </w:pPr>
            <w:r w:rsidRPr="000F18CB">
              <w:rPr>
                <w:b w:val="0"/>
                <w:bCs w:val="0"/>
              </w:rPr>
              <w:t>Operational issues and internal comms</w:t>
            </w:r>
          </w:p>
        </w:tc>
        <w:tc>
          <w:tcPr>
            <w:tcW w:w="2652" w:type="dxa"/>
            <w:shd w:val="clear" w:color="auto" w:fill="FBE4D5" w:themeFill="accent2" w:themeFillTint="33"/>
          </w:tcPr>
          <w:p w14:paraId="0DC562C6" w14:textId="77777777" w:rsidR="00172108" w:rsidRPr="000F18CB" w:rsidRDefault="00172108" w:rsidP="000F18CB">
            <w:pPr>
              <w:pStyle w:val="Heading3"/>
              <w:jc w:val="center"/>
              <w:outlineLvl w:val="2"/>
              <w:cnfStyle w:val="000000000000" w:firstRow="0" w:lastRow="0" w:firstColumn="0" w:lastColumn="0" w:oddVBand="0" w:evenVBand="0" w:oddHBand="0" w:evenHBand="0" w:firstRowFirstColumn="0" w:firstRowLastColumn="0" w:lastRowFirstColumn="0" w:lastRowLastColumn="0"/>
            </w:pPr>
          </w:p>
        </w:tc>
        <w:tc>
          <w:tcPr>
            <w:tcW w:w="3105" w:type="dxa"/>
            <w:shd w:val="clear" w:color="auto" w:fill="FBE4D5" w:themeFill="accent2" w:themeFillTint="33"/>
          </w:tcPr>
          <w:p w14:paraId="0CFF82EC" w14:textId="201B7F2B" w:rsidR="00172108" w:rsidRPr="000F18CB" w:rsidRDefault="00172108" w:rsidP="000F18CB">
            <w:pPr>
              <w:pStyle w:val="Heading3"/>
              <w:jc w:val="center"/>
              <w:outlineLvl w:val="2"/>
              <w:cnfStyle w:val="000000000000" w:firstRow="0" w:lastRow="0" w:firstColumn="0" w:lastColumn="0" w:oddVBand="0" w:evenVBand="0" w:oddHBand="0" w:evenHBand="0" w:firstRowFirstColumn="0" w:firstRowLastColumn="0" w:lastRowFirstColumn="0" w:lastRowLastColumn="0"/>
              <w:rPr>
                <w:b/>
                <w:bCs/>
              </w:rPr>
            </w:pPr>
          </w:p>
        </w:tc>
      </w:tr>
      <w:tr w:rsidR="000F18CB" w14:paraId="7B811984" w14:textId="77777777" w:rsidTr="00172108">
        <w:tc>
          <w:tcPr>
            <w:cnfStyle w:val="001000000000" w:firstRow="0" w:lastRow="0" w:firstColumn="1" w:lastColumn="0" w:oddVBand="0" w:evenVBand="0" w:oddHBand="0" w:evenHBand="0" w:firstRowFirstColumn="0" w:firstRowLastColumn="0" w:lastRowFirstColumn="0" w:lastRowLastColumn="0"/>
            <w:tcW w:w="3871" w:type="dxa"/>
            <w:hideMark/>
          </w:tcPr>
          <w:p w14:paraId="72F7603D" w14:textId="77777777" w:rsidR="000F18CB" w:rsidRDefault="000F18CB" w:rsidP="000F18CB">
            <w:r w:rsidRPr="003736C1">
              <w:t xml:space="preserve">Outline clear communication networks for the </w:t>
            </w:r>
            <w:r w:rsidRPr="003736C1">
              <w:br/>
              <w:t>dissemination of advice</w:t>
            </w:r>
          </w:p>
          <w:p w14:paraId="17340809" w14:textId="77777777" w:rsidR="000F18CB" w:rsidRDefault="000F18CB" w:rsidP="000F18CB">
            <w:pPr>
              <w:rPr>
                <w:b w:val="0"/>
                <w:sz w:val="20"/>
                <w:szCs w:val="20"/>
              </w:rPr>
            </w:pPr>
          </w:p>
        </w:tc>
        <w:tc>
          <w:tcPr>
            <w:tcW w:w="2652" w:type="dxa"/>
            <w:hideMark/>
          </w:tcPr>
          <w:p w14:paraId="42250F1F" w14:textId="77777777" w:rsidR="000F18CB" w:rsidRPr="003736C1" w:rsidRDefault="000F18CB" w:rsidP="000F18CB">
            <w:pPr>
              <w:cnfStyle w:val="000000000000" w:firstRow="0" w:lastRow="0" w:firstColumn="0" w:lastColumn="0" w:oddVBand="0" w:evenVBand="0" w:oddHBand="0" w:evenHBand="0" w:firstRowFirstColumn="0" w:firstRowLastColumn="0" w:lastRowFirstColumn="0" w:lastRowLastColumn="0"/>
            </w:pPr>
            <w:r>
              <w:t>We are reducing information overload and communication breakdown by providing clear internal channels.</w:t>
            </w:r>
          </w:p>
          <w:p w14:paraId="22C1E78A"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p>
        </w:tc>
        <w:tc>
          <w:tcPr>
            <w:tcW w:w="3105" w:type="dxa"/>
            <w:hideMark/>
          </w:tcPr>
          <w:p w14:paraId="03DC535B" w14:textId="77777777" w:rsidR="000F18CB" w:rsidRPr="003736C1" w:rsidRDefault="000F18CB" w:rsidP="000F18CB">
            <w:pPr>
              <w:numPr>
                <w:ilvl w:val="0"/>
                <w:numId w:val="18"/>
              </w:numPr>
              <w:cnfStyle w:val="000000000000" w:firstRow="0" w:lastRow="0" w:firstColumn="0" w:lastColumn="0" w:oddVBand="0" w:evenVBand="0" w:oddHBand="0" w:evenHBand="0" w:firstRowFirstColumn="0" w:firstRowLastColumn="0" w:lastRowFirstColumn="0" w:lastRowLastColumn="0"/>
            </w:pPr>
            <w:r>
              <w:t>Easy</w:t>
            </w:r>
            <w:r w:rsidRPr="003736C1">
              <w:t xml:space="preserve"> to understand summaries / visuals</w:t>
            </w:r>
          </w:p>
          <w:p w14:paraId="367682B5" w14:textId="77777777" w:rsidR="000F18CB" w:rsidRDefault="000F18CB" w:rsidP="000F18CB">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sz w:val="20"/>
                <w:szCs w:val="20"/>
              </w:rPr>
            </w:pPr>
            <w:r>
              <w:t>New internal channels (such as a newsletter)</w:t>
            </w:r>
          </w:p>
        </w:tc>
      </w:tr>
      <w:tr w:rsidR="000F18CB" w14:paraId="05F2C574" w14:textId="77777777" w:rsidTr="00172108">
        <w:trPr>
          <w:trHeight w:val="665"/>
        </w:trPr>
        <w:tc>
          <w:tcPr>
            <w:cnfStyle w:val="001000000000" w:firstRow="0" w:lastRow="0" w:firstColumn="1" w:lastColumn="0" w:oddVBand="0" w:evenVBand="0" w:oddHBand="0" w:evenHBand="0" w:firstRowFirstColumn="0" w:firstRowLastColumn="0" w:lastRowFirstColumn="0" w:lastRowLastColumn="0"/>
            <w:tcW w:w="3871" w:type="dxa"/>
            <w:hideMark/>
          </w:tcPr>
          <w:p w14:paraId="22BCCCE6" w14:textId="77777777" w:rsidR="000F18CB" w:rsidRDefault="000F18CB" w:rsidP="000F18CB">
            <w:r w:rsidRPr="003736C1">
              <w:t xml:space="preserve">Improve integration of communication </w:t>
            </w:r>
            <w:r w:rsidRPr="003736C1">
              <w:br/>
              <w:t xml:space="preserve">across NHS, HSCP, Falkirk Council, commissioned providers, </w:t>
            </w:r>
            <w:proofErr w:type="spellStart"/>
            <w:r w:rsidRPr="003736C1">
              <w:t>ScotGov</w:t>
            </w:r>
            <w:proofErr w:type="spellEnd"/>
          </w:p>
          <w:p w14:paraId="400D556B" w14:textId="77777777" w:rsidR="000F18CB" w:rsidRDefault="000F18CB" w:rsidP="000F18CB">
            <w:pPr>
              <w:rPr>
                <w:sz w:val="20"/>
                <w:szCs w:val="20"/>
              </w:rPr>
            </w:pPr>
          </w:p>
        </w:tc>
        <w:tc>
          <w:tcPr>
            <w:tcW w:w="2652" w:type="dxa"/>
            <w:hideMark/>
          </w:tcPr>
          <w:p w14:paraId="5A92B6BF"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r>
              <w:t xml:space="preserve">We are all part of the same team, working together to deliver </w:t>
            </w:r>
            <w:r w:rsidRPr="003736C1">
              <w:t>services</w:t>
            </w:r>
            <w:r>
              <w:t>. No matter if you are employed by council, NHS or the third sector.</w:t>
            </w:r>
          </w:p>
        </w:tc>
        <w:tc>
          <w:tcPr>
            <w:tcW w:w="3105" w:type="dxa"/>
            <w:hideMark/>
          </w:tcPr>
          <w:p w14:paraId="4979A52A" w14:textId="77777777" w:rsidR="000F18CB" w:rsidRDefault="000F18CB" w:rsidP="000F18CB">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Pr>
                <w:rFonts w:eastAsia="Times New Roman" w:cs="Times New Roman"/>
                <w:sz w:val="20"/>
                <w:szCs w:val="20"/>
              </w:rPr>
              <w:t>Joint media campaigns</w:t>
            </w:r>
          </w:p>
          <w:p w14:paraId="5AC205B0" w14:textId="77777777" w:rsidR="000F18CB" w:rsidRDefault="000F18CB" w:rsidP="000F18CB">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Pr>
                <w:rFonts w:eastAsia="Times New Roman" w:cs="Times New Roman"/>
                <w:sz w:val="20"/>
                <w:szCs w:val="20"/>
              </w:rPr>
              <w:t>Shared social media resources</w:t>
            </w:r>
          </w:p>
          <w:p w14:paraId="60610B13" w14:textId="77777777" w:rsidR="000F18CB" w:rsidRPr="00545AFB" w:rsidRDefault="000F18CB" w:rsidP="000F18CB">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Pr>
                <w:rFonts w:eastAsia="Times New Roman" w:cs="Times New Roman"/>
                <w:sz w:val="20"/>
                <w:szCs w:val="20"/>
              </w:rPr>
              <w:t>Improved signposting and internal understanding of services.</w:t>
            </w:r>
          </w:p>
        </w:tc>
      </w:tr>
      <w:tr w:rsidR="000F18CB" w14:paraId="25CD0AC5" w14:textId="77777777" w:rsidTr="00172108">
        <w:tc>
          <w:tcPr>
            <w:cnfStyle w:val="001000000000" w:firstRow="0" w:lastRow="0" w:firstColumn="1" w:lastColumn="0" w:oddVBand="0" w:evenVBand="0" w:oddHBand="0" w:evenHBand="0" w:firstRowFirstColumn="0" w:firstRowLastColumn="0" w:lastRowFirstColumn="0" w:lastRowLastColumn="0"/>
            <w:tcW w:w="3871" w:type="dxa"/>
            <w:hideMark/>
          </w:tcPr>
          <w:p w14:paraId="4D8D95AF" w14:textId="77777777" w:rsidR="000F18CB" w:rsidRDefault="000F18CB" w:rsidP="000F18CB">
            <w:r>
              <w:t xml:space="preserve">Identity – cultural </w:t>
            </w:r>
          </w:p>
          <w:p w14:paraId="4BB42A4C" w14:textId="77777777" w:rsidR="000F18CB" w:rsidRDefault="000F18CB" w:rsidP="000F18CB">
            <w:pPr>
              <w:rPr>
                <w:sz w:val="20"/>
                <w:szCs w:val="20"/>
              </w:rPr>
            </w:pPr>
            <w:r>
              <w:t>Staff alignment with either council or NHS</w:t>
            </w:r>
          </w:p>
        </w:tc>
        <w:tc>
          <w:tcPr>
            <w:tcW w:w="2652" w:type="dxa"/>
            <w:hideMark/>
          </w:tcPr>
          <w:p w14:paraId="59C789A3"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r>
              <w:t>The Partnership brings together colleagues from a range of backgrounds, but we are all part of it.</w:t>
            </w:r>
          </w:p>
        </w:tc>
        <w:tc>
          <w:tcPr>
            <w:tcW w:w="3105" w:type="dxa"/>
            <w:hideMark/>
          </w:tcPr>
          <w:p w14:paraId="56F81EDC" w14:textId="77777777" w:rsidR="000F18CB" w:rsidRDefault="000F18CB" w:rsidP="000F18CB">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Brand guidelines</w:t>
            </w:r>
          </w:p>
          <w:p w14:paraId="07C4C64D" w14:textId="77777777" w:rsidR="000F18CB" w:rsidRDefault="000F18CB" w:rsidP="000F18CB">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Internal comms</w:t>
            </w:r>
          </w:p>
          <w:p w14:paraId="22F82C6D" w14:textId="77777777" w:rsidR="000F18CB" w:rsidRDefault="000F18CB" w:rsidP="000F18CB">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Training and resources</w:t>
            </w:r>
          </w:p>
        </w:tc>
      </w:tr>
    </w:tbl>
    <w:p w14:paraId="4622F1BF" w14:textId="77777777" w:rsidR="000F18CB" w:rsidRDefault="000F18CB" w:rsidP="000F18CB"/>
    <w:p w14:paraId="45A0FF7B" w14:textId="77777777" w:rsidR="000F18CB" w:rsidRDefault="000F18CB" w:rsidP="00172108">
      <w:pPr>
        <w:pStyle w:val="Heading2"/>
      </w:pPr>
      <w:bookmarkStart w:id="23" w:name="_Toc71535513"/>
      <w:bookmarkStart w:id="24" w:name="_Toc97210010"/>
      <w:r>
        <w:t>Our audiences</w:t>
      </w:r>
      <w:bookmarkEnd w:id="23"/>
      <w:bookmarkEnd w:id="24"/>
    </w:p>
    <w:p w14:paraId="4C75FC62" w14:textId="77777777" w:rsidR="000F18CB" w:rsidRDefault="000F18CB" w:rsidP="000F18CB">
      <w:r>
        <w:t>Understanding the diversity of our audiences is key to tailoring our communication messages and channels. Good use should be made of the many resources available which provide insight into the communication needs of our audiences. These resources include:</w:t>
      </w:r>
    </w:p>
    <w:p w14:paraId="65600840" w14:textId="77777777" w:rsidR="000F18CB" w:rsidRDefault="000F18CB" w:rsidP="000F18CB">
      <w:pPr>
        <w:pStyle w:val="ListParagraph"/>
        <w:numPr>
          <w:ilvl w:val="0"/>
          <w:numId w:val="29"/>
        </w:numPr>
      </w:pPr>
      <w:r>
        <w:t>The Partnership’s Joint Strategic Needs Assessment and Locality Profiles</w:t>
      </w:r>
    </w:p>
    <w:p w14:paraId="3029787C" w14:textId="77777777" w:rsidR="000F18CB" w:rsidRDefault="000F18CB" w:rsidP="000F18CB">
      <w:pPr>
        <w:pStyle w:val="ListParagraph"/>
        <w:numPr>
          <w:ilvl w:val="0"/>
          <w:numId w:val="29"/>
        </w:numPr>
      </w:pPr>
      <w:r>
        <w:t>Office for National Statistics Census Data</w:t>
      </w:r>
    </w:p>
    <w:p w14:paraId="420002D7" w14:textId="77777777" w:rsidR="000F18CB" w:rsidRDefault="00D606C9" w:rsidP="000F18CB">
      <w:pPr>
        <w:pStyle w:val="ListParagraph"/>
        <w:numPr>
          <w:ilvl w:val="0"/>
          <w:numId w:val="29"/>
        </w:numPr>
      </w:pPr>
      <w:hyperlink r:id="rId14" w:history="1">
        <w:r w:rsidR="000F18CB" w:rsidRPr="00536542">
          <w:rPr>
            <w:rStyle w:val="Hyperlink"/>
          </w:rPr>
          <w:t>Government Communication Service Behaviour and Change Guide</w:t>
        </w:r>
      </w:hyperlink>
    </w:p>
    <w:p w14:paraId="1579CB20" w14:textId="77777777" w:rsidR="000F18CB" w:rsidRDefault="00D606C9" w:rsidP="000F18CB">
      <w:pPr>
        <w:pStyle w:val="ListParagraph"/>
        <w:numPr>
          <w:ilvl w:val="0"/>
          <w:numId w:val="29"/>
        </w:numPr>
      </w:pPr>
      <w:hyperlink r:id="rId15" w:history="1">
        <w:r w:rsidR="000F18CB" w:rsidRPr="00536542">
          <w:rPr>
            <w:rStyle w:val="Hyperlink"/>
          </w:rPr>
          <w:t>News media association</w:t>
        </w:r>
      </w:hyperlink>
    </w:p>
    <w:p w14:paraId="7C723601" w14:textId="77777777" w:rsidR="000F18CB" w:rsidRDefault="00D606C9" w:rsidP="000F18CB">
      <w:pPr>
        <w:pStyle w:val="ListParagraph"/>
        <w:numPr>
          <w:ilvl w:val="0"/>
          <w:numId w:val="29"/>
        </w:numPr>
      </w:pPr>
      <w:hyperlink r:id="rId16" w:history="1">
        <w:r w:rsidR="000F18CB" w:rsidRPr="00536542">
          <w:rPr>
            <w:rStyle w:val="Hyperlink"/>
          </w:rPr>
          <w:t>Ofcom</w:t>
        </w:r>
      </w:hyperlink>
      <w:r w:rsidR="000F18CB">
        <w:t xml:space="preserve"> (the communications regulator)</w:t>
      </w:r>
    </w:p>
    <w:p w14:paraId="448ECB16" w14:textId="77777777" w:rsidR="000F18CB" w:rsidRDefault="000F18CB" w:rsidP="000F18CB">
      <w:pPr>
        <w:pStyle w:val="ListParagraph"/>
        <w:numPr>
          <w:ilvl w:val="0"/>
          <w:numId w:val="29"/>
        </w:numPr>
      </w:pPr>
      <w:r>
        <w:t>Professional bodies</w:t>
      </w:r>
    </w:p>
    <w:p w14:paraId="3511D53F" w14:textId="77777777" w:rsidR="000F18CB" w:rsidRDefault="000F18CB" w:rsidP="000F18CB">
      <w:pPr>
        <w:pStyle w:val="ListParagraph"/>
        <w:numPr>
          <w:ilvl w:val="0"/>
          <w:numId w:val="29"/>
        </w:numPr>
      </w:pPr>
      <w:r>
        <w:t>Minority and advocacy groups</w:t>
      </w:r>
    </w:p>
    <w:p w14:paraId="082EABF4" w14:textId="77777777" w:rsidR="000F18CB" w:rsidRDefault="000F18CB" w:rsidP="000F18CB">
      <w:pPr>
        <w:pStyle w:val="ListParagraph"/>
        <w:numPr>
          <w:ilvl w:val="0"/>
          <w:numId w:val="29"/>
        </w:numPr>
      </w:pPr>
      <w:r>
        <w:t>Scottish Government research (such as the Scottish Household Survey)</w:t>
      </w:r>
    </w:p>
    <w:p w14:paraId="01876FDC" w14:textId="05E4744C" w:rsidR="000F18CB" w:rsidRDefault="000F18CB" w:rsidP="000F18CB">
      <w:r>
        <w:t xml:space="preserve">Our audiences, </w:t>
      </w:r>
      <w:proofErr w:type="gramStart"/>
      <w:r>
        <w:t>which</w:t>
      </w:r>
      <w:proofErr w:type="gramEnd"/>
      <w:r>
        <w:t xml:space="preserve"> have been mapped out in a separate stakeholder mapping exercise, include:</w:t>
      </w:r>
      <w:r w:rsidR="00172108" w:rsidRPr="00172108">
        <w:rPr>
          <w:noProof/>
        </w:rPr>
        <w:t xml:space="preserve"> </w:t>
      </w:r>
      <w:r w:rsidR="00172108">
        <w:rPr>
          <w:noProof/>
        </w:rPr>
        <w:drawing>
          <wp:inline distT="0" distB="0" distL="0" distR="0" wp14:anchorId="4B1CC9C8" wp14:editId="4173FE50">
            <wp:extent cx="5486400" cy="2307102"/>
            <wp:effectExtent l="38100" t="0" r="19050" b="0"/>
            <wp:docPr id="5" name="Diagram 5" descr="Constituent partners&#10; Falkirk Council (incl. IJB members)&#10; NHS Forth Valley (incl. board members)&#10; People who work in health and social care, including unpaid carers and volunteers&#10;Commissioned providers&#10; providers/contractors of health and social care services&#10;Third sector &#10; Falkirk area community councils&#10; Falkirk community planning partners&#10; Community and volunteer groups&#10;Government and local authority &#10; Elected members of Falkirk Council&#10; Members of Scottish Parliament (Regional and Constituency)&#10; COSLA&#10;Professional bodies&#10; Royal Colleges and membership organisations&#10; Scottish Association of Social Workers&#10; Scottish Social Services Council&#10; Health and Care Professions Council&#10;Local audiences&#10; People who use our services; who may need to use our services in future; or the families, carers, and advocates of people who use our services&#10; Local businesses and media&#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3DAF196" w14:textId="77777777" w:rsidR="000F18CB" w:rsidRDefault="000F18CB" w:rsidP="00172108">
      <w:pPr>
        <w:pStyle w:val="Heading2"/>
      </w:pPr>
      <w:bookmarkStart w:id="25" w:name="_Toc71535514"/>
      <w:bookmarkStart w:id="26" w:name="_Toc97210011"/>
      <w:r>
        <w:t>Methods of communication</w:t>
      </w:r>
      <w:bookmarkEnd w:id="25"/>
      <w:bookmarkEnd w:id="26"/>
    </w:p>
    <w:p w14:paraId="4172D6D8" w14:textId="77777777" w:rsidR="000F18CB" w:rsidRDefault="000F18CB" w:rsidP="000F18CB">
      <w:pPr>
        <w:pStyle w:val="Heading3"/>
      </w:pPr>
      <w:r>
        <w:t>Media relations</w:t>
      </w:r>
    </w:p>
    <w:p w14:paraId="6DA8E91E" w14:textId="77777777" w:rsidR="000F18CB" w:rsidRDefault="000F18CB" w:rsidP="000F18CB">
      <w:r>
        <w:t xml:space="preserve">There is a need to proactively manage the Partnership’s reputation and increase awareness of its services through media relations. A joint media and communications protocol is in place, developed between Falkirk Council, NHS Forth Valley and the Partnership. It covers guidelines on proactive communications, media enquiries process, and key corporate communication channels. To complement this, and set an operational framework for the Partnership, an additional communications protocol has been drafted in collaboration with partners and approved by the Senior Leadership Team. Any engagement with the media must adhere to these protocols. A copy of the Partnership’s communication protocol is provided in the appendix of this strategy. </w:t>
      </w:r>
    </w:p>
    <w:p w14:paraId="04041D23" w14:textId="77777777" w:rsidR="000F18CB" w:rsidRDefault="000F18CB" w:rsidP="000F18CB">
      <w:pPr>
        <w:spacing w:after="0"/>
      </w:pPr>
      <w:r>
        <w:t>This activity could include any of the following:</w:t>
      </w:r>
    </w:p>
    <w:p w14:paraId="2CDE774C" w14:textId="77777777" w:rsidR="000F18CB" w:rsidRDefault="000F18CB" w:rsidP="000F18CB">
      <w:pPr>
        <w:pStyle w:val="ListParagraph"/>
        <w:numPr>
          <w:ilvl w:val="0"/>
          <w:numId w:val="23"/>
        </w:numPr>
      </w:pPr>
      <w:r>
        <w:t>Press releases.</w:t>
      </w:r>
    </w:p>
    <w:p w14:paraId="6D935F32" w14:textId="77777777" w:rsidR="000F18CB" w:rsidRDefault="000F18CB" w:rsidP="000F18CB">
      <w:pPr>
        <w:pStyle w:val="ListParagraph"/>
        <w:numPr>
          <w:ilvl w:val="0"/>
          <w:numId w:val="23"/>
        </w:numPr>
      </w:pPr>
      <w:r>
        <w:t>Media comment and response to media enquiries.</w:t>
      </w:r>
    </w:p>
    <w:p w14:paraId="49B7F108" w14:textId="77777777" w:rsidR="000F18CB" w:rsidRDefault="000F18CB" w:rsidP="000F18CB">
      <w:pPr>
        <w:pStyle w:val="ListParagraph"/>
        <w:numPr>
          <w:ilvl w:val="0"/>
          <w:numId w:val="23"/>
        </w:numPr>
      </w:pPr>
      <w:r>
        <w:t>Opinion pieces.</w:t>
      </w:r>
    </w:p>
    <w:p w14:paraId="30A6A117" w14:textId="77777777" w:rsidR="000F18CB" w:rsidRDefault="000F18CB" w:rsidP="000F18CB">
      <w:pPr>
        <w:pStyle w:val="ListParagraph"/>
        <w:numPr>
          <w:ilvl w:val="0"/>
          <w:numId w:val="23"/>
        </w:numPr>
      </w:pPr>
      <w:r>
        <w:t>Broadcast interviews.</w:t>
      </w:r>
    </w:p>
    <w:p w14:paraId="037EB963" w14:textId="77777777" w:rsidR="000F18CB" w:rsidRDefault="000F18CB" w:rsidP="000F18CB">
      <w:pPr>
        <w:pStyle w:val="ListParagraph"/>
        <w:numPr>
          <w:ilvl w:val="0"/>
          <w:numId w:val="23"/>
        </w:numPr>
      </w:pPr>
      <w:r>
        <w:lastRenderedPageBreak/>
        <w:t>Photocalls and site visits.</w:t>
      </w:r>
    </w:p>
    <w:p w14:paraId="2F9AD020" w14:textId="77777777" w:rsidR="000F18CB" w:rsidRDefault="000F18CB" w:rsidP="000F18CB">
      <w:pPr>
        <w:pStyle w:val="ListParagraph"/>
        <w:numPr>
          <w:ilvl w:val="0"/>
          <w:numId w:val="23"/>
        </w:numPr>
      </w:pPr>
      <w:r>
        <w:t>Integrated campaigns (earned, placed, and paid content across media and digital channels).</w:t>
      </w:r>
    </w:p>
    <w:p w14:paraId="612F2833" w14:textId="786FF93B" w:rsidR="000F18CB" w:rsidRDefault="000F18CB" w:rsidP="000F18CB">
      <w:pPr>
        <w:pStyle w:val="ListParagraph"/>
      </w:pPr>
    </w:p>
    <w:p w14:paraId="7AB942BE" w14:textId="1DBD56DF" w:rsidR="000F18CB" w:rsidRDefault="000F18CB" w:rsidP="000F18CB">
      <w:pPr>
        <w:pStyle w:val="ListParagraph"/>
      </w:pPr>
    </w:p>
    <w:p w14:paraId="03BA6509" w14:textId="77777777" w:rsidR="000F18CB" w:rsidRDefault="000F18CB" w:rsidP="000F18CB">
      <w:pPr>
        <w:pStyle w:val="ListParagraph"/>
      </w:pPr>
    </w:p>
    <w:p w14:paraId="69261ECA" w14:textId="77777777" w:rsidR="000F18CB" w:rsidRDefault="000F18CB" w:rsidP="000F18CB">
      <w:pPr>
        <w:pStyle w:val="Heading3"/>
      </w:pPr>
      <w:r>
        <w:t>Digital</w:t>
      </w:r>
    </w:p>
    <w:p w14:paraId="76782BA8" w14:textId="77777777" w:rsidR="000F18CB" w:rsidRDefault="000F18CB" w:rsidP="000F18CB">
      <w:r>
        <w:t>An online presence supports the provision of information in an easily accessible format. The Partnership will use its website and social media channels to share information and engage with stakeholders and public audiences. In tandem, consideration will be taken as to how those who are digitally excluded can access this same information, either through supported access or alternative channels.</w:t>
      </w:r>
    </w:p>
    <w:p w14:paraId="7B2FCB08" w14:textId="77777777" w:rsidR="000F18CB" w:rsidRDefault="000F18CB" w:rsidP="000F18CB">
      <w:r w:rsidRPr="00F51A9F">
        <w:t xml:space="preserve">The key element of effective digital communication is timely, relevant content. While these channels provide further opportunities to communicate and engage, it also presents some risk. To address this, Falkirk Council and NHS Forth Valley have policies on the acceptable use of social media in a professional capacity. In addition, the Partnership has established its </w:t>
      </w:r>
      <w:hyperlink r:id="rId22" w:history="1">
        <w:r w:rsidRPr="00F51A9F">
          <w:rPr>
            <w:rStyle w:val="Hyperlink"/>
          </w:rPr>
          <w:t>own social media guidelines</w:t>
        </w:r>
      </w:hyperlink>
      <w:r w:rsidRPr="00F51A9F">
        <w:t xml:space="preserve"> and moderation principles which sit alongside the approved communications protocol.</w:t>
      </w:r>
    </w:p>
    <w:p w14:paraId="738CED9C" w14:textId="77777777" w:rsidR="000F18CB" w:rsidRPr="00EF3954" w:rsidRDefault="000F18CB" w:rsidP="000F18CB">
      <w:r>
        <w:t>To provide a single location for efficient signposting, information relating to the Partnership’s services, which has historically sat across NHS, Council and Partnership websites, should be combined on to the Partnership’s pages.</w:t>
      </w:r>
    </w:p>
    <w:p w14:paraId="008475AF" w14:textId="77777777" w:rsidR="000F18CB" w:rsidRDefault="000F18CB" w:rsidP="000F18CB">
      <w:pPr>
        <w:pStyle w:val="Heading3"/>
      </w:pPr>
      <w:r>
        <w:t>Branding</w:t>
      </w:r>
    </w:p>
    <w:p w14:paraId="74A35F5C" w14:textId="77777777" w:rsidR="000F18CB" w:rsidRDefault="000F18CB" w:rsidP="000F18CB">
      <w:r>
        <w:t>A defined brand identity is important to support a shared culture within the Partnership. This will foster an understanding of our vision for health and social care in Falkirk. A brand identity toolkit and internal communications plan will be developed to implement this.</w:t>
      </w:r>
    </w:p>
    <w:p w14:paraId="3A8E53BF" w14:textId="77777777" w:rsidR="000F18CB" w:rsidRDefault="000F18CB" w:rsidP="000F18CB">
      <w:r>
        <w:t>It is important to note the diversity of the Partnership’s workforce, coming from a range of backgrounds in Falkirk Council, the NHS, third sector, and those providing support as unpaid carers and volunteering. The Partnership’s branding identity and related communications will complement existing organisational cultures, not seek to replace. Everyone working in Falkirk’s health and social care services should feel ‘part of’ this shared identity, regardless of who employs them.</w:t>
      </w:r>
    </w:p>
    <w:p w14:paraId="012F870E" w14:textId="77777777" w:rsidR="000F18CB" w:rsidRDefault="000F18CB" w:rsidP="000F18CB">
      <w:pPr>
        <w:pStyle w:val="Heading3"/>
      </w:pPr>
      <w:r>
        <w:t>Stakeholder engagement</w:t>
      </w:r>
    </w:p>
    <w:p w14:paraId="175CCE33" w14:textId="77777777" w:rsidR="000F18CB" w:rsidRPr="00FA57A6" w:rsidRDefault="000F18CB" w:rsidP="000F18CB">
      <w:r w:rsidRPr="00FA57A6">
        <w:t xml:space="preserve">In addition to the public involvement, participation and </w:t>
      </w:r>
      <w:r>
        <w:t>engagement</w:t>
      </w:r>
      <w:r w:rsidRPr="00FA57A6">
        <w:t xml:space="preserve"> activity as set out in the Partnership’s Participation and Engagement Strategy, stakeholder engagement can be utilised as a useful communications tool. The dissemination of information through stakeholders can help the Partnership</w:t>
      </w:r>
      <w:r>
        <w:t>’s</w:t>
      </w:r>
      <w:r w:rsidRPr="00FA57A6">
        <w:t xml:space="preserve"> communication audiences beyond its immediate reach.  Toolkit resources and briefings </w:t>
      </w:r>
      <w:r>
        <w:t>will</w:t>
      </w:r>
      <w:r w:rsidRPr="00FA57A6">
        <w:t xml:space="preserve"> be provided as appropriate to stakeholder</w:t>
      </w:r>
      <w:r>
        <w:t>s</w:t>
      </w:r>
      <w:r w:rsidRPr="00FA57A6">
        <w:t xml:space="preserve"> such as:</w:t>
      </w:r>
    </w:p>
    <w:p w14:paraId="5E5F3126" w14:textId="77777777" w:rsidR="000F18CB" w:rsidRPr="00FA57A6" w:rsidRDefault="000F18CB" w:rsidP="000F18CB">
      <w:pPr>
        <w:pStyle w:val="ListParagraph"/>
        <w:numPr>
          <w:ilvl w:val="0"/>
          <w:numId w:val="24"/>
        </w:numPr>
      </w:pPr>
      <w:r w:rsidRPr="00FA57A6">
        <w:t>Elected council members</w:t>
      </w:r>
    </w:p>
    <w:p w14:paraId="04ED741C" w14:textId="77777777" w:rsidR="000F18CB" w:rsidRPr="00FA57A6" w:rsidRDefault="000F18CB" w:rsidP="000F18CB">
      <w:pPr>
        <w:pStyle w:val="ListParagraph"/>
        <w:numPr>
          <w:ilvl w:val="0"/>
          <w:numId w:val="24"/>
        </w:numPr>
      </w:pPr>
      <w:r w:rsidRPr="00FA57A6">
        <w:t xml:space="preserve">Local members of Scottish Parliament </w:t>
      </w:r>
    </w:p>
    <w:p w14:paraId="248C042E" w14:textId="77777777" w:rsidR="000F18CB" w:rsidRPr="00FA57A6" w:rsidRDefault="000F18CB" w:rsidP="000F18CB">
      <w:pPr>
        <w:pStyle w:val="ListParagraph"/>
        <w:numPr>
          <w:ilvl w:val="0"/>
          <w:numId w:val="24"/>
        </w:numPr>
      </w:pPr>
      <w:r w:rsidRPr="00FA57A6">
        <w:t>Falkirk’s minority and advocacy organisations, such as the Central Scotland Regional Equality Council (CSREC)</w:t>
      </w:r>
    </w:p>
    <w:p w14:paraId="2A89206B" w14:textId="77777777" w:rsidR="000F18CB" w:rsidRDefault="000F18CB" w:rsidP="000F18CB">
      <w:pPr>
        <w:pStyle w:val="Heading3"/>
      </w:pPr>
      <w:r>
        <w:t>Joint campaigning</w:t>
      </w:r>
    </w:p>
    <w:p w14:paraId="69AD7C30" w14:textId="77777777" w:rsidR="000F18CB" w:rsidRDefault="000F18CB" w:rsidP="000F18CB">
      <w:r>
        <w:t xml:space="preserve">The Partnership has a key role in championing prevention and supporting people to make choices that reduce their longer term need for health and social care services. This can include a range of topics covering public protection, self-directed support, smoking cessation, breast feeding or dementia awareness. A wide range of campaign materials will be required alongside a mix of credible voices and organisations. </w:t>
      </w:r>
    </w:p>
    <w:p w14:paraId="3F823D0A" w14:textId="3EBF07A2" w:rsidR="000F18CB" w:rsidRDefault="000F18CB" w:rsidP="000F18CB">
      <w:r>
        <w:lastRenderedPageBreak/>
        <w:t>The Partnership will explore opportunities to develop joint campaigns with its community partners, NHS Forth Valley, Falkirk Council, and other local businesses and organisations. The creation of shared resources will be at the centre of any joint campaign, which also highlights the potential for the Partnership’s webpages to facilitate efficient communication.</w:t>
      </w:r>
    </w:p>
    <w:p w14:paraId="4194A1CD" w14:textId="77777777" w:rsidR="000F18CB" w:rsidRDefault="000F18CB" w:rsidP="000F18CB"/>
    <w:p w14:paraId="026C8F4A" w14:textId="77777777" w:rsidR="000F18CB" w:rsidRDefault="000F18CB" w:rsidP="000F18CB">
      <w:pPr>
        <w:pStyle w:val="Heading3"/>
      </w:pPr>
      <w:r>
        <w:t>Internal and staff engagement</w:t>
      </w:r>
    </w:p>
    <w:p w14:paraId="19C1B784" w14:textId="77777777" w:rsidR="000F18CB" w:rsidRDefault="000F18CB" w:rsidP="000F18CB">
      <w:r>
        <w:t xml:space="preserve">As identified previously, there is an immediate need for a single channel of internal communication which reaches as many internal audiences as possible. In addition, the Partnership’s communication function would benefit from an understanding of how to effectively reach individual staff groups. Staff engagement and communication is critical to achieving the Partnership’s strategic plan, as they are ultimately the link between people who use our services and the Partnership as an organisation. </w:t>
      </w:r>
    </w:p>
    <w:p w14:paraId="37AA0E2F" w14:textId="77777777" w:rsidR="000F18CB" w:rsidRDefault="000F18CB" w:rsidP="000F18CB">
      <w:r>
        <w:t>Successful and positive staff engagement will help create and sustain a whole-partnership, cross workforce inclusive identity.</w:t>
      </w:r>
      <w:r w:rsidRPr="008B2ED5">
        <w:t xml:space="preserve"> </w:t>
      </w:r>
      <w:r>
        <w:t xml:space="preserve">The Partnership’s Participation and Engagement Strategy 2021-2024 sets out good practice and engagement principles to support this. </w:t>
      </w:r>
    </w:p>
    <w:p w14:paraId="11EEF9A5" w14:textId="77777777" w:rsidR="000F18CB" w:rsidRDefault="000F18CB" w:rsidP="000F18CB">
      <w:pPr>
        <w:pStyle w:val="Heading1"/>
        <w:rPr>
          <w:sz w:val="23"/>
          <w:szCs w:val="23"/>
        </w:rPr>
      </w:pPr>
      <w:bookmarkStart w:id="27" w:name="_Toc71535515"/>
      <w:bookmarkStart w:id="28" w:name="_Toc97210012"/>
      <w:r>
        <w:t>Measurement and evaluation</w:t>
      </w:r>
      <w:bookmarkEnd w:id="27"/>
      <w:bookmarkEnd w:id="28"/>
    </w:p>
    <w:p w14:paraId="17EBD6E2" w14:textId="77777777" w:rsidR="000F18CB" w:rsidRDefault="000F18CB" w:rsidP="000F18CB">
      <w:pPr>
        <w:spacing w:after="0"/>
      </w:pPr>
      <w:r>
        <w:t xml:space="preserve">The Partnership’s communication campaigns will use the </w:t>
      </w:r>
      <w:hyperlink r:id="rId23" w:history="1">
        <w:r w:rsidRPr="00A54513">
          <w:rPr>
            <w:rStyle w:val="Hyperlink"/>
          </w:rPr>
          <w:t>OASIS model</w:t>
        </w:r>
      </w:hyperlink>
      <w:r>
        <w:t xml:space="preserve"> as a basis for planning, measurement and evaluation. The model is the preferred campaign framework of the Government Communication Service.  It includes the following criteria for rigorous and systematic campaign development:</w:t>
      </w:r>
    </w:p>
    <w:p w14:paraId="4D9F4875" w14:textId="77777777" w:rsidR="000F18CB" w:rsidRPr="00A54513" w:rsidRDefault="000F18CB" w:rsidP="000F18CB">
      <w:pPr>
        <w:numPr>
          <w:ilvl w:val="0"/>
          <w:numId w:val="27"/>
        </w:numPr>
        <w:spacing w:after="0"/>
      </w:pPr>
      <w:r w:rsidRPr="00A54513">
        <w:t>Objectives</w:t>
      </w:r>
    </w:p>
    <w:p w14:paraId="72AB9EB8" w14:textId="77777777" w:rsidR="000F18CB" w:rsidRPr="00A54513" w:rsidRDefault="000F18CB" w:rsidP="000F18CB">
      <w:pPr>
        <w:numPr>
          <w:ilvl w:val="0"/>
          <w:numId w:val="27"/>
        </w:numPr>
        <w:spacing w:after="0"/>
      </w:pPr>
      <w:r w:rsidRPr="00A54513">
        <w:t>Audience/Insight</w:t>
      </w:r>
    </w:p>
    <w:p w14:paraId="3CF50077" w14:textId="77777777" w:rsidR="000F18CB" w:rsidRPr="00A54513" w:rsidRDefault="000F18CB" w:rsidP="000F18CB">
      <w:pPr>
        <w:numPr>
          <w:ilvl w:val="0"/>
          <w:numId w:val="27"/>
        </w:numPr>
        <w:spacing w:after="0"/>
      </w:pPr>
      <w:r w:rsidRPr="00A54513">
        <w:t>Strategy/Ideas</w:t>
      </w:r>
    </w:p>
    <w:p w14:paraId="1E1FA661" w14:textId="77777777" w:rsidR="000F18CB" w:rsidRPr="00A54513" w:rsidRDefault="000F18CB" w:rsidP="000F18CB">
      <w:pPr>
        <w:numPr>
          <w:ilvl w:val="0"/>
          <w:numId w:val="27"/>
        </w:numPr>
        <w:spacing w:after="0"/>
      </w:pPr>
      <w:r w:rsidRPr="00A54513">
        <w:t>Implementation</w:t>
      </w:r>
    </w:p>
    <w:p w14:paraId="3F3EA637" w14:textId="77777777" w:rsidR="000F18CB" w:rsidRPr="00A54513" w:rsidRDefault="000F18CB" w:rsidP="000F18CB">
      <w:pPr>
        <w:numPr>
          <w:ilvl w:val="0"/>
          <w:numId w:val="27"/>
        </w:numPr>
        <w:spacing w:after="0"/>
      </w:pPr>
      <w:r w:rsidRPr="00A54513">
        <w:t>Scoring/Evaluation</w:t>
      </w:r>
    </w:p>
    <w:p w14:paraId="617B50B0" w14:textId="77777777" w:rsidR="000F18CB" w:rsidRDefault="000F18CB" w:rsidP="000F18CB">
      <w:pPr>
        <w:spacing w:after="0"/>
      </w:pPr>
    </w:p>
    <w:p w14:paraId="52D35F6E" w14:textId="77777777" w:rsidR="000F18CB" w:rsidRDefault="000F18CB" w:rsidP="000F18CB">
      <w:pPr>
        <w:spacing w:after="0"/>
      </w:pPr>
      <w:r>
        <w:t>Additional evaluation sources and monitoring may take the form of:</w:t>
      </w:r>
    </w:p>
    <w:p w14:paraId="1200E398" w14:textId="77777777" w:rsidR="000F18CB" w:rsidRDefault="000F18CB" w:rsidP="000F18CB">
      <w:pPr>
        <w:pStyle w:val="ListParagraph"/>
        <w:numPr>
          <w:ilvl w:val="0"/>
          <w:numId w:val="28"/>
        </w:numPr>
      </w:pPr>
      <w:r>
        <w:t>Monthly metric snapshots including media coverage; website visits; social media activity; service user engagement and complaints.</w:t>
      </w:r>
    </w:p>
    <w:p w14:paraId="4727EF85" w14:textId="77777777" w:rsidR="000F18CB" w:rsidRDefault="000F18CB" w:rsidP="000F18CB">
      <w:pPr>
        <w:pStyle w:val="ListParagraph"/>
        <w:numPr>
          <w:ilvl w:val="0"/>
          <w:numId w:val="28"/>
        </w:numPr>
      </w:pPr>
      <w:r>
        <w:t xml:space="preserve">Accessibility reviews – self-assessment tools; public service improvement framework reviews; and Equality Impact Assessments. </w:t>
      </w:r>
    </w:p>
    <w:p w14:paraId="621CAF16" w14:textId="77777777" w:rsidR="000F18CB" w:rsidRDefault="000F18CB" w:rsidP="000F18CB">
      <w:pPr>
        <w:pStyle w:val="ListParagraph"/>
        <w:numPr>
          <w:ilvl w:val="0"/>
          <w:numId w:val="28"/>
        </w:numPr>
      </w:pPr>
      <w:r>
        <w:t>Regular and frequent reporting to the Partnership’s senior leadership team, integration joint board and or its committees.</w:t>
      </w:r>
    </w:p>
    <w:p w14:paraId="0175BCCE" w14:textId="77777777" w:rsidR="000F18CB" w:rsidRPr="001E7A79" w:rsidRDefault="000F18CB" w:rsidP="000F18CB">
      <w:r w:rsidRPr="001E7A79">
        <w:t>Any improvements identified will be incorporated into subsequent versions of both this Strategy and related action plans.</w:t>
      </w:r>
    </w:p>
    <w:p w14:paraId="1CD8EE33" w14:textId="77777777" w:rsidR="000F18CB" w:rsidRDefault="000F18CB" w:rsidP="000F18CB">
      <w:pPr>
        <w:pStyle w:val="Heading1"/>
      </w:pPr>
      <w:bookmarkStart w:id="29" w:name="_Toc71535516"/>
      <w:bookmarkStart w:id="30" w:name="_Toc97210013"/>
      <w:r>
        <w:t>Advice and guidance</w:t>
      </w:r>
      <w:bookmarkEnd w:id="29"/>
      <w:bookmarkEnd w:id="30"/>
    </w:p>
    <w:p w14:paraId="4936D951" w14:textId="77777777" w:rsidR="000F18CB" w:rsidRDefault="000F18CB" w:rsidP="000F18CB">
      <w:r>
        <w:t>Support, advice, and guidance on the full range of internal and external communications across the Partnership is available through our communications office within the Planning, Policy, and Performance team. We also have links with both our partner organisations’ corporate communications teams to ensure co-ordinated and consistent communications (Falkirk Council and NHS Forth Valley). This includes not only issuing communications, but also relevant policies and guidelines.</w:t>
      </w:r>
    </w:p>
    <w:p w14:paraId="583BE602" w14:textId="77777777" w:rsidR="000F18CB" w:rsidRDefault="000F18CB" w:rsidP="000F18CB">
      <w:r>
        <w:t xml:space="preserve">Advice and guidance can be provided in the following areas: </w:t>
      </w:r>
    </w:p>
    <w:p w14:paraId="0CF3BA57" w14:textId="77777777" w:rsidR="000F18CB" w:rsidRDefault="000F18CB" w:rsidP="000F18CB">
      <w:pPr>
        <w:pStyle w:val="ListParagraph"/>
        <w:numPr>
          <w:ilvl w:val="0"/>
          <w:numId w:val="16"/>
        </w:numPr>
      </w:pPr>
      <w:r>
        <w:lastRenderedPageBreak/>
        <w:t>the application of communications standards, brand identity, accessible communications, working with the media, and the acceptable staff use of social media.</w:t>
      </w:r>
    </w:p>
    <w:p w14:paraId="7D404663" w14:textId="77777777" w:rsidR="000F18CB" w:rsidRDefault="000F18CB" w:rsidP="000F18CB">
      <w:pPr>
        <w:pStyle w:val="ListParagraph"/>
        <w:numPr>
          <w:ilvl w:val="0"/>
          <w:numId w:val="16"/>
        </w:numPr>
      </w:pPr>
      <w:r>
        <w:t>the development of communications plans, associated material, and activity.</w:t>
      </w:r>
    </w:p>
    <w:p w14:paraId="25D9394E" w14:textId="77777777" w:rsidR="000F18CB" w:rsidRDefault="000F18CB" w:rsidP="000F18CB">
      <w:pPr>
        <w:pStyle w:val="ListParagraph"/>
        <w:numPr>
          <w:ilvl w:val="0"/>
          <w:numId w:val="16"/>
        </w:numPr>
      </w:pPr>
      <w:r>
        <w:t>reporting of newsworthy items across our channels and those of our partner organisations.</w:t>
      </w:r>
    </w:p>
    <w:p w14:paraId="19782A33" w14:textId="3CFDC31A" w:rsidR="000F18CB" w:rsidRDefault="000F18CB" w:rsidP="000F18CB">
      <w:pPr>
        <w:pStyle w:val="ListParagraph"/>
        <w:numPr>
          <w:ilvl w:val="0"/>
          <w:numId w:val="16"/>
        </w:numPr>
      </w:pPr>
      <w:r>
        <w:t>web and social media content and management.</w:t>
      </w:r>
    </w:p>
    <w:p w14:paraId="6E32A172" w14:textId="77777777" w:rsidR="000F18CB" w:rsidRPr="000F18CB" w:rsidRDefault="000F18CB" w:rsidP="000F18CB">
      <w:pPr>
        <w:jc w:val="center"/>
      </w:pPr>
    </w:p>
    <w:p w14:paraId="31F7973B" w14:textId="77777777" w:rsidR="000F18CB" w:rsidRDefault="000F18CB" w:rsidP="000F18CB">
      <w:pPr>
        <w:pStyle w:val="Heading1"/>
      </w:pPr>
      <w:bookmarkStart w:id="31" w:name="_Toc71535517"/>
      <w:bookmarkStart w:id="32" w:name="_Toc97210014"/>
      <w:r>
        <w:t>Action plan and recommendations</w:t>
      </w:r>
      <w:bookmarkEnd w:id="31"/>
      <w:bookmarkEnd w:id="32"/>
    </w:p>
    <w:p w14:paraId="02718ED3" w14:textId="77777777" w:rsidR="000F18CB" w:rsidRDefault="000F18CB" w:rsidP="000F18CB">
      <w:r>
        <w:t>The following recommendations and actions support the implementation of the Partnership’s three communication priorities:</w:t>
      </w:r>
    </w:p>
    <w:p w14:paraId="5980E6B4" w14:textId="77777777" w:rsidR="000F18CB" w:rsidRDefault="000F18CB" w:rsidP="000F18CB">
      <w:pPr>
        <w:pStyle w:val="ListParagraph"/>
        <w:numPr>
          <w:ilvl w:val="0"/>
          <w:numId w:val="25"/>
        </w:numPr>
      </w:pPr>
      <w:r w:rsidRPr="00460EFA">
        <w:t>Be a champion for Falkirk’s health and social care sector.</w:t>
      </w:r>
    </w:p>
    <w:p w14:paraId="411F6E1F" w14:textId="77777777" w:rsidR="000F18CB" w:rsidRPr="005C1791" w:rsidRDefault="000F18CB" w:rsidP="000F18CB">
      <w:pPr>
        <w:pStyle w:val="ListParagraph"/>
        <w:numPr>
          <w:ilvl w:val="0"/>
          <w:numId w:val="25"/>
        </w:numPr>
      </w:pPr>
      <w:r w:rsidRPr="005C1791">
        <w:t>Build understanding of the Partnership’s services and how to access them.</w:t>
      </w:r>
    </w:p>
    <w:p w14:paraId="6DD066DD" w14:textId="77777777" w:rsidR="000F18CB" w:rsidRDefault="000F18CB" w:rsidP="000F18CB">
      <w:pPr>
        <w:pStyle w:val="ListParagraph"/>
        <w:numPr>
          <w:ilvl w:val="0"/>
          <w:numId w:val="25"/>
        </w:numPr>
      </w:pPr>
      <w:r w:rsidRPr="00460EFA">
        <w:t xml:space="preserve">Ensure effective communications across </w:t>
      </w:r>
      <w:r>
        <w:t>the</w:t>
      </w:r>
      <w:r w:rsidRPr="00460EFA">
        <w:t xml:space="preserve"> integrated workforce.</w:t>
      </w:r>
    </w:p>
    <w:p w14:paraId="6F0710B0" w14:textId="77777777" w:rsidR="000F18CB" w:rsidRDefault="000F18CB" w:rsidP="000F18CB">
      <w:r>
        <w:t xml:space="preserve">Many of these actions will require repeated focus throughout the 3-year span of this strategy. Actions relating to measurement and evaluation (28-31) will inform the continual roll out and implementation of other actions.  </w:t>
      </w:r>
    </w:p>
    <w:tbl>
      <w:tblPr>
        <w:tblStyle w:val="GridTable4-Accent2"/>
        <w:tblW w:w="0" w:type="auto"/>
        <w:tblLook w:val="04A0" w:firstRow="1" w:lastRow="0" w:firstColumn="1" w:lastColumn="0" w:noHBand="0" w:noVBand="1"/>
      </w:tblPr>
      <w:tblGrid>
        <w:gridCol w:w="845"/>
        <w:gridCol w:w="6893"/>
        <w:gridCol w:w="1278"/>
      </w:tblGrid>
      <w:tr w:rsidR="000F18CB" w14:paraId="0167179E" w14:textId="77777777" w:rsidTr="000F1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dxa"/>
          </w:tcPr>
          <w:p w14:paraId="7D18190F" w14:textId="77777777" w:rsidR="000F18CB" w:rsidRPr="00172108" w:rsidRDefault="000F18CB" w:rsidP="00172108">
            <w:pPr>
              <w:pStyle w:val="Heading2"/>
              <w:rPr>
                <w:color w:val="auto"/>
              </w:rPr>
            </w:pPr>
            <w:r w:rsidRPr="00172108">
              <w:rPr>
                <w:color w:val="auto"/>
              </w:rPr>
              <w:t>No.</w:t>
            </w:r>
          </w:p>
        </w:tc>
        <w:tc>
          <w:tcPr>
            <w:tcW w:w="6893" w:type="dxa"/>
          </w:tcPr>
          <w:p w14:paraId="20864EA9" w14:textId="77777777" w:rsidR="000F18CB" w:rsidRPr="00172108" w:rsidRDefault="000F18CB" w:rsidP="00172108">
            <w:pPr>
              <w:pStyle w:val="Heading2"/>
              <w:cnfStyle w:val="100000000000" w:firstRow="1" w:lastRow="0" w:firstColumn="0" w:lastColumn="0" w:oddVBand="0" w:evenVBand="0" w:oddHBand="0" w:evenHBand="0" w:firstRowFirstColumn="0" w:firstRowLastColumn="0" w:lastRowFirstColumn="0" w:lastRowLastColumn="0"/>
              <w:rPr>
                <w:color w:val="auto"/>
              </w:rPr>
            </w:pPr>
            <w:r w:rsidRPr="00172108">
              <w:rPr>
                <w:color w:val="auto"/>
              </w:rPr>
              <w:t>Action</w:t>
            </w:r>
          </w:p>
        </w:tc>
        <w:tc>
          <w:tcPr>
            <w:tcW w:w="1278" w:type="dxa"/>
          </w:tcPr>
          <w:p w14:paraId="5B8466C2" w14:textId="77777777" w:rsidR="000F18CB" w:rsidRPr="00172108" w:rsidRDefault="000F18CB" w:rsidP="00172108">
            <w:pPr>
              <w:pStyle w:val="Heading2"/>
              <w:cnfStyle w:val="100000000000" w:firstRow="1" w:lastRow="0" w:firstColumn="0" w:lastColumn="0" w:oddVBand="0" w:evenVBand="0" w:oddHBand="0" w:evenHBand="0" w:firstRowFirstColumn="0" w:firstRowLastColumn="0" w:lastRowFirstColumn="0" w:lastRowLastColumn="0"/>
              <w:rPr>
                <w:color w:val="auto"/>
              </w:rPr>
            </w:pPr>
            <w:r w:rsidRPr="00172108">
              <w:rPr>
                <w:color w:val="auto"/>
              </w:rPr>
              <w:t>Timescale</w:t>
            </w:r>
          </w:p>
        </w:tc>
      </w:tr>
      <w:tr w:rsidR="00172108" w14:paraId="3B779EB9" w14:textId="77777777" w:rsidTr="00172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dxa"/>
          </w:tcPr>
          <w:p w14:paraId="3F27C646" w14:textId="4B490E30" w:rsidR="00172108" w:rsidRDefault="00172108" w:rsidP="000F18CB">
            <w:pPr>
              <w:rPr>
                <w:b w:val="0"/>
                <w:bCs w:val="0"/>
              </w:rPr>
            </w:pPr>
          </w:p>
        </w:tc>
        <w:tc>
          <w:tcPr>
            <w:tcW w:w="6893" w:type="dxa"/>
          </w:tcPr>
          <w:p w14:paraId="73EE3EE3" w14:textId="01ED06AB" w:rsidR="00172108" w:rsidRDefault="00172108" w:rsidP="00172108">
            <w:pPr>
              <w:pStyle w:val="Heading2"/>
              <w:cnfStyle w:val="000000100000" w:firstRow="0" w:lastRow="0" w:firstColumn="0" w:lastColumn="0" w:oddVBand="0" w:evenVBand="0" w:oddHBand="1" w:evenHBand="0" w:firstRowFirstColumn="0" w:firstRowLastColumn="0" w:lastRowFirstColumn="0" w:lastRowLastColumn="0"/>
              <w:rPr>
                <w:bCs/>
              </w:rPr>
            </w:pPr>
            <w:r w:rsidRPr="00EE1EFA">
              <w:t xml:space="preserve">Internal </w:t>
            </w:r>
            <w:r>
              <w:t>communications development</w:t>
            </w:r>
          </w:p>
        </w:tc>
        <w:tc>
          <w:tcPr>
            <w:tcW w:w="1278" w:type="dxa"/>
          </w:tcPr>
          <w:p w14:paraId="6B01B487" w14:textId="02E8FC68" w:rsidR="00172108" w:rsidRDefault="00172108" w:rsidP="000F18CB">
            <w:pPr>
              <w:cnfStyle w:val="000000100000" w:firstRow="0" w:lastRow="0" w:firstColumn="0" w:lastColumn="0" w:oddVBand="0" w:evenVBand="0" w:oddHBand="1" w:evenHBand="0" w:firstRowFirstColumn="0" w:firstRowLastColumn="0" w:lastRowFirstColumn="0" w:lastRowLastColumn="0"/>
            </w:pPr>
          </w:p>
        </w:tc>
      </w:tr>
      <w:tr w:rsidR="000F18CB" w14:paraId="01D460D0" w14:textId="77777777" w:rsidTr="000F18CB">
        <w:tc>
          <w:tcPr>
            <w:cnfStyle w:val="001000000000" w:firstRow="0" w:lastRow="0" w:firstColumn="1" w:lastColumn="0" w:oddVBand="0" w:evenVBand="0" w:oddHBand="0" w:evenHBand="0" w:firstRowFirstColumn="0" w:firstRowLastColumn="0" w:lastRowFirstColumn="0" w:lastRowLastColumn="0"/>
            <w:tcW w:w="845" w:type="dxa"/>
          </w:tcPr>
          <w:p w14:paraId="7710F200" w14:textId="77777777" w:rsidR="000F18CB" w:rsidRDefault="000F18CB" w:rsidP="000F18CB">
            <w:r>
              <w:t>1</w:t>
            </w:r>
          </w:p>
        </w:tc>
        <w:tc>
          <w:tcPr>
            <w:tcW w:w="6893" w:type="dxa"/>
          </w:tcPr>
          <w:p w14:paraId="6020DF30"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r>
              <w:t>Produce a communications cascade map detailing how each staff ‘pocket’ will be reached. This will help establish a process for communicating messages to staff. An immediate focus should be on reaching non office-based staff.</w:t>
            </w:r>
          </w:p>
          <w:p w14:paraId="681F1192" w14:textId="77777777" w:rsidR="000F18CB" w:rsidRPr="008035AA" w:rsidRDefault="000F18CB" w:rsidP="000F18CB">
            <w:pPr>
              <w:cnfStyle w:val="000000000000" w:firstRow="0" w:lastRow="0" w:firstColumn="0" w:lastColumn="0" w:oddVBand="0" w:evenVBand="0" w:oddHBand="0" w:evenHBand="0" w:firstRowFirstColumn="0" w:firstRowLastColumn="0" w:lastRowFirstColumn="0" w:lastRowLastColumn="0"/>
            </w:pPr>
          </w:p>
        </w:tc>
        <w:tc>
          <w:tcPr>
            <w:tcW w:w="1278" w:type="dxa"/>
          </w:tcPr>
          <w:p w14:paraId="0AF205C7"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r>
              <w:t>2021</w:t>
            </w:r>
          </w:p>
        </w:tc>
      </w:tr>
      <w:tr w:rsidR="000F18CB" w14:paraId="2186F748" w14:textId="77777777" w:rsidTr="000F1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dxa"/>
          </w:tcPr>
          <w:p w14:paraId="4B92C3E8" w14:textId="77777777" w:rsidR="000F18CB" w:rsidRPr="00027893" w:rsidRDefault="000F18CB" w:rsidP="000F18CB">
            <w:r>
              <w:t>2</w:t>
            </w:r>
          </w:p>
        </w:tc>
        <w:tc>
          <w:tcPr>
            <w:tcW w:w="6893" w:type="dxa"/>
          </w:tcPr>
          <w:p w14:paraId="58728BE6" w14:textId="77777777" w:rsidR="000F18CB" w:rsidRPr="00027893" w:rsidRDefault="000F18CB" w:rsidP="000F18CB">
            <w:pPr>
              <w:cnfStyle w:val="000000100000" w:firstRow="0" w:lastRow="0" w:firstColumn="0" w:lastColumn="0" w:oddVBand="0" w:evenVBand="0" w:oddHBand="1" w:evenHBand="0" w:firstRowFirstColumn="0" w:firstRowLastColumn="0" w:lastRowFirstColumn="0" w:lastRowLastColumn="0"/>
            </w:pPr>
            <w:r w:rsidRPr="00027893">
              <w:t>Equip and enable line managers to cascade information to their teams: embed a cascade system for line managers to brief staff at team meetings</w:t>
            </w:r>
          </w:p>
          <w:p w14:paraId="3D6DE79F" w14:textId="77777777" w:rsidR="000F18CB" w:rsidRPr="008035AA" w:rsidRDefault="000F18CB" w:rsidP="000F18CB">
            <w:pPr>
              <w:cnfStyle w:val="000000100000" w:firstRow="0" w:lastRow="0" w:firstColumn="0" w:lastColumn="0" w:oddVBand="0" w:evenVBand="0" w:oddHBand="1" w:evenHBand="0" w:firstRowFirstColumn="0" w:firstRowLastColumn="0" w:lastRowFirstColumn="0" w:lastRowLastColumn="0"/>
            </w:pPr>
          </w:p>
        </w:tc>
        <w:tc>
          <w:tcPr>
            <w:tcW w:w="1278" w:type="dxa"/>
          </w:tcPr>
          <w:p w14:paraId="3C5B9C46" w14:textId="77777777" w:rsidR="000F18CB" w:rsidRDefault="000F18CB" w:rsidP="000F18CB">
            <w:pPr>
              <w:cnfStyle w:val="000000100000" w:firstRow="0" w:lastRow="0" w:firstColumn="0" w:lastColumn="0" w:oddVBand="0" w:evenVBand="0" w:oddHBand="1" w:evenHBand="0" w:firstRowFirstColumn="0" w:firstRowLastColumn="0" w:lastRowFirstColumn="0" w:lastRowLastColumn="0"/>
            </w:pPr>
            <w:r>
              <w:t>2021</w:t>
            </w:r>
          </w:p>
        </w:tc>
      </w:tr>
      <w:tr w:rsidR="000F18CB" w14:paraId="0BBCD6DB" w14:textId="77777777" w:rsidTr="000F18CB">
        <w:tc>
          <w:tcPr>
            <w:cnfStyle w:val="001000000000" w:firstRow="0" w:lastRow="0" w:firstColumn="1" w:lastColumn="0" w:oddVBand="0" w:evenVBand="0" w:oddHBand="0" w:evenHBand="0" w:firstRowFirstColumn="0" w:firstRowLastColumn="0" w:lastRowFirstColumn="0" w:lastRowLastColumn="0"/>
            <w:tcW w:w="845" w:type="dxa"/>
          </w:tcPr>
          <w:p w14:paraId="51C9546E" w14:textId="77777777" w:rsidR="000F18CB" w:rsidRPr="00027893" w:rsidRDefault="000F18CB" w:rsidP="000F18CB">
            <w:r>
              <w:t>3</w:t>
            </w:r>
          </w:p>
        </w:tc>
        <w:tc>
          <w:tcPr>
            <w:tcW w:w="6893" w:type="dxa"/>
          </w:tcPr>
          <w:p w14:paraId="33B8E08B"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r w:rsidRPr="00027893">
              <w:t xml:space="preserve">Introduce one </w:t>
            </w:r>
            <w:r>
              <w:t>cornerstone</w:t>
            </w:r>
            <w:r w:rsidRPr="00027893">
              <w:t xml:space="preserve"> communication mechanism</w:t>
            </w:r>
            <w:r>
              <w:t xml:space="preserve"> </w:t>
            </w:r>
            <w:r w:rsidRPr="00027893">
              <w:t xml:space="preserve">for use across </w:t>
            </w:r>
            <w:r>
              <w:t>all internal</w:t>
            </w:r>
            <w:r w:rsidRPr="00027893">
              <w:t xml:space="preserve"> </w:t>
            </w:r>
            <w:r>
              <w:t xml:space="preserve">Partnership </w:t>
            </w:r>
            <w:r w:rsidRPr="00027893">
              <w:t>audiences</w:t>
            </w:r>
            <w:r>
              <w:t>. (</w:t>
            </w:r>
            <w:proofErr w:type="spellStart"/>
            <w:r>
              <w:t>e.g</w:t>
            </w:r>
            <w:proofErr w:type="spellEnd"/>
            <w:r>
              <w:t xml:space="preserve"> newsletter)</w:t>
            </w:r>
          </w:p>
          <w:p w14:paraId="568B1381" w14:textId="77777777" w:rsidR="000F18CB" w:rsidRPr="008035AA" w:rsidRDefault="000F18CB" w:rsidP="000F18CB">
            <w:pPr>
              <w:cnfStyle w:val="000000000000" w:firstRow="0" w:lastRow="0" w:firstColumn="0" w:lastColumn="0" w:oddVBand="0" w:evenVBand="0" w:oddHBand="0" w:evenHBand="0" w:firstRowFirstColumn="0" w:firstRowLastColumn="0" w:lastRowFirstColumn="0" w:lastRowLastColumn="0"/>
            </w:pPr>
          </w:p>
        </w:tc>
        <w:tc>
          <w:tcPr>
            <w:tcW w:w="1278" w:type="dxa"/>
          </w:tcPr>
          <w:p w14:paraId="307821FE"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r>
              <w:t>2021</w:t>
            </w:r>
          </w:p>
        </w:tc>
      </w:tr>
      <w:tr w:rsidR="000F18CB" w14:paraId="08FE8029" w14:textId="77777777" w:rsidTr="000F1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dxa"/>
          </w:tcPr>
          <w:p w14:paraId="668B5145" w14:textId="77777777" w:rsidR="000F18CB" w:rsidRDefault="000F18CB" w:rsidP="000F18CB">
            <w:r>
              <w:t>4</w:t>
            </w:r>
          </w:p>
        </w:tc>
        <w:tc>
          <w:tcPr>
            <w:tcW w:w="6893" w:type="dxa"/>
          </w:tcPr>
          <w:p w14:paraId="09B9A960" w14:textId="77777777" w:rsidR="000F18CB" w:rsidRPr="00027893" w:rsidRDefault="000F18CB" w:rsidP="000F18CB">
            <w:pPr>
              <w:cnfStyle w:val="000000100000" w:firstRow="0" w:lastRow="0" w:firstColumn="0" w:lastColumn="0" w:oddVBand="0" w:evenVBand="0" w:oddHBand="1" w:evenHBand="0" w:firstRowFirstColumn="0" w:firstRowLastColumn="0" w:lastRowFirstColumn="0" w:lastRowLastColumn="0"/>
            </w:pPr>
            <w:r>
              <w:t>In addition to</w:t>
            </w:r>
            <w:r w:rsidRPr="00027893">
              <w:t xml:space="preserve"> ad</w:t>
            </w:r>
            <w:r>
              <w:t>-</w:t>
            </w:r>
            <w:r w:rsidRPr="00027893">
              <w:t xml:space="preserve">hoc briefings </w:t>
            </w:r>
            <w:r>
              <w:t xml:space="preserve">from the Chief Officer and senior leadership on transformation programme updates, equip line managers </w:t>
            </w:r>
            <w:r w:rsidRPr="00027893">
              <w:t>to explain how the message relates to their</w:t>
            </w:r>
            <w:r>
              <w:t xml:space="preserve"> </w:t>
            </w:r>
            <w:r w:rsidRPr="00027893">
              <w:t>team.</w:t>
            </w:r>
          </w:p>
          <w:p w14:paraId="32A36B2B" w14:textId="77777777" w:rsidR="000F18CB" w:rsidRDefault="000F18CB" w:rsidP="000F18CB">
            <w:pPr>
              <w:cnfStyle w:val="000000100000" w:firstRow="0" w:lastRow="0" w:firstColumn="0" w:lastColumn="0" w:oddVBand="0" w:evenVBand="0" w:oddHBand="1" w:evenHBand="0" w:firstRowFirstColumn="0" w:firstRowLastColumn="0" w:lastRowFirstColumn="0" w:lastRowLastColumn="0"/>
            </w:pPr>
          </w:p>
        </w:tc>
        <w:tc>
          <w:tcPr>
            <w:tcW w:w="1278" w:type="dxa"/>
          </w:tcPr>
          <w:p w14:paraId="4253194D" w14:textId="77777777" w:rsidR="000F18CB" w:rsidRDefault="000F18CB" w:rsidP="000F18CB">
            <w:pPr>
              <w:cnfStyle w:val="000000100000" w:firstRow="0" w:lastRow="0" w:firstColumn="0" w:lastColumn="0" w:oddVBand="0" w:evenVBand="0" w:oddHBand="1" w:evenHBand="0" w:firstRowFirstColumn="0" w:firstRowLastColumn="0" w:lastRowFirstColumn="0" w:lastRowLastColumn="0"/>
            </w:pPr>
            <w:r>
              <w:t>2022</w:t>
            </w:r>
          </w:p>
        </w:tc>
      </w:tr>
      <w:tr w:rsidR="000F18CB" w14:paraId="36302A66" w14:textId="77777777" w:rsidTr="000F18CB">
        <w:tc>
          <w:tcPr>
            <w:cnfStyle w:val="001000000000" w:firstRow="0" w:lastRow="0" w:firstColumn="1" w:lastColumn="0" w:oddVBand="0" w:evenVBand="0" w:oddHBand="0" w:evenHBand="0" w:firstRowFirstColumn="0" w:firstRowLastColumn="0" w:lastRowFirstColumn="0" w:lastRowLastColumn="0"/>
            <w:tcW w:w="845" w:type="dxa"/>
          </w:tcPr>
          <w:p w14:paraId="26874890" w14:textId="77777777" w:rsidR="000F18CB" w:rsidRDefault="000F18CB" w:rsidP="000F18CB">
            <w:r>
              <w:t>5</w:t>
            </w:r>
          </w:p>
        </w:tc>
        <w:tc>
          <w:tcPr>
            <w:tcW w:w="6893" w:type="dxa"/>
          </w:tcPr>
          <w:p w14:paraId="2EF78179"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r>
              <w:t>Co-ordinate team and staff award nominations for internal and external awards programmes.</w:t>
            </w:r>
          </w:p>
          <w:p w14:paraId="682ECB88"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p>
        </w:tc>
        <w:tc>
          <w:tcPr>
            <w:tcW w:w="1278" w:type="dxa"/>
          </w:tcPr>
          <w:p w14:paraId="664312AB"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r>
              <w:t>2023</w:t>
            </w:r>
          </w:p>
        </w:tc>
      </w:tr>
      <w:tr w:rsidR="00172108" w14:paraId="121878F0" w14:textId="77777777" w:rsidTr="00172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dxa"/>
          </w:tcPr>
          <w:p w14:paraId="72D9974D" w14:textId="160AD36D" w:rsidR="00172108" w:rsidRDefault="00172108" w:rsidP="000F18CB">
            <w:pPr>
              <w:rPr>
                <w:b w:val="0"/>
                <w:bCs w:val="0"/>
              </w:rPr>
            </w:pPr>
          </w:p>
        </w:tc>
        <w:tc>
          <w:tcPr>
            <w:tcW w:w="6893" w:type="dxa"/>
          </w:tcPr>
          <w:p w14:paraId="208E4ABA" w14:textId="385DA908" w:rsidR="00172108" w:rsidRDefault="00172108" w:rsidP="00172108">
            <w:pPr>
              <w:pStyle w:val="Heading2"/>
              <w:cnfStyle w:val="000000100000" w:firstRow="0" w:lastRow="0" w:firstColumn="0" w:lastColumn="0" w:oddVBand="0" w:evenVBand="0" w:oddHBand="1" w:evenHBand="0" w:firstRowFirstColumn="0" w:firstRowLastColumn="0" w:lastRowFirstColumn="0" w:lastRowLastColumn="0"/>
              <w:rPr>
                <w:bCs/>
              </w:rPr>
            </w:pPr>
            <w:r w:rsidRPr="00EE1EFA">
              <w:t>Brand</w:t>
            </w:r>
            <w:r>
              <w:t xml:space="preserve">, </w:t>
            </w:r>
            <w:r w:rsidRPr="00EE1EFA">
              <w:t>identity</w:t>
            </w:r>
            <w:r>
              <w:t>, and culture</w:t>
            </w:r>
          </w:p>
        </w:tc>
        <w:tc>
          <w:tcPr>
            <w:tcW w:w="1278" w:type="dxa"/>
          </w:tcPr>
          <w:p w14:paraId="70D763B1" w14:textId="5D1E6A1C" w:rsidR="00172108" w:rsidRDefault="00172108" w:rsidP="000F18CB">
            <w:pPr>
              <w:cnfStyle w:val="000000100000" w:firstRow="0" w:lastRow="0" w:firstColumn="0" w:lastColumn="0" w:oddVBand="0" w:evenVBand="0" w:oddHBand="1" w:evenHBand="0" w:firstRowFirstColumn="0" w:firstRowLastColumn="0" w:lastRowFirstColumn="0" w:lastRowLastColumn="0"/>
            </w:pPr>
          </w:p>
        </w:tc>
      </w:tr>
      <w:tr w:rsidR="000F18CB" w14:paraId="14C7A273" w14:textId="77777777" w:rsidTr="000F18CB">
        <w:tc>
          <w:tcPr>
            <w:cnfStyle w:val="001000000000" w:firstRow="0" w:lastRow="0" w:firstColumn="1" w:lastColumn="0" w:oddVBand="0" w:evenVBand="0" w:oddHBand="0" w:evenHBand="0" w:firstRowFirstColumn="0" w:firstRowLastColumn="0" w:lastRowFirstColumn="0" w:lastRowLastColumn="0"/>
            <w:tcW w:w="845" w:type="dxa"/>
          </w:tcPr>
          <w:p w14:paraId="4FE43793" w14:textId="77777777" w:rsidR="000F18CB" w:rsidRDefault="000F18CB" w:rsidP="000F18CB">
            <w:r>
              <w:t>6</w:t>
            </w:r>
          </w:p>
        </w:tc>
        <w:tc>
          <w:tcPr>
            <w:tcW w:w="6893" w:type="dxa"/>
          </w:tcPr>
          <w:p w14:paraId="0134D893"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r>
              <w:t>Develop a Falkirk Health and Social Care Partnership brand toolkit and communications plan. This should encourage everyone working in Falkirk’s health and social care sector to feel ‘part of it’ regardless of what service they provide or who they are employed by.</w:t>
            </w:r>
          </w:p>
          <w:p w14:paraId="63652E88"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p>
          <w:p w14:paraId="3BB6FAEA"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r w:rsidRPr="00695A0D">
              <w:rPr>
                <w:i/>
                <w:iCs/>
              </w:rPr>
              <w:t xml:space="preserve">While the publication of a brand toolkit is an immediate priority, the cultivation of a shared cross-workforce partnership culture is a long-term </w:t>
            </w:r>
            <w:r>
              <w:rPr>
                <w:i/>
                <w:iCs/>
              </w:rPr>
              <w:t>goal and continual process.</w:t>
            </w:r>
          </w:p>
        </w:tc>
        <w:tc>
          <w:tcPr>
            <w:tcW w:w="1278" w:type="dxa"/>
          </w:tcPr>
          <w:p w14:paraId="75C4AA56"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r>
              <w:t>Autumn 2021</w:t>
            </w:r>
          </w:p>
        </w:tc>
      </w:tr>
      <w:tr w:rsidR="000F18CB" w14:paraId="53D51A86" w14:textId="77777777" w:rsidTr="000F1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dxa"/>
          </w:tcPr>
          <w:p w14:paraId="49AFDD55" w14:textId="77777777" w:rsidR="000F18CB" w:rsidRDefault="000F18CB" w:rsidP="000F18CB">
            <w:r>
              <w:lastRenderedPageBreak/>
              <w:t>7</w:t>
            </w:r>
          </w:p>
        </w:tc>
        <w:tc>
          <w:tcPr>
            <w:tcW w:w="6893" w:type="dxa"/>
          </w:tcPr>
          <w:p w14:paraId="7ACAF19F" w14:textId="77777777" w:rsidR="000F18CB" w:rsidRPr="008035AA" w:rsidRDefault="000F18CB" w:rsidP="000F18CB">
            <w:pPr>
              <w:spacing w:after="160"/>
              <w:cnfStyle w:val="000000100000" w:firstRow="0" w:lastRow="0" w:firstColumn="0" w:lastColumn="0" w:oddVBand="0" w:evenVBand="0" w:oddHBand="1" w:evenHBand="0" w:firstRowFirstColumn="0" w:firstRowLastColumn="0" w:lastRowFirstColumn="0" w:lastRowLastColumn="0"/>
            </w:pPr>
            <w:r>
              <w:t>Create a service map to improve internal understanding of provision.</w:t>
            </w:r>
          </w:p>
          <w:p w14:paraId="56A4689B" w14:textId="77777777" w:rsidR="000F18CB" w:rsidRDefault="000F18CB" w:rsidP="000F18CB">
            <w:pPr>
              <w:cnfStyle w:val="000000100000" w:firstRow="0" w:lastRow="0" w:firstColumn="0" w:lastColumn="0" w:oddVBand="0" w:evenVBand="0" w:oddHBand="1" w:evenHBand="0" w:firstRowFirstColumn="0" w:firstRowLastColumn="0" w:lastRowFirstColumn="0" w:lastRowLastColumn="0"/>
            </w:pPr>
          </w:p>
        </w:tc>
        <w:tc>
          <w:tcPr>
            <w:tcW w:w="1278" w:type="dxa"/>
          </w:tcPr>
          <w:p w14:paraId="7C4DE848" w14:textId="77777777" w:rsidR="000F18CB" w:rsidRDefault="000F18CB" w:rsidP="000F18CB">
            <w:pPr>
              <w:cnfStyle w:val="000000100000" w:firstRow="0" w:lastRow="0" w:firstColumn="0" w:lastColumn="0" w:oddVBand="0" w:evenVBand="0" w:oddHBand="1" w:evenHBand="0" w:firstRowFirstColumn="0" w:firstRowLastColumn="0" w:lastRowFirstColumn="0" w:lastRowLastColumn="0"/>
            </w:pPr>
            <w:r>
              <w:t>Autumn 2021</w:t>
            </w:r>
          </w:p>
        </w:tc>
      </w:tr>
      <w:tr w:rsidR="000F18CB" w14:paraId="1D2C00FB" w14:textId="77777777" w:rsidTr="000F18CB">
        <w:tc>
          <w:tcPr>
            <w:cnfStyle w:val="001000000000" w:firstRow="0" w:lastRow="0" w:firstColumn="1" w:lastColumn="0" w:oddVBand="0" w:evenVBand="0" w:oddHBand="0" w:evenHBand="0" w:firstRowFirstColumn="0" w:firstRowLastColumn="0" w:lastRowFirstColumn="0" w:lastRowLastColumn="0"/>
            <w:tcW w:w="845" w:type="dxa"/>
          </w:tcPr>
          <w:p w14:paraId="31677700" w14:textId="77777777" w:rsidR="000F18CB" w:rsidRDefault="000F18CB" w:rsidP="000F18CB">
            <w:r>
              <w:t>8</w:t>
            </w:r>
          </w:p>
        </w:tc>
        <w:tc>
          <w:tcPr>
            <w:tcW w:w="6893" w:type="dxa"/>
          </w:tcPr>
          <w:p w14:paraId="694CF930" w14:textId="77777777" w:rsidR="000F18CB" w:rsidRPr="008035AA" w:rsidRDefault="000F18CB" w:rsidP="000F18CB">
            <w:pPr>
              <w:spacing w:after="160"/>
              <w:cnfStyle w:val="000000000000" w:firstRow="0" w:lastRow="0" w:firstColumn="0" w:lastColumn="0" w:oddVBand="0" w:evenVBand="0" w:oddHBand="0" w:evenHBand="0" w:firstRowFirstColumn="0" w:firstRowLastColumn="0" w:lastRowFirstColumn="0" w:lastRowLastColumn="0"/>
            </w:pPr>
            <w:r>
              <w:t>Encourage staff engagement with online channels through signposting and training.</w:t>
            </w:r>
          </w:p>
          <w:p w14:paraId="49009D80"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p>
        </w:tc>
        <w:tc>
          <w:tcPr>
            <w:tcW w:w="1278" w:type="dxa"/>
          </w:tcPr>
          <w:p w14:paraId="37A70307"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r>
              <w:t>Ongoing</w:t>
            </w:r>
          </w:p>
        </w:tc>
      </w:tr>
      <w:tr w:rsidR="00172108" w14:paraId="5AC1B392" w14:textId="77777777" w:rsidTr="00172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dxa"/>
          </w:tcPr>
          <w:p w14:paraId="3233696E" w14:textId="0CBE6B28" w:rsidR="00172108" w:rsidRDefault="00172108" w:rsidP="000F18CB">
            <w:pPr>
              <w:rPr>
                <w:b w:val="0"/>
                <w:bCs w:val="0"/>
              </w:rPr>
            </w:pPr>
          </w:p>
        </w:tc>
        <w:tc>
          <w:tcPr>
            <w:tcW w:w="6893" w:type="dxa"/>
          </w:tcPr>
          <w:p w14:paraId="796069A3" w14:textId="002198E1" w:rsidR="00172108" w:rsidRDefault="00172108" w:rsidP="00172108">
            <w:pPr>
              <w:pStyle w:val="Heading2"/>
              <w:cnfStyle w:val="000000100000" w:firstRow="0" w:lastRow="0" w:firstColumn="0" w:lastColumn="0" w:oddVBand="0" w:evenVBand="0" w:oddHBand="1" w:evenHBand="0" w:firstRowFirstColumn="0" w:firstRowLastColumn="0" w:lastRowFirstColumn="0" w:lastRowLastColumn="0"/>
              <w:rPr>
                <w:bCs/>
              </w:rPr>
            </w:pPr>
            <w:r w:rsidRPr="00835698">
              <w:t>Media relations</w:t>
            </w:r>
          </w:p>
        </w:tc>
        <w:tc>
          <w:tcPr>
            <w:tcW w:w="1278" w:type="dxa"/>
          </w:tcPr>
          <w:p w14:paraId="3C2E6411" w14:textId="1EEAD67E" w:rsidR="00172108" w:rsidRDefault="00172108" w:rsidP="000F18CB">
            <w:pPr>
              <w:cnfStyle w:val="000000100000" w:firstRow="0" w:lastRow="0" w:firstColumn="0" w:lastColumn="0" w:oddVBand="0" w:evenVBand="0" w:oddHBand="1" w:evenHBand="0" w:firstRowFirstColumn="0" w:firstRowLastColumn="0" w:lastRowFirstColumn="0" w:lastRowLastColumn="0"/>
            </w:pPr>
          </w:p>
        </w:tc>
      </w:tr>
      <w:tr w:rsidR="000F18CB" w14:paraId="47B3607F" w14:textId="77777777" w:rsidTr="000F18CB">
        <w:tc>
          <w:tcPr>
            <w:cnfStyle w:val="001000000000" w:firstRow="0" w:lastRow="0" w:firstColumn="1" w:lastColumn="0" w:oddVBand="0" w:evenVBand="0" w:oddHBand="0" w:evenHBand="0" w:firstRowFirstColumn="0" w:firstRowLastColumn="0" w:lastRowFirstColumn="0" w:lastRowLastColumn="0"/>
            <w:tcW w:w="845" w:type="dxa"/>
          </w:tcPr>
          <w:p w14:paraId="5412C83F" w14:textId="77777777" w:rsidR="000F18CB" w:rsidRDefault="000F18CB" w:rsidP="000F18CB">
            <w:r>
              <w:t>9</w:t>
            </w:r>
          </w:p>
        </w:tc>
        <w:tc>
          <w:tcPr>
            <w:tcW w:w="6893" w:type="dxa"/>
          </w:tcPr>
          <w:p w14:paraId="6F98FB6A"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r>
              <w:t>Build internal understanding of the Partnership’s new communications protocol.</w:t>
            </w:r>
          </w:p>
          <w:p w14:paraId="5AF20C3D"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p>
        </w:tc>
        <w:tc>
          <w:tcPr>
            <w:tcW w:w="1278" w:type="dxa"/>
          </w:tcPr>
          <w:p w14:paraId="12CC6E62"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r>
              <w:t>Spring 2021 onwards</w:t>
            </w:r>
          </w:p>
        </w:tc>
      </w:tr>
      <w:tr w:rsidR="000F18CB" w14:paraId="12F3FC69" w14:textId="77777777" w:rsidTr="000F1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dxa"/>
          </w:tcPr>
          <w:p w14:paraId="4789B922" w14:textId="77777777" w:rsidR="000F18CB" w:rsidRDefault="000F18CB" w:rsidP="000F18CB">
            <w:r>
              <w:t>10</w:t>
            </w:r>
          </w:p>
        </w:tc>
        <w:tc>
          <w:tcPr>
            <w:tcW w:w="6893" w:type="dxa"/>
          </w:tcPr>
          <w:p w14:paraId="099034C2" w14:textId="77777777" w:rsidR="000F18CB" w:rsidRDefault="000F18CB" w:rsidP="000F18CB">
            <w:pPr>
              <w:cnfStyle w:val="000000100000" w:firstRow="0" w:lastRow="0" w:firstColumn="0" w:lastColumn="0" w:oddVBand="0" w:evenVBand="0" w:oddHBand="1" w:evenHBand="0" w:firstRowFirstColumn="0" w:firstRowLastColumn="0" w:lastRowFirstColumn="0" w:lastRowLastColumn="0"/>
            </w:pPr>
            <w:r>
              <w:t>Operate a rolling planner of potential Partnership communications activity and active work.</w:t>
            </w:r>
          </w:p>
          <w:p w14:paraId="7C449D10" w14:textId="77777777" w:rsidR="000F18CB" w:rsidRPr="003736C1" w:rsidRDefault="000F18CB" w:rsidP="000F18CB">
            <w:pPr>
              <w:cnfStyle w:val="000000100000" w:firstRow="0" w:lastRow="0" w:firstColumn="0" w:lastColumn="0" w:oddVBand="0" w:evenVBand="0" w:oddHBand="1" w:evenHBand="0" w:firstRowFirstColumn="0" w:firstRowLastColumn="0" w:lastRowFirstColumn="0" w:lastRowLastColumn="0"/>
            </w:pPr>
          </w:p>
        </w:tc>
        <w:tc>
          <w:tcPr>
            <w:tcW w:w="1278" w:type="dxa"/>
          </w:tcPr>
          <w:p w14:paraId="6F4A5D8E" w14:textId="77777777" w:rsidR="000F18CB" w:rsidRDefault="000F18CB" w:rsidP="000F18CB">
            <w:pPr>
              <w:cnfStyle w:val="000000100000" w:firstRow="0" w:lastRow="0" w:firstColumn="0" w:lastColumn="0" w:oddVBand="0" w:evenVBand="0" w:oddHBand="1" w:evenHBand="0" w:firstRowFirstColumn="0" w:firstRowLastColumn="0" w:lastRowFirstColumn="0" w:lastRowLastColumn="0"/>
            </w:pPr>
            <w:r>
              <w:t>Active</w:t>
            </w:r>
          </w:p>
        </w:tc>
      </w:tr>
      <w:tr w:rsidR="000F18CB" w14:paraId="72E998D4" w14:textId="77777777" w:rsidTr="000F18CB">
        <w:tc>
          <w:tcPr>
            <w:cnfStyle w:val="001000000000" w:firstRow="0" w:lastRow="0" w:firstColumn="1" w:lastColumn="0" w:oddVBand="0" w:evenVBand="0" w:oddHBand="0" w:evenHBand="0" w:firstRowFirstColumn="0" w:firstRowLastColumn="0" w:lastRowFirstColumn="0" w:lastRowLastColumn="0"/>
            <w:tcW w:w="845" w:type="dxa"/>
          </w:tcPr>
          <w:p w14:paraId="35270A4F" w14:textId="77777777" w:rsidR="000F18CB" w:rsidRDefault="000F18CB" w:rsidP="000F18CB">
            <w:r>
              <w:t>11</w:t>
            </w:r>
          </w:p>
        </w:tc>
        <w:tc>
          <w:tcPr>
            <w:tcW w:w="6893" w:type="dxa"/>
          </w:tcPr>
          <w:p w14:paraId="35C33B16" w14:textId="77777777" w:rsidR="000F18CB" w:rsidRPr="003736C1" w:rsidRDefault="000F18CB" w:rsidP="000F18CB">
            <w:pPr>
              <w:cnfStyle w:val="000000000000" w:firstRow="0" w:lastRow="0" w:firstColumn="0" w:lastColumn="0" w:oddVBand="0" w:evenVBand="0" w:oddHBand="0" w:evenHBand="0" w:firstRowFirstColumn="0" w:firstRowLastColumn="0" w:lastRowFirstColumn="0" w:lastRowLastColumn="0"/>
            </w:pPr>
            <w:r w:rsidRPr="003736C1">
              <w:t>Selective engagement with traditional media and social media - blogs, opinion pieces and occasional news releases</w:t>
            </w:r>
            <w:r>
              <w:t>.</w:t>
            </w:r>
          </w:p>
          <w:p w14:paraId="1DBE9249" w14:textId="77777777" w:rsidR="000F18CB" w:rsidRPr="008035AA" w:rsidRDefault="000F18CB" w:rsidP="000F18CB">
            <w:pPr>
              <w:cnfStyle w:val="000000000000" w:firstRow="0" w:lastRow="0" w:firstColumn="0" w:lastColumn="0" w:oddVBand="0" w:evenVBand="0" w:oddHBand="0" w:evenHBand="0" w:firstRowFirstColumn="0" w:firstRowLastColumn="0" w:lastRowFirstColumn="0" w:lastRowLastColumn="0"/>
            </w:pPr>
          </w:p>
        </w:tc>
        <w:tc>
          <w:tcPr>
            <w:tcW w:w="1278" w:type="dxa"/>
          </w:tcPr>
          <w:p w14:paraId="32FEC573"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r>
              <w:t>Ongoing</w:t>
            </w:r>
          </w:p>
        </w:tc>
      </w:tr>
      <w:tr w:rsidR="000F18CB" w14:paraId="3083C6FA" w14:textId="77777777" w:rsidTr="000F1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dxa"/>
          </w:tcPr>
          <w:p w14:paraId="0698E4DF" w14:textId="77777777" w:rsidR="000F18CB" w:rsidRDefault="000F18CB" w:rsidP="000F18CB">
            <w:r>
              <w:t>12</w:t>
            </w:r>
          </w:p>
        </w:tc>
        <w:tc>
          <w:tcPr>
            <w:tcW w:w="6893" w:type="dxa"/>
          </w:tcPr>
          <w:p w14:paraId="3290E933" w14:textId="77777777" w:rsidR="000F18CB" w:rsidRPr="003736C1" w:rsidRDefault="000F18CB" w:rsidP="000F18CB">
            <w:pPr>
              <w:cnfStyle w:val="000000100000" w:firstRow="0" w:lastRow="0" w:firstColumn="0" w:lastColumn="0" w:oddVBand="0" w:evenVBand="0" w:oddHBand="1" w:evenHBand="0" w:firstRowFirstColumn="0" w:firstRowLastColumn="0" w:lastRowFirstColumn="0" w:lastRowLastColumn="0"/>
            </w:pPr>
            <w:r w:rsidRPr="003736C1">
              <w:t xml:space="preserve">Use third-party commentators and influencers (stakeholders) </w:t>
            </w:r>
            <w:r>
              <w:t>to campaign on</w:t>
            </w:r>
            <w:r w:rsidRPr="003736C1">
              <w:t xml:space="preserve"> issues</w:t>
            </w:r>
            <w:r>
              <w:t>. This could include third-party endorsement within our media content.</w:t>
            </w:r>
          </w:p>
          <w:p w14:paraId="7C4F071D" w14:textId="77777777" w:rsidR="000F18CB" w:rsidRPr="008035AA" w:rsidRDefault="000F18CB" w:rsidP="000F18CB">
            <w:pPr>
              <w:cnfStyle w:val="000000100000" w:firstRow="0" w:lastRow="0" w:firstColumn="0" w:lastColumn="0" w:oddVBand="0" w:evenVBand="0" w:oddHBand="1" w:evenHBand="0" w:firstRowFirstColumn="0" w:firstRowLastColumn="0" w:lastRowFirstColumn="0" w:lastRowLastColumn="0"/>
            </w:pPr>
          </w:p>
        </w:tc>
        <w:tc>
          <w:tcPr>
            <w:tcW w:w="1278" w:type="dxa"/>
          </w:tcPr>
          <w:p w14:paraId="7ED0EF93" w14:textId="77777777" w:rsidR="000F18CB" w:rsidRDefault="000F18CB" w:rsidP="000F18CB">
            <w:pPr>
              <w:cnfStyle w:val="000000100000" w:firstRow="0" w:lastRow="0" w:firstColumn="0" w:lastColumn="0" w:oddVBand="0" w:evenVBand="0" w:oddHBand="1" w:evenHBand="0" w:firstRowFirstColumn="0" w:firstRowLastColumn="0" w:lastRowFirstColumn="0" w:lastRowLastColumn="0"/>
            </w:pPr>
            <w:r>
              <w:t>Ongoing</w:t>
            </w:r>
          </w:p>
        </w:tc>
      </w:tr>
      <w:tr w:rsidR="000F18CB" w14:paraId="7A498861" w14:textId="77777777" w:rsidTr="000F18CB">
        <w:tc>
          <w:tcPr>
            <w:cnfStyle w:val="001000000000" w:firstRow="0" w:lastRow="0" w:firstColumn="1" w:lastColumn="0" w:oddVBand="0" w:evenVBand="0" w:oddHBand="0" w:evenHBand="0" w:firstRowFirstColumn="0" w:firstRowLastColumn="0" w:lastRowFirstColumn="0" w:lastRowLastColumn="0"/>
            <w:tcW w:w="845" w:type="dxa"/>
          </w:tcPr>
          <w:p w14:paraId="4A751FF0" w14:textId="77777777" w:rsidR="000F18CB" w:rsidRDefault="000F18CB" w:rsidP="000F18CB">
            <w:r>
              <w:t>13</w:t>
            </w:r>
          </w:p>
        </w:tc>
        <w:tc>
          <w:tcPr>
            <w:tcW w:w="6893" w:type="dxa"/>
          </w:tcPr>
          <w:p w14:paraId="0A572018"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r>
              <w:t xml:space="preserve">Raise understanding of newsworthiness among staff and the process for accessing communications support. Create a communications checklist and consider training needs for staff, senior </w:t>
            </w:r>
            <w:proofErr w:type="gramStart"/>
            <w:r>
              <w:t>staff</w:t>
            </w:r>
            <w:proofErr w:type="gramEnd"/>
            <w:r>
              <w:t xml:space="preserve"> and board.</w:t>
            </w:r>
          </w:p>
          <w:p w14:paraId="4B76ED65" w14:textId="77777777" w:rsidR="000F18CB" w:rsidRPr="003736C1" w:rsidRDefault="000F18CB" w:rsidP="000F18CB">
            <w:pPr>
              <w:cnfStyle w:val="000000000000" w:firstRow="0" w:lastRow="0" w:firstColumn="0" w:lastColumn="0" w:oddVBand="0" w:evenVBand="0" w:oddHBand="0" w:evenHBand="0" w:firstRowFirstColumn="0" w:firstRowLastColumn="0" w:lastRowFirstColumn="0" w:lastRowLastColumn="0"/>
            </w:pPr>
          </w:p>
        </w:tc>
        <w:tc>
          <w:tcPr>
            <w:tcW w:w="1278" w:type="dxa"/>
          </w:tcPr>
          <w:p w14:paraId="2C7E09C5"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r>
              <w:t>Winter 2021</w:t>
            </w:r>
          </w:p>
        </w:tc>
      </w:tr>
      <w:tr w:rsidR="00172108" w14:paraId="4EC0B76C" w14:textId="77777777" w:rsidTr="00172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dxa"/>
          </w:tcPr>
          <w:p w14:paraId="08E2E44D" w14:textId="5964FE8C" w:rsidR="00172108" w:rsidRDefault="00172108" w:rsidP="000F18CB">
            <w:pPr>
              <w:rPr>
                <w:b w:val="0"/>
                <w:bCs w:val="0"/>
              </w:rPr>
            </w:pPr>
          </w:p>
        </w:tc>
        <w:tc>
          <w:tcPr>
            <w:tcW w:w="6893" w:type="dxa"/>
          </w:tcPr>
          <w:p w14:paraId="035D1E57" w14:textId="12862711" w:rsidR="00172108" w:rsidRDefault="00172108" w:rsidP="00172108">
            <w:pPr>
              <w:pStyle w:val="Heading2"/>
              <w:cnfStyle w:val="000000100000" w:firstRow="0" w:lastRow="0" w:firstColumn="0" w:lastColumn="0" w:oddVBand="0" w:evenVBand="0" w:oddHBand="1" w:evenHBand="0" w:firstRowFirstColumn="0" w:firstRowLastColumn="0" w:lastRowFirstColumn="0" w:lastRowLastColumn="0"/>
              <w:rPr>
                <w:bCs/>
              </w:rPr>
            </w:pPr>
            <w:r w:rsidRPr="00835698">
              <w:t>Stakeholder engagement</w:t>
            </w:r>
          </w:p>
        </w:tc>
        <w:tc>
          <w:tcPr>
            <w:tcW w:w="1278" w:type="dxa"/>
          </w:tcPr>
          <w:p w14:paraId="7201EBD1" w14:textId="7A93885A" w:rsidR="00172108" w:rsidRDefault="00172108" w:rsidP="000F18CB">
            <w:pPr>
              <w:cnfStyle w:val="000000100000" w:firstRow="0" w:lastRow="0" w:firstColumn="0" w:lastColumn="0" w:oddVBand="0" w:evenVBand="0" w:oddHBand="1" w:evenHBand="0" w:firstRowFirstColumn="0" w:firstRowLastColumn="0" w:lastRowFirstColumn="0" w:lastRowLastColumn="0"/>
            </w:pPr>
          </w:p>
        </w:tc>
      </w:tr>
      <w:tr w:rsidR="000F18CB" w14:paraId="5570F811" w14:textId="77777777" w:rsidTr="000F18CB">
        <w:tc>
          <w:tcPr>
            <w:cnfStyle w:val="001000000000" w:firstRow="0" w:lastRow="0" w:firstColumn="1" w:lastColumn="0" w:oddVBand="0" w:evenVBand="0" w:oddHBand="0" w:evenHBand="0" w:firstRowFirstColumn="0" w:firstRowLastColumn="0" w:lastRowFirstColumn="0" w:lastRowLastColumn="0"/>
            <w:tcW w:w="845" w:type="dxa"/>
          </w:tcPr>
          <w:p w14:paraId="524985DF" w14:textId="77777777" w:rsidR="000F18CB" w:rsidRDefault="000F18CB" w:rsidP="000F18CB">
            <w:r>
              <w:t>14</w:t>
            </w:r>
          </w:p>
        </w:tc>
        <w:tc>
          <w:tcPr>
            <w:tcW w:w="6893" w:type="dxa"/>
          </w:tcPr>
          <w:p w14:paraId="69A19B78"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r>
              <w:t>Undertake stakeholder mapping to produce a stakeholder list for communications, participation, and engagement.</w:t>
            </w:r>
          </w:p>
          <w:p w14:paraId="77D6342A" w14:textId="77777777" w:rsidR="000F18CB" w:rsidRPr="008035AA" w:rsidRDefault="000F18CB" w:rsidP="000F18CB">
            <w:pPr>
              <w:cnfStyle w:val="000000000000" w:firstRow="0" w:lastRow="0" w:firstColumn="0" w:lastColumn="0" w:oddVBand="0" w:evenVBand="0" w:oddHBand="0" w:evenHBand="0" w:firstRowFirstColumn="0" w:firstRowLastColumn="0" w:lastRowFirstColumn="0" w:lastRowLastColumn="0"/>
            </w:pPr>
            <w:r w:rsidRPr="003736C1">
              <w:t xml:space="preserve"> </w:t>
            </w:r>
          </w:p>
        </w:tc>
        <w:tc>
          <w:tcPr>
            <w:tcW w:w="1278" w:type="dxa"/>
          </w:tcPr>
          <w:p w14:paraId="6F9C2CD6"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r>
              <w:t>Complete / ongoing</w:t>
            </w:r>
          </w:p>
        </w:tc>
      </w:tr>
      <w:tr w:rsidR="000F18CB" w14:paraId="5BBC1CBB" w14:textId="77777777" w:rsidTr="000F1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dxa"/>
          </w:tcPr>
          <w:p w14:paraId="69E9746C" w14:textId="77777777" w:rsidR="000F18CB" w:rsidRDefault="000F18CB" w:rsidP="000F18CB">
            <w:r>
              <w:t>15</w:t>
            </w:r>
          </w:p>
        </w:tc>
        <w:tc>
          <w:tcPr>
            <w:tcW w:w="6893" w:type="dxa"/>
          </w:tcPr>
          <w:p w14:paraId="3C2441AE" w14:textId="77777777" w:rsidR="000F18CB" w:rsidRDefault="000F18CB" w:rsidP="000F18CB">
            <w:pPr>
              <w:cnfStyle w:val="000000100000" w:firstRow="0" w:lastRow="0" w:firstColumn="0" w:lastColumn="0" w:oddVBand="0" w:evenVBand="0" w:oddHBand="1" w:evenHBand="0" w:firstRowFirstColumn="0" w:firstRowLastColumn="0" w:lastRowFirstColumn="0" w:lastRowLastColumn="0"/>
            </w:pPr>
            <w:r>
              <w:t>Produce a one-page briefing note on the Partnership for use with elected members and other external stakeholders.</w:t>
            </w:r>
          </w:p>
          <w:p w14:paraId="55F88002" w14:textId="77777777" w:rsidR="000F18CB" w:rsidRPr="003736C1" w:rsidRDefault="000F18CB" w:rsidP="000F18CB">
            <w:pPr>
              <w:cnfStyle w:val="000000100000" w:firstRow="0" w:lastRow="0" w:firstColumn="0" w:lastColumn="0" w:oddVBand="0" w:evenVBand="0" w:oddHBand="1" w:evenHBand="0" w:firstRowFirstColumn="0" w:firstRowLastColumn="0" w:lastRowFirstColumn="0" w:lastRowLastColumn="0"/>
            </w:pPr>
          </w:p>
        </w:tc>
        <w:tc>
          <w:tcPr>
            <w:tcW w:w="1278" w:type="dxa"/>
          </w:tcPr>
          <w:p w14:paraId="3953B7BA" w14:textId="77777777" w:rsidR="000F18CB" w:rsidRDefault="000F18CB" w:rsidP="000F18CB">
            <w:pPr>
              <w:cnfStyle w:val="000000100000" w:firstRow="0" w:lastRow="0" w:firstColumn="0" w:lastColumn="0" w:oddVBand="0" w:evenVBand="0" w:oddHBand="1" w:evenHBand="0" w:firstRowFirstColumn="0" w:firstRowLastColumn="0" w:lastRowFirstColumn="0" w:lastRowLastColumn="0"/>
            </w:pPr>
            <w:r>
              <w:t>Immediate</w:t>
            </w:r>
          </w:p>
        </w:tc>
      </w:tr>
      <w:tr w:rsidR="000F18CB" w14:paraId="6B38FFC6" w14:textId="77777777" w:rsidTr="000F18CB">
        <w:tc>
          <w:tcPr>
            <w:cnfStyle w:val="001000000000" w:firstRow="0" w:lastRow="0" w:firstColumn="1" w:lastColumn="0" w:oddVBand="0" w:evenVBand="0" w:oddHBand="0" w:evenHBand="0" w:firstRowFirstColumn="0" w:firstRowLastColumn="0" w:lastRowFirstColumn="0" w:lastRowLastColumn="0"/>
            <w:tcW w:w="845" w:type="dxa"/>
          </w:tcPr>
          <w:p w14:paraId="5AA71AAF" w14:textId="77777777" w:rsidR="000F18CB" w:rsidRDefault="000F18CB" w:rsidP="000F18CB">
            <w:r>
              <w:t>16</w:t>
            </w:r>
          </w:p>
        </w:tc>
        <w:tc>
          <w:tcPr>
            <w:tcW w:w="6893" w:type="dxa"/>
          </w:tcPr>
          <w:p w14:paraId="57B782DD"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r w:rsidRPr="003736C1">
              <w:t>Provide briefings and resources to elected members to update their constituents on service changes and news through their own social channels.</w:t>
            </w:r>
          </w:p>
          <w:p w14:paraId="36244994" w14:textId="77777777" w:rsidR="000F18CB" w:rsidRPr="008035AA" w:rsidRDefault="000F18CB" w:rsidP="000F18CB">
            <w:pPr>
              <w:cnfStyle w:val="000000000000" w:firstRow="0" w:lastRow="0" w:firstColumn="0" w:lastColumn="0" w:oddVBand="0" w:evenVBand="0" w:oddHBand="0" w:evenHBand="0" w:firstRowFirstColumn="0" w:firstRowLastColumn="0" w:lastRowFirstColumn="0" w:lastRowLastColumn="0"/>
            </w:pPr>
          </w:p>
        </w:tc>
        <w:tc>
          <w:tcPr>
            <w:tcW w:w="1278" w:type="dxa"/>
          </w:tcPr>
          <w:p w14:paraId="29277ED2"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r>
              <w:t>Ongoing</w:t>
            </w:r>
          </w:p>
        </w:tc>
      </w:tr>
      <w:tr w:rsidR="00172108" w14:paraId="52B36D64" w14:textId="77777777" w:rsidTr="00172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dxa"/>
          </w:tcPr>
          <w:p w14:paraId="4643F66F" w14:textId="40CAC4DF" w:rsidR="00172108" w:rsidRDefault="00172108" w:rsidP="000F18CB">
            <w:pPr>
              <w:rPr>
                <w:b w:val="0"/>
                <w:bCs w:val="0"/>
              </w:rPr>
            </w:pPr>
          </w:p>
        </w:tc>
        <w:tc>
          <w:tcPr>
            <w:tcW w:w="6893" w:type="dxa"/>
          </w:tcPr>
          <w:p w14:paraId="3851ED7F" w14:textId="3DEF6BD0" w:rsidR="00172108" w:rsidRDefault="00172108" w:rsidP="00172108">
            <w:pPr>
              <w:pStyle w:val="Heading2"/>
              <w:cnfStyle w:val="000000100000" w:firstRow="0" w:lastRow="0" w:firstColumn="0" w:lastColumn="0" w:oddVBand="0" w:evenVBand="0" w:oddHBand="1" w:evenHBand="0" w:firstRowFirstColumn="0" w:firstRowLastColumn="0" w:lastRowFirstColumn="0" w:lastRowLastColumn="0"/>
              <w:rPr>
                <w:bCs/>
              </w:rPr>
            </w:pPr>
            <w:r w:rsidRPr="0024032B">
              <w:t>Joint working with partners and commissioned providers</w:t>
            </w:r>
          </w:p>
        </w:tc>
        <w:tc>
          <w:tcPr>
            <w:tcW w:w="1278" w:type="dxa"/>
          </w:tcPr>
          <w:p w14:paraId="04B945B2" w14:textId="4225FC11" w:rsidR="00172108" w:rsidRDefault="00172108" w:rsidP="000F18CB">
            <w:pPr>
              <w:cnfStyle w:val="000000100000" w:firstRow="0" w:lastRow="0" w:firstColumn="0" w:lastColumn="0" w:oddVBand="0" w:evenVBand="0" w:oddHBand="1" w:evenHBand="0" w:firstRowFirstColumn="0" w:firstRowLastColumn="0" w:lastRowFirstColumn="0" w:lastRowLastColumn="0"/>
            </w:pPr>
          </w:p>
        </w:tc>
      </w:tr>
      <w:tr w:rsidR="000F18CB" w14:paraId="14A72918" w14:textId="77777777" w:rsidTr="000F18CB">
        <w:tc>
          <w:tcPr>
            <w:cnfStyle w:val="001000000000" w:firstRow="0" w:lastRow="0" w:firstColumn="1" w:lastColumn="0" w:oddVBand="0" w:evenVBand="0" w:oddHBand="0" w:evenHBand="0" w:firstRowFirstColumn="0" w:firstRowLastColumn="0" w:lastRowFirstColumn="0" w:lastRowLastColumn="0"/>
            <w:tcW w:w="845" w:type="dxa"/>
          </w:tcPr>
          <w:p w14:paraId="48788A37" w14:textId="77777777" w:rsidR="000F18CB" w:rsidRDefault="000F18CB" w:rsidP="000F18CB">
            <w:r>
              <w:t>17</w:t>
            </w:r>
          </w:p>
        </w:tc>
        <w:tc>
          <w:tcPr>
            <w:tcW w:w="6893" w:type="dxa"/>
          </w:tcPr>
          <w:p w14:paraId="535B479B"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r>
              <w:t>Consider potential for joint campaigns with the Partnership acting as a lead and providing a shared resource hub, for example surrounding:</w:t>
            </w:r>
          </w:p>
          <w:p w14:paraId="6FD6E72A" w14:textId="77777777" w:rsidR="000F18CB" w:rsidRDefault="000F18CB" w:rsidP="000F18CB">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t>Winter pressures</w:t>
            </w:r>
          </w:p>
          <w:p w14:paraId="226F18A4" w14:textId="77777777" w:rsidR="000F18CB" w:rsidRDefault="000F18CB" w:rsidP="000F18CB">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t>Local social care recruitment</w:t>
            </w:r>
          </w:p>
          <w:p w14:paraId="1B111217" w14:textId="77777777" w:rsidR="000F18CB" w:rsidRDefault="000F18CB" w:rsidP="000F18CB">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t>New service provision, e.g. Near Me implementation</w:t>
            </w:r>
          </w:p>
          <w:p w14:paraId="78EFACE8"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p>
          <w:p w14:paraId="1DC93519"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r>
              <w:t>An agreement with community partners, organisations in the private and independent sectors, and unions with campaigning capabilities will increase the understanding of the scale and role of services.</w:t>
            </w:r>
          </w:p>
          <w:p w14:paraId="4B06BA73"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p>
        </w:tc>
        <w:tc>
          <w:tcPr>
            <w:tcW w:w="1278" w:type="dxa"/>
          </w:tcPr>
          <w:p w14:paraId="5C2BBAB9"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r>
              <w:t>2024</w:t>
            </w:r>
          </w:p>
        </w:tc>
      </w:tr>
      <w:tr w:rsidR="000F18CB" w14:paraId="294E97F4" w14:textId="77777777" w:rsidTr="000F1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dxa"/>
          </w:tcPr>
          <w:p w14:paraId="6BE0480C" w14:textId="77777777" w:rsidR="000F18CB" w:rsidRDefault="000F18CB" w:rsidP="000F18CB">
            <w:r>
              <w:t>18</w:t>
            </w:r>
          </w:p>
        </w:tc>
        <w:tc>
          <w:tcPr>
            <w:tcW w:w="6893" w:type="dxa"/>
          </w:tcPr>
          <w:p w14:paraId="1638D565" w14:textId="77777777" w:rsidR="000F18CB" w:rsidRDefault="000F18CB" w:rsidP="000F18CB">
            <w:pPr>
              <w:cnfStyle w:val="000000100000" w:firstRow="0" w:lastRow="0" w:firstColumn="0" w:lastColumn="0" w:oddVBand="0" w:evenVBand="0" w:oddHBand="1" w:evenHBand="0" w:firstRowFirstColumn="0" w:firstRowLastColumn="0" w:lastRowFirstColumn="0" w:lastRowLastColumn="0"/>
            </w:pPr>
            <w:r>
              <w:t>Extend Partnership messaging – provide resources (tweets, links, quotes) for use by partners when carrying out their own communications. Utilise new shared brand identity.</w:t>
            </w:r>
          </w:p>
          <w:p w14:paraId="1D5F3FDC" w14:textId="77777777" w:rsidR="000F18CB" w:rsidRPr="003736C1" w:rsidRDefault="000F18CB" w:rsidP="000F18CB">
            <w:pPr>
              <w:cnfStyle w:val="000000100000" w:firstRow="0" w:lastRow="0" w:firstColumn="0" w:lastColumn="0" w:oddVBand="0" w:evenVBand="0" w:oddHBand="1" w:evenHBand="0" w:firstRowFirstColumn="0" w:firstRowLastColumn="0" w:lastRowFirstColumn="0" w:lastRowLastColumn="0"/>
            </w:pPr>
          </w:p>
        </w:tc>
        <w:tc>
          <w:tcPr>
            <w:tcW w:w="1278" w:type="dxa"/>
          </w:tcPr>
          <w:p w14:paraId="6A21AF4A" w14:textId="77777777" w:rsidR="000F18CB" w:rsidRDefault="000F18CB" w:rsidP="000F18CB">
            <w:pPr>
              <w:cnfStyle w:val="000000100000" w:firstRow="0" w:lastRow="0" w:firstColumn="0" w:lastColumn="0" w:oddVBand="0" w:evenVBand="0" w:oddHBand="1" w:evenHBand="0" w:firstRowFirstColumn="0" w:firstRowLastColumn="0" w:lastRowFirstColumn="0" w:lastRowLastColumn="0"/>
            </w:pPr>
            <w:r>
              <w:t>Ongoing</w:t>
            </w:r>
          </w:p>
        </w:tc>
      </w:tr>
      <w:tr w:rsidR="00172108" w14:paraId="6E043C9B" w14:textId="77777777" w:rsidTr="00D606C9">
        <w:tc>
          <w:tcPr>
            <w:cnfStyle w:val="001000000000" w:firstRow="0" w:lastRow="0" w:firstColumn="1" w:lastColumn="0" w:oddVBand="0" w:evenVBand="0" w:oddHBand="0" w:evenHBand="0" w:firstRowFirstColumn="0" w:firstRowLastColumn="0" w:lastRowFirstColumn="0" w:lastRowLastColumn="0"/>
            <w:tcW w:w="845" w:type="dxa"/>
          </w:tcPr>
          <w:p w14:paraId="0BC5A18E" w14:textId="2FD6C9E6" w:rsidR="00172108" w:rsidRDefault="00172108" w:rsidP="000F18CB">
            <w:pPr>
              <w:rPr>
                <w:b w:val="0"/>
                <w:bCs w:val="0"/>
              </w:rPr>
            </w:pPr>
          </w:p>
        </w:tc>
        <w:tc>
          <w:tcPr>
            <w:tcW w:w="6893" w:type="dxa"/>
          </w:tcPr>
          <w:p w14:paraId="37D378E3" w14:textId="5E0C5C50" w:rsidR="00172108" w:rsidRDefault="00172108" w:rsidP="00D606C9">
            <w:pPr>
              <w:pStyle w:val="Heading2"/>
              <w:cnfStyle w:val="000000000000" w:firstRow="0" w:lastRow="0" w:firstColumn="0" w:lastColumn="0" w:oddVBand="0" w:evenVBand="0" w:oddHBand="0" w:evenHBand="0" w:firstRowFirstColumn="0" w:firstRowLastColumn="0" w:lastRowFirstColumn="0" w:lastRowLastColumn="0"/>
              <w:rPr>
                <w:bCs/>
              </w:rPr>
            </w:pPr>
            <w:r w:rsidRPr="00835698">
              <w:t>Accessibility</w:t>
            </w:r>
          </w:p>
        </w:tc>
        <w:tc>
          <w:tcPr>
            <w:tcW w:w="1278" w:type="dxa"/>
          </w:tcPr>
          <w:p w14:paraId="47283EF6" w14:textId="69DE2F33" w:rsidR="00172108" w:rsidRDefault="00172108" w:rsidP="000F18CB">
            <w:pPr>
              <w:cnfStyle w:val="000000000000" w:firstRow="0" w:lastRow="0" w:firstColumn="0" w:lastColumn="0" w:oddVBand="0" w:evenVBand="0" w:oddHBand="0" w:evenHBand="0" w:firstRowFirstColumn="0" w:firstRowLastColumn="0" w:lastRowFirstColumn="0" w:lastRowLastColumn="0"/>
            </w:pPr>
          </w:p>
        </w:tc>
      </w:tr>
      <w:tr w:rsidR="000F18CB" w14:paraId="7EFBAC2E" w14:textId="77777777" w:rsidTr="000F1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dxa"/>
          </w:tcPr>
          <w:p w14:paraId="3395ECF6" w14:textId="77777777" w:rsidR="000F18CB" w:rsidRDefault="000F18CB" w:rsidP="000F18CB">
            <w:r>
              <w:t>19</w:t>
            </w:r>
          </w:p>
        </w:tc>
        <w:tc>
          <w:tcPr>
            <w:tcW w:w="6893" w:type="dxa"/>
          </w:tcPr>
          <w:p w14:paraId="19B06D84" w14:textId="77777777" w:rsidR="000F18CB" w:rsidRDefault="000F18CB" w:rsidP="000F18CB">
            <w:pPr>
              <w:cnfStyle w:val="000000100000" w:firstRow="0" w:lastRow="0" w:firstColumn="0" w:lastColumn="0" w:oddVBand="0" w:evenVBand="0" w:oddHBand="1" w:evenHBand="0" w:firstRowFirstColumn="0" w:firstRowLastColumn="0" w:lastRowFirstColumn="0" w:lastRowLastColumn="0"/>
            </w:pPr>
            <w:r>
              <w:t xml:space="preserve">Work towards achieving </w:t>
            </w:r>
            <w:hyperlink r:id="rId24" w:history="1">
              <w:r w:rsidRPr="00E04FFB">
                <w:rPr>
                  <w:rStyle w:val="Hyperlink"/>
                </w:rPr>
                <w:t>Communication Access UK accreditation</w:t>
              </w:r>
            </w:hyperlink>
            <w:r>
              <w:t xml:space="preserve">. The Communication Access Symbol and accreditation scheme is a free training initiative led by the Royal College of Speech and Language Therapists and developed in partnership </w:t>
            </w:r>
            <w:r w:rsidRPr="0024032B">
              <w:t>by charities and organisations that share a vision to improve the lives of people with communication difficulties.</w:t>
            </w:r>
          </w:p>
          <w:p w14:paraId="206613C2" w14:textId="77777777" w:rsidR="000F18CB" w:rsidRDefault="000F18CB" w:rsidP="000F18CB">
            <w:pPr>
              <w:cnfStyle w:val="000000100000" w:firstRow="0" w:lastRow="0" w:firstColumn="0" w:lastColumn="0" w:oddVBand="0" w:evenVBand="0" w:oddHBand="1" w:evenHBand="0" w:firstRowFirstColumn="0" w:firstRowLastColumn="0" w:lastRowFirstColumn="0" w:lastRowLastColumn="0"/>
            </w:pPr>
          </w:p>
          <w:p w14:paraId="0710B2CD" w14:textId="77777777" w:rsidR="000F18CB" w:rsidRDefault="000F18CB" w:rsidP="000F18CB">
            <w:pPr>
              <w:cnfStyle w:val="000000100000" w:firstRow="0" w:lastRow="0" w:firstColumn="0" w:lastColumn="0" w:oddVBand="0" w:evenVBand="0" w:oddHBand="1" w:evenHBand="0" w:firstRowFirstColumn="0" w:firstRowLastColumn="0" w:lastRowFirstColumn="0" w:lastRowLastColumn="0"/>
            </w:pPr>
            <w:r>
              <w:t xml:space="preserve">The accreditation programme aims to train </w:t>
            </w:r>
            <w:r w:rsidRPr="00FA57A6">
              <w:t>staff in basic inclusive communication good practice</w:t>
            </w:r>
            <w:r>
              <w:t>. This training should be delivered in tandem with support from Falkirk’s sensory services team and other resources. The communication officer should be the key contact for this accreditation.</w:t>
            </w:r>
          </w:p>
          <w:p w14:paraId="26A8143A" w14:textId="77777777" w:rsidR="000F18CB" w:rsidRDefault="000F18CB" w:rsidP="000F18CB">
            <w:pPr>
              <w:cnfStyle w:val="000000100000" w:firstRow="0" w:lastRow="0" w:firstColumn="0" w:lastColumn="0" w:oddVBand="0" w:evenVBand="0" w:oddHBand="1" w:evenHBand="0" w:firstRowFirstColumn="0" w:firstRowLastColumn="0" w:lastRowFirstColumn="0" w:lastRowLastColumn="0"/>
            </w:pPr>
          </w:p>
        </w:tc>
        <w:tc>
          <w:tcPr>
            <w:tcW w:w="1278" w:type="dxa"/>
          </w:tcPr>
          <w:p w14:paraId="191CBFED" w14:textId="77777777" w:rsidR="000F18CB" w:rsidRDefault="000F18CB" w:rsidP="000F18CB">
            <w:pPr>
              <w:cnfStyle w:val="000000100000" w:firstRow="0" w:lastRow="0" w:firstColumn="0" w:lastColumn="0" w:oddVBand="0" w:evenVBand="0" w:oddHBand="1" w:evenHBand="0" w:firstRowFirstColumn="0" w:firstRowLastColumn="0" w:lastRowFirstColumn="0" w:lastRowLastColumn="0"/>
            </w:pPr>
            <w:r>
              <w:t>2022</w:t>
            </w:r>
          </w:p>
        </w:tc>
      </w:tr>
      <w:tr w:rsidR="000F18CB" w14:paraId="0DE3BE50" w14:textId="77777777" w:rsidTr="000F18CB">
        <w:tc>
          <w:tcPr>
            <w:cnfStyle w:val="001000000000" w:firstRow="0" w:lastRow="0" w:firstColumn="1" w:lastColumn="0" w:oddVBand="0" w:evenVBand="0" w:oddHBand="0" w:evenHBand="0" w:firstRowFirstColumn="0" w:firstRowLastColumn="0" w:lastRowFirstColumn="0" w:lastRowLastColumn="0"/>
            <w:tcW w:w="845" w:type="dxa"/>
          </w:tcPr>
          <w:p w14:paraId="18094CAF" w14:textId="77777777" w:rsidR="000F18CB" w:rsidRDefault="000F18CB" w:rsidP="000F18CB">
            <w:r>
              <w:t>20</w:t>
            </w:r>
          </w:p>
        </w:tc>
        <w:tc>
          <w:tcPr>
            <w:tcW w:w="6893" w:type="dxa"/>
          </w:tcPr>
          <w:p w14:paraId="37CFA5AC"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r>
              <w:t>Where appropriate, develop informational videos for use on the Partnership’s webpages and social media channels to explain the range of services and how to access them.</w:t>
            </w:r>
          </w:p>
          <w:p w14:paraId="341397FE" w14:textId="77777777" w:rsidR="000F18CB" w:rsidRPr="003736C1" w:rsidRDefault="000F18CB" w:rsidP="000F18CB">
            <w:pPr>
              <w:cnfStyle w:val="000000000000" w:firstRow="0" w:lastRow="0" w:firstColumn="0" w:lastColumn="0" w:oddVBand="0" w:evenVBand="0" w:oddHBand="0" w:evenHBand="0" w:firstRowFirstColumn="0" w:firstRowLastColumn="0" w:lastRowFirstColumn="0" w:lastRowLastColumn="0"/>
            </w:pPr>
          </w:p>
        </w:tc>
        <w:tc>
          <w:tcPr>
            <w:tcW w:w="1278" w:type="dxa"/>
          </w:tcPr>
          <w:p w14:paraId="6EBAC350"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r>
              <w:t>2023</w:t>
            </w:r>
          </w:p>
        </w:tc>
      </w:tr>
      <w:tr w:rsidR="000F18CB" w14:paraId="202836C3" w14:textId="77777777" w:rsidTr="000F1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dxa"/>
          </w:tcPr>
          <w:p w14:paraId="7508CC6A" w14:textId="77777777" w:rsidR="000F18CB" w:rsidRDefault="000F18CB" w:rsidP="000F18CB">
            <w:r>
              <w:t>21</w:t>
            </w:r>
          </w:p>
        </w:tc>
        <w:tc>
          <w:tcPr>
            <w:tcW w:w="6893" w:type="dxa"/>
          </w:tcPr>
          <w:p w14:paraId="6D96F80A" w14:textId="77777777" w:rsidR="000F18CB" w:rsidRPr="00695A0D" w:rsidRDefault="000F18CB" w:rsidP="000F18CB">
            <w:pPr>
              <w:cnfStyle w:val="000000100000" w:firstRow="0" w:lastRow="0" w:firstColumn="0" w:lastColumn="0" w:oddVBand="0" w:evenVBand="0" w:oddHBand="1" w:evenHBand="0" w:firstRowFirstColumn="0" w:firstRowLastColumn="0" w:lastRowFirstColumn="0" w:lastRowLastColumn="0"/>
            </w:pPr>
            <w:r w:rsidRPr="00695A0D">
              <w:t xml:space="preserve">Update the Partnership’s website to include clear signposting to inclusive ways of contacting services. This includes face to face; phone; text messaging; </w:t>
            </w:r>
            <w:proofErr w:type="spellStart"/>
            <w:r w:rsidRPr="00695A0D">
              <w:t>contactSCOTLAND</w:t>
            </w:r>
            <w:proofErr w:type="spellEnd"/>
            <w:r w:rsidRPr="00695A0D">
              <w:t>-BSL</w:t>
            </w:r>
            <w:r>
              <w:t xml:space="preserve">; </w:t>
            </w:r>
            <w:r w:rsidRPr="00695A0D">
              <w:t>Relay UK; SMS; video; online; post.</w:t>
            </w:r>
          </w:p>
          <w:p w14:paraId="53B68973" w14:textId="77777777" w:rsidR="000F18CB" w:rsidRPr="003736C1" w:rsidRDefault="000F18CB" w:rsidP="000F18CB">
            <w:pPr>
              <w:cnfStyle w:val="000000100000" w:firstRow="0" w:lastRow="0" w:firstColumn="0" w:lastColumn="0" w:oddVBand="0" w:evenVBand="0" w:oddHBand="1" w:evenHBand="0" w:firstRowFirstColumn="0" w:firstRowLastColumn="0" w:lastRowFirstColumn="0" w:lastRowLastColumn="0"/>
            </w:pPr>
          </w:p>
        </w:tc>
        <w:tc>
          <w:tcPr>
            <w:tcW w:w="1278" w:type="dxa"/>
          </w:tcPr>
          <w:p w14:paraId="1CC3D752" w14:textId="77777777" w:rsidR="000F18CB" w:rsidRDefault="000F18CB" w:rsidP="000F18CB">
            <w:pPr>
              <w:cnfStyle w:val="000000100000" w:firstRow="0" w:lastRow="0" w:firstColumn="0" w:lastColumn="0" w:oddVBand="0" w:evenVBand="0" w:oddHBand="1" w:evenHBand="0" w:firstRowFirstColumn="0" w:firstRowLastColumn="0" w:lastRowFirstColumn="0" w:lastRowLastColumn="0"/>
            </w:pPr>
            <w:r>
              <w:t>2022</w:t>
            </w:r>
          </w:p>
        </w:tc>
      </w:tr>
      <w:tr w:rsidR="000F18CB" w14:paraId="711B9ABF" w14:textId="77777777" w:rsidTr="000F18CB">
        <w:tc>
          <w:tcPr>
            <w:cnfStyle w:val="001000000000" w:firstRow="0" w:lastRow="0" w:firstColumn="1" w:lastColumn="0" w:oddVBand="0" w:evenVBand="0" w:oddHBand="0" w:evenHBand="0" w:firstRowFirstColumn="0" w:firstRowLastColumn="0" w:lastRowFirstColumn="0" w:lastRowLastColumn="0"/>
            <w:tcW w:w="845" w:type="dxa"/>
          </w:tcPr>
          <w:p w14:paraId="41C9A5BD" w14:textId="77777777" w:rsidR="000F18CB" w:rsidRDefault="000F18CB" w:rsidP="000F18CB">
            <w:r>
              <w:t>22</w:t>
            </w:r>
          </w:p>
        </w:tc>
        <w:tc>
          <w:tcPr>
            <w:tcW w:w="6893" w:type="dxa"/>
          </w:tcPr>
          <w:p w14:paraId="6FE827C3" w14:textId="77777777" w:rsidR="000F18CB" w:rsidRPr="00FA57A6" w:rsidRDefault="000F18CB" w:rsidP="000F18CB">
            <w:pPr>
              <w:cnfStyle w:val="000000000000" w:firstRow="0" w:lastRow="0" w:firstColumn="0" w:lastColumn="0" w:oddVBand="0" w:evenVBand="0" w:oddHBand="0" w:evenHBand="0" w:firstRowFirstColumn="0" w:firstRowLastColumn="0" w:lastRowFirstColumn="0" w:lastRowLastColumn="0"/>
            </w:pPr>
            <w:r>
              <w:t xml:space="preserve">Produce a </w:t>
            </w:r>
            <w:r w:rsidRPr="00FA57A6">
              <w:t xml:space="preserve">guidance note with communication hints and tips for </w:t>
            </w:r>
            <w:r>
              <w:t>Partnership</w:t>
            </w:r>
            <w:r w:rsidRPr="00FA57A6">
              <w:t xml:space="preserve"> staff to improve the accessibility of communications</w:t>
            </w:r>
            <w:r>
              <w:t>.</w:t>
            </w:r>
          </w:p>
          <w:p w14:paraId="384A5774" w14:textId="77777777" w:rsidR="000F18CB" w:rsidRPr="003736C1" w:rsidRDefault="000F18CB" w:rsidP="000F18CB">
            <w:pPr>
              <w:cnfStyle w:val="000000000000" w:firstRow="0" w:lastRow="0" w:firstColumn="0" w:lastColumn="0" w:oddVBand="0" w:evenVBand="0" w:oddHBand="0" w:evenHBand="0" w:firstRowFirstColumn="0" w:firstRowLastColumn="0" w:lastRowFirstColumn="0" w:lastRowLastColumn="0"/>
            </w:pPr>
          </w:p>
        </w:tc>
        <w:tc>
          <w:tcPr>
            <w:tcW w:w="1278" w:type="dxa"/>
          </w:tcPr>
          <w:p w14:paraId="1709E179"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r>
              <w:t>2021</w:t>
            </w:r>
          </w:p>
        </w:tc>
      </w:tr>
      <w:tr w:rsidR="000F18CB" w14:paraId="71815C95" w14:textId="77777777" w:rsidTr="000F1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dxa"/>
          </w:tcPr>
          <w:p w14:paraId="4B0C8FA4" w14:textId="77777777" w:rsidR="000F18CB" w:rsidRDefault="000F18CB" w:rsidP="000F18CB">
            <w:r>
              <w:t>23</w:t>
            </w:r>
          </w:p>
        </w:tc>
        <w:tc>
          <w:tcPr>
            <w:tcW w:w="6893" w:type="dxa"/>
          </w:tcPr>
          <w:p w14:paraId="3BEF62F7" w14:textId="77777777" w:rsidR="000F18CB" w:rsidRPr="00FA57A6" w:rsidRDefault="000F18CB" w:rsidP="000F18CB">
            <w:pPr>
              <w:cnfStyle w:val="000000100000" w:firstRow="0" w:lastRow="0" w:firstColumn="0" w:lastColumn="0" w:oddVBand="0" w:evenVBand="0" w:oddHBand="1" w:evenHBand="0" w:firstRowFirstColumn="0" w:firstRowLastColumn="0" w:lastRowFirstColumn="0" w:lastRowLastColumn="0"/>
            </w:pPr>
            <w:r>
              <w:t>In conjunction with the wider review of online materials and channels, review needs for digital excluded individuals – such as print format leaflets, newsletters or briefings, and face-to-face communication methods.</w:t>
            </w:r>
          </w:p>
          <w:p w14:paraId="69B47625" w14:textId="77777777" w:rsidR="000F18CB" w:rsidRPr="00FA57A6" w:rsidRDefault="000F18CB" w:rsidP="000F18CB">
            <w:pPr>
              <w:cnfStyle w:val="000000100000" w:firstRow="0" w:lastRow="0" w:firstColumn="0" w:lastColumn="0" w:oddVBand="0" w:evenVBand="0" w:oddHBand="1" w:evenHBand="0" w:firstRowFirstColumn="0" w:firstRowLastColumn="0" w:lastRowFirstColumn="0" w:lastRowLastColumn="0"/>
            </w:pPr>
          </w:p>
        </w:tc>
        <w:tc>
          <w:tcPr>
            <w:tcW w:w="1278" w:type="dxa"/>
          </w:tcPr>
          <w:p w14:paraId="4B25502B" w14:textId="77777777" w:rsidR="000F18CB" w:rsidRDefault="000F18CB" w:rsidP="000F18CB">
            <w:pPr>
              <w:cnfStyle w:val="000000100000" w:firstRow="0" w:lastRow="0" w:firstColumn="0" w:lastColumn="0" w:oddVBand="0" w:evenVBand="0" w:oddHBand="1" w:evenHBand="0" w:firstRowFirstColumn="0" w:firstRowLastColumn="0" w:lastRowFirstColumn="0" w:lastRowLastColumn="0"/>
            </w:pPr>
            <w:r>
              <w:t>2023</w:t>
            </w:r>
          </w:p>
        </w:tc>
      </w:tr>
      <w:tr w:rsidR="00D606C9" w14:paraId="7615AEF4" w14:textId="77777777" w:rsidTr="00D606C9">
        <w:tc>
          <w:tcPr>
            <w:cnfStyle w:val="001000000000" w:firstRow="0" w:lastRow="0" w:firstColumn="1" w:lastColumn="0" w:oddVBand="0" w:evenVBand="0" w:oddHBand="0" w:evenHBand="0" w:firstRowFirstColumn="0" w:firstRowLastColumn="0" w:lastRowFirstColumn="0" w:lastRowLastColumn="0"/>
            <w:tcW w:w="845" w:type="dxa"/>
          </w:tcPr>
          <w:p w14:paraId="799F85AB" w14:textId="755EB228" w:rsidR="00D606C9" w:rsidRPr="00D90A1B" w:rsidRDefault="00D606C9" w:rsidP="000F18CB">
            <w:pPr>
              <w:rPr>
                <w:b w:val="0"/>
                <w:bCs w:val="0"/>
                <w:sz w:val="24"/>
                <w:szCs w:val="24"/>
              </w:rPr>
            </w:pPr>
          </w:p>
        </w:tc>
        <w:tc>
          <w:tcPr>
            <w:tcW w:w="6893" w:type="dxa"/>
          </w:tcPr>
          <w:p w14:paraId="77D7F07F" w14:textId="4CE5AEF4" w:rsidR="00D606C9" w:rsidRPr="00D90A1B" w:rsidRDefault="00D606C9" w:rsidP="00D606C9">
            <w:pPr>
              <w:pStyle w:val="Heading2"/>
              <w:cnfStyle w:val="000000000000" w:firstRow="0" w:lastRow="0" w:firstColumn="0" w:lastColumn="0" w:oddVBand="0" w:evenVBand="0" w:oddHBand="0" w:evenHBand="0" w:firstRowFirstColumn="0" w:firstRowLastColumn="0" w:lastRowFirstColumn="0" w:lastRowLastColumn="0"/>
              <w:rPr>
                <w:bCs/>
              </w:rPr>
            </w:pPr>
            <w:r w:rsidRPr="00D90A1B">
              <w:t>Online content – website and social media</w:t>
            </w:r>
          </w:p>
        </w:tc>
        <w:tc>
          <w:tcPr>
            <w:tcW w:w="1278" w:type="dxa"/>
          </w:tcPr>
          <w:p w14:paraId="0AC9AD9A" w14:textId="2BF88F55" w:rsidR="00D606C9" w:rsidRPr="00D90A1B" w:rsidRDefault="00D606C9" w:rsidP="000F18CB">
            <w:pPr>
              <w:cnfStyle w:val="000000000000" w:firstRow="0" w:lastRow="0" w:firstColumn="0" w:lastColumn="0" w:oddVBand="0" w:evenVBand="0" w:oddHBand="0" w:evenHBand="0" w:firstRowFirstColumn="0" w:firstRowLastColumn="0" w:lastRowFirstColumn="0" w:lastRowLastColumn="0"/>
              <w:rPr>
                <w:sz w:val="24"/>
                <w:szCs w:val="24"/>
              </w:rPr>
            </w:pPr>
          </w:p>
        </w:tc>
      </w:tr>
      <w:tr w:rsidR="000F18CB" w14:paraId="64177CD6" w14:textId="77777777" w:rsidTr="000F1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dxa"/>
          </w:tcPr>
          <w:p w14:paraId="38E5C7D1" w14:textId="77777777" w:rsidR="000F18CB" w:rsidRDefault="000F18CB" w:rsidP="000F18CB">
            <w:r>
              <w:t>24</w:t>
            </w:r>
          </w:p>
        </w:tc>
        <w:tc>
          <w:tcPr>
            <w:tcW w:w="6893" w:type="dxa"/>
          </w:tcPr>
          <w:p w14:paraId="622F7C75" w14:textId="77777777" w:rsidR="000F18CB" w:rsidRDefault="000F18CB" w:rsidP="000F18CB">
            <w:pPr>
              <w:cnfStyle w:val="000000100000" w:firstRow="0" w:lastRow="0" w:firstColumn="0" w:lastColumn="0" w:oddVBand="0" w:evenVBand="0" w:oddHBand="1" w:evenHBand="0" w:firstRowFirstColumn="0" w:firstRowLastColumn="0" w:lastRowFirstColumn="0" w:lastRowLastColumn="0"/>
            </w:pPr>
            <w:r>
              <w:t>Review and redevelop Falkirk Health and Social Care Partnership’s main website, alongside Partnership pages hosted on Falkirk Council, NHS Forth Valley, Living Well Falkirk, and the Alcohol and Drug Partnership websites.</w:t>
            </w:r>
          </w:p>
          <w:p w14:paraId="52C6850C" w14:textId="77777777" w:rsidR="000F18CB" w:rsidRPr="00FA57A6" w:rsidRDefault="000F18CB" w:rsidP="000F18CB">
            <w:pPr>
              <w:cnfStyle w:val="000000100000" w:firstRow="0" w:lastRow="0" w:firstColumn="0" w:lastColumn="0" w:oddVBand="0" w:evenVBand="0" w:oddHBand="1" w:evenHBand="0" w:firstRowFirstColumn="0" w:firstRowLastColumn="0" w:lastRowFirstColumn="0" w:lastRowLastColumn="0"/>
            </w:pPr>
          </w:p>
        </w:tc>
        <w:tc>
          <w:tcPr>
            <w:tcW w:w="1278" w:type="dxa"/>
          </w:tcPr>
          <w:p w14:paraId="24EAF075" w14:textId="77777777" w:rsidR="000F18CB" w:rsidRDefault="000F18CB" w:rsidP="000F18CB">
            <w:pPr>
              <w:cnfStyle w:val="000000100000" w:firstRow="0" w:lastRow="0" w:firstColumn="0" w:lastColumn="0" w:oddVBand="0" w:evenVBand="0" w:oddHBand="1" w:evenHBand="0" w:firstRowFirstColumn="0" w:firstRowLastColumn="0" w:lastRowFirstColumn="0" w:lastRowLastColumn="0"/>
            </w:pPr>
            <w:r>
              <w:t>Summer 2021 onwards</w:t>
            </w:r>
          </w:p>
        </w:tc>
      </w:tr>
      <w:tr w:rsidR="000F18CB" w14:paraId="585EE21B" w14:textId="77777777" w:rsidTr="000F18CB">
        <w:tc>
          <w:tcPr>
            <w:cnfStyle w:val="001000000000" w:firstRow="0" w:lastRow="0" w:firstColumn="1" w:lastColumn="0" w:oddVBand="0" w:evenVBand="0" w:oddHBand="0" w:evenHBand="0" w:firstRowFirstColumn="0" w:firstRowLastColumn="0" w:lastRowFirstColumn="0" w:lastRowLastColumn="0"/>
            <w:tcW w:w="845" w:type="dxa"/>
          </w:tcPr>
          <w:p w14:paraId="741D10C1" w14:textId="77777777" w:rsidR="000F18CB" w:rsidRDefault="000F18CB" w:rsidP="000F18CB">
            <w:r>
              <w:t>25</w:t>
            </w:r>
          </w:p>
        </w:tc>
        <w:tc>
          <w:tcPr>
            <w:tcW w:w="6893" w:type="dxa"/>
          </w:tcPr>
          <w:p w14:paraId="1A18B55A" w14:textId="77777777" w:rsidR="000F18CB" w:rsidRPr="006E5813" w:rsidRDefault="000F18CB" w:rsidP="000F18CB">
            <w:pPr>
              <w:cnfStyle w:val="000000000000" w:firstRow="0" w:lastRow="0" w:firstColumn="0" w:lastColumn="0" w:oddVBand="0" w:evenVBand="0" w:oddHBand="0" w:evenHBand="0" w:firstRowFirstColumn="0" w:firstRowLastColumn="0" w:lastRowFirstColumn="0" w:lastRowLastColumn="0"/>
            </w:pPr>
            <w:r w:rsidRPr="006E5813">
              <w:t>Develop a ‘for professionals’ page on the Partnership’s website for easily accessible guidance, briefings and signposting information.</w:t>
            </w:r>
          </w:p>
          <w:p w14:paraId="40F1ED46" w14:textId="77777777" w:rsidR="000F18CB" w:rsidRPr="00FA57A6" w:rsidRDefault="000F18CB" w:rsidP="000F18CB">
            <w:pPr>
              <w:cnfStyle w:val="000000000000" w:firstRow="0" w:lastRow="0" w:firstColumn="0" w:lastColumn="0" w:oddVBand="0" w:evenVBand="0" w:oddHBand="0" w:evenHBand="0" w:firstRowFirstColumn="0" w:firstRowLastColumn="0" w:lastRowFirstColumn="0" w:lastRowLastColumn="0"/>
              <w:rPr>
                <w:b/>
                <w:bCs/>
              </w:rPr>
            </w:pPr>
          </w:p>
        </w:tc>
        <w:tc>
          <w:tcPr>
            <w:tcW w:w="1278" w:type="dxa"/>
          </w:tcPr>
          <w:p w14:paraId="1C287D62"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r>
              <w:t>Summer 2021 onwards</w:t>
            </w:r>
          </w:p>
        </w:tc>
      </w:tr>
      <w:tr w:rsidR="000F18CB" w14:paraId="3A067584" w14:textId="77777777" w:rsidTr="000F1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dxa"/>
          </w:tcPr>
          <w:p w14:paraId="4B1506EA" w14:textId="77777777" w:rsidR="000F18CB" w:rsidRDefault="000F18CB" w:rsidP="000F18CB">
            <w:r>
              <w:t>26</w:t>
            </w:r>
          </w:p>
        </w:tc>
        <w:tc>
          <w:tcPr>
            <w:tcW w:w="6893" w:type="dxa"/>
          </w:tcPr>
          <w:p w14:paraId="00B72870" w14:textId="77777777" w:rsidR="000F18CB" w:rsidRPr="008E4249" w:rsidRDefault="000F18CB" w:rsidP="000F18CB">
            <w:pPr>
              <w:cnfStyle w:val="000000100000" w:firstRow="0" w:lastRow="0" w:firstColumn="0" w:lastColumn="0" w:oddVBand="0" w:evenVBand="0" w:oddHBand="1" w:evenHBand="0" w:firstRowFirstColumn="0" w:firstRowLastColumn="0" w:lastRowFirstColumn="0" w:lastRowLastColumn="0"/>
            </w:pPr>
            <w:r w:rsidRPr="008E4249">
              <w:t>Develop and improve service information on the Partnership website. Potential for individual pages covering mental health, sensory, etc.</w:t>
            </w:r>
            <w:r>
              <w:t xml:space="preserve"> Consideration should also be made to how additional services be integrated to the website should further delegation occur.</w:t>
            </w:r>
          </w:p>
          <w:p w14:paraId="0D96F39C" w14:textId="77777777" w:rsidR="000F18CB" w:rsidRPr="00FA57A6" w:rsidRDefault="000F18CB" w:rsidP="000F18CB">
            <w:pPr>
              <w:cnfStyle w:val="000000100000" w:firstRow="0" w:lastRow="0" w:firstColumn="0" w:lastColumn="0" w:oddVBand="0" w:evenVBand="0" w:oddHBand="1" w:evenHBand="0" w:firstRowFirstColumn="0" w:firstRowLastColumn="0" w:lastRowFirstColumn="0" w:lastRowLastColumn="0"/>
            </w:pPr>
          </w:p>
        </w:tc>
        <w:tc>
          <w:tcPr>
            <w:tcW w:w="1278" w:type="dxa"/>
          </w:tcPr>
          <w:p w14:paraId="730C4D82" w14:textId="77777777" w:rsidR="000F18CB" w:rsidRDefault="000F18CB" w:rsidP="000F18CB">
            <w:pPr>
              <w:cnfStyle w:val="000000100000" w:firstRow="0" w:lastRow="0" w:firstColumn="0" w:lastColumn="0" w:oddVBand="0" w:evenVBand="0" w:oddHBand="1" w:evenHBand="0" w:firstRowFirstColumn="0" w:firstRowLastColumn="0" w:lastRowFirstColumn="0" w:lastRowLastColumn="0"/>
            </w:pPr>
            <w:r>
              <w:t>Summer 2021 onwards</w:t>
            </w:r>
          </w:p>
        </w:tc>
      </w:tr>
      <w:tr w:rsidR="000F18CB" w14:paraId="00B89C8B" w14:textId="77777777" w:rsidTr="000F18CB">
        <w:tc>
          <w:tcPr>
            <w:cnfStyle w:val="001000000000" w:firstRow="0" w:lastRow="0" w:firstColumn="1" w:lastColumn="0" w:oddVBand="0" w:evenVBand="0" w:oddHBand="0" w:evenHBand="0" w:firstRowFirstColumn="0" w:firstRowLastColumn="0" w:lastRowFirstColumn="0" w:lastRowLastColumn="0"/>
            <w:tcW w:w="845" w:type="dxa"/>
          </w:tcPr>
          <w:p w14:paraId="24D71FCC" w14:textId="77777777" w:rsidR="000F18CB" w:rsidRDefault="000F18CB" w:rsidP="000F18CB">
            <w:r>
              <w:t>27</w:t>
            </w:r>
          </w:p>
        </w:tc>
        <w:tc>
          <w:tcPr>
            <w:tcW w:w="6893" w:type="dxa"/>
          </w:tcPr>
          <w:p w14:paraId="6BEB9C97"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r w:rsidRPr="006E5813">
              <w:t>Grow / develop the Partnership’s new social media channels (Facebook, Twitter, and LinkedIn)</w:t>
            </w:r>
          </w:p>
          <w:p w14:paraId="48E331A2" w14:textId="77777777" w:rsidR="000F18CB" w:rsidRPr="006E5813" w:rsidRDefault="000F18CB" w:rsidP="000F18CB">
            <w:pPr>
              <w:cnfStyle w:val="000000000000" w:firstRow="0" w:lastRow="0" w:firstColumn="0" w:lastColumn="0" w:oddVBand="0" w:evenVBand="0" w:oddHBand="0" w:evenHBand="0" w:firstRowFirstColumn="0" w:firstRowLastColumn="0" w:lastRowFirstColumn="0" w:lastRowLastColumn="0"/>
            </w:pPr>
          </w:p>
        </w:tc>
        <w:tc>
          <w:tcPr>
            <w:tcW w:w="1278" w:type="dxa"/>
          </w:tcPr>
          <w:p w14:paraId="4EF3F987"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r>
              <w:t>Spring 2021 onwards</w:t>
            </w:r>
          </w:p>
        </w:tc>
      </w:tr>
      <w:tr w:rsidR="00D606C9" w14:paraId="309FA819" w14:textId="77777777" w:rsidTr="00D60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dxa"/>
          </w:tcPr>
          <w:p w14:paraId="5446A567" w14:textId="6E0CB6CD" w:rsidR="00D606C9" w:rsidRDefault="00D606C9" w:rsidP="000F18CB">
            <w:pPr>
              <w:rPr>
                <w:b w:val="0"/>
                <w:bCs w:val="0"/>
              </w:rPr>
            </w:pPr>
          </w:p>
        </w:tc>
        <w:tc>
          <w:tcPr>
            <w:tcW w:w="6893" w:type="dxa"/>
          </w:tcPr>
          <w:p w14:paraId="35444A71" w14:textId="78CDDBC4" w:rsidR="00D606C9" w:rsidRDefault="00D606C9" w:rsidP="00D606C9">
            <w:pPr>
              <w:pStyle w:val="Heading2"/>
              <w:cnfStyle w:val="000000100000" w:firstRow="0" w:lastRow="0" w:firstColumn="0" w:lastColumn="0" w:oddVBand="0" w:evenVBand="0" w:oddHBand="1" w:evenHBand="0" w:firstRowFirstColumn="0" w:firstRowLastColumn="0" w:lastRowFirstColumn="0" w:lastRowLastColumn="0"/>
              <w:rPr>
                <w:bCs/>
              </w:rPr>
            </w:pPr>
            <w:r w:rsidRPr="00C47F61">
              <w:t>Measurement and evaluation</w:t>
            </w:r>
          </w:p>
        </w:tc>
        <w:tc>
          <w:tcPr>
            <w:tcW w:w="1278" w:type="dxa"/>
          </w:tcPr>
          <w:p w14:paraId="455A3492" w14:textId="66DA0033" w:rsidR="00D606C9" w:rsidRDefault="00D606C9" w:rsidP="000F18CB">
            <w:pPr>
              <w:cnfStyle w:val="000000100000" w:firstRow="0" w:lastRow="0" w:firstColumn="0" w:lastColumn="0" w:oddVBand="0" w:evenVBand="0" w:oddHBand="1" w:evenHBand="0" w:firstRowFirstColumn="0" w:firstRowLastColumn="0" w:lastRowFirstColumn="0" w:lastRowLastColumn="0"/>
            </w:pPr>
          </w:p>
        </w:tc>
      </w:tr>
      <w:tr w:rsidR="000F18CB" w14:paraId="65468E25" w14:textId="77777777" w:rsidTr="000F18CB">
        <w:tc>
          <w:tcPr>
            <w:cnfStyle w:val="001000000000" w:firstRow="0" w:lastRow="0" w:firstColumn="1" w:lastColumn="0" w:oddVBand="0" w:evenVBand="0" w:oddHBand="0" w:evenHBand="0" w:firstRowFirstColumn="0" w:firstRowLastColumn="0" w:lastRowFirstColumn="0" w:lastRowLastColumn="0"/>
            <w:tcW w:w="845" w:type="dxa"/>
          </w:tcPr>
          <w:p w14:paraId="78008AF7" w14:textId="77777777" w:rsidR="000F18CB" w:rsidRDefault="000F18CB" w:rsidP="000F18CB">
            <w:r>
              <w:t>28</w:t>
            </w:r>
          </w:p>
        </w:tc>
        <w:tc>
          <w:tcPr>
            <w:tcW w:w="6893" w:type="dxa"/>
          </w:tcPr>
          <w:p w14:paraId="47E0154C"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r>
              <w:t>Rerun or adapt communications, participation, and engagement workshop sessions with wider stakeholders to steer and inform implementation of this strategy and its recommendations.</w:t>
            </w:r>
          </w:p>
          <w:p w14:paraId="7A9DF047" w14:textId="77777777" w:rsidR="000F18CB" w:rsidRPr="00C47F61" w:rsidRDefault="000F18CB" w:rsidP="000F18CB">
            <w:pPr>
              <w:cnfStyle w:val="000000000000" w:firstRow="0" w:lastRow="0" w:firstColumn="0" w:lastColumn="0" w:oddVBand="0" w:evenVBand="0" w:oddHBand="0" w:evenHBand="0" w:firstRowFirstColumn="0" w:firstRowLastColumn="0" w:lastRowFirstColumn="0" w:lastRowLastColumn="0"/>
            </w:pPr>
          </w:p>
        </w:tc>
        <w:tc>
          <w:tcPr>
            <w:tcW w:w="1278" w:type="dxa"/>
          </w:tcPr>
          <w:p w14:paraId="1817D4AC"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r>
              <w:t>Ongoing</w:t>
            </w:r>
          </w:p>
        </w:tc>
      </w:tr>
      <w:tr w:rsidR="000F18CB" w14:paraId="0D9BAD8B" w14:textId="77777777" w:rsidTr="000F1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dxa"/>
          </w:tcPr>
          <w:p w14:paraId="5EC7FC1A" w14:textId="77777777" w:rsidR="000F18CB" w:rsidRDefault="000F18CB" w:rsidP="000F18CB">
            <w:r>
              <w:lastRenderedPageBreak/>
              <w:t>29</w:t>
            </w:r>
          </w:p>
        </w:tc>
        <w:tc>
          <w:tcPr>
            <w:tcW w:w="6893" w:type="dxa"/>
          </w:tcPr>
          <w:p w14:paraId="391F6968" w14:textId="77777777" w:rsidR="000F18CB" w:rsidRDefault="000F18CB" w:rsidP="000F18CB">
            <w:pPr>
              <w:cnfStyle w:val="000000100000" w:firstRow="0" w:lastRow="0" w:firstColumn="0" w:lastColumn="0" w:oddVBand="0" w:evenVBand="0" w:oddHBand="1" w:evenHBand="0" w:firstRowFirstColumn="0" w:firstRowLastColumn="0" w:lastRowFirstColumn="0" w:lastRowLastColumn="0"/>
            </w:pPr>
            <w:r w:rsidRPr="00C47F61">
              <w:t>Establish a point of review of this communications strategy – such as a</w:t>
            </w:r>
            <w:r>
              <w:t>n</w:t>
            </w:r>
            <w:r w:rsidRPr="00C47F61">
              <w:t xml:space="preserve"> annual or bi-annual communications survey.</w:t>
            </w:r>
          </w:p>
          <w:p w14:paraId="051B8D35" w14:textId="77777777" w:rsidR="000F18CB" w:rsidRPr="00C47F61" w:rsidRDefault="000F18CB" w:rsidP="000F18CB">
            <w:pPr>
              <w:cnfStyle w:val="000000100000" w:firstRow="0" w:lastRow="0" w:firstColumn="0" w:lastColumn="0" w:oddVBand="0" w:evenVBand="0" w:oddHBand="1" w:evenHBand="0" w:firstRowFirstColumn="0" w:firstRowLastColumn="0" w:lastRowFirstColumn="0" w:lastRowLastColumn="0"/>
            </w:pPr>
          </w:p>
        </w:tc>
        <w:tc>
          <w:tcPr>
            <w:tcW w:w="1278" w:type="dxa"/>
          </w:tcPr>
          <w:p w14:paraId="0D04D63E" w14:textId="77777777" w:rsidR="000F18CB" w:rsidRDefault="000F18CB" w:rsidP="000F18CB">
            <w:pPr>
              <w:cnfStyle w:val="000000100000" w:firstRow="0" w:lastRow="0" w:firstColumn="0" w:lastColumn="0" w:oddVBand="0" w:evenVBand="0" w:oddHBand="1" w:evenHBand="0" w:firstRowFirstColumn="0" w:firstRowLastColumn="0" w:lastRowFirstColumn="0" w:lastRowLastColumn="0"/>
            </w:pPr>
            <w:r>
              <w:t>2022</w:t>
            </w:r>
          </w:p>
        </w:tc>
      </w:tr>
      <w:tr w:rsidR="000F18CB" w14:paraId="07809011" w14:textId="77777777" w:rsidTr="000F18CB">
        <w:tc>
          <w:tcPr>
            <w:cnfStyle w:val="001000000000" w:firstRow="0" w:lastRow="0" w:firstColumn="1" w:lastColumn="0" w:oddVBand="0" w:evenVBand="0" w:oddHBand="0" w:evenHBand="0" w:firstRowFirstColumn="0" w:firstRowLastColumn="0" w:lastRowFirstColumn="0" w:lastRowLastColumn="0"/>
            <w:tcW w:w="845" w:type="dxa"/>
          </w:tcPr>
          <w:p w14:paraId="285D56A2" w14:textId="77777777" w:rsidR="000F18CB" w:rsidRDefault="000F18CB" w:rsidP="000F18CB">
            <w:r>
              <w:t>30</w:t>
            </w:r>
          </w:p>
        </w:tc>
        <w:tc>
          <w:tcPr>
            <w:tcW w:w="6893" w:type="dxa"/>
          </w:tcPr>
          <w:p w14:paraId="1FD153FA"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r w:rsidRPr="00C47F61">
              <w:t>Implement monthly snapshot monitoring of all communications activity for the Partnership’s senior leadership team</w:t>
            </w:r>
          </w:p>
          <w:p w14:paraId="3C8F7077" w14:textId="77777777" w:rsidR="000F18CB" w:rsidRPr="00C47F61" w:rsidRDefault="000F18CB" w:rsidP="000F18CB">
            <w:pPr>
              <w:cnfStyle w:val="000000000000" w:firstRow="0" w:lastRow="0" w:firstColumn="0" w:lastColumn="0" w:oddVBand="0" w:evenVBand="0" w:oddHBand="0" w:evenHBand="0" w:firstRowFirstColumn="0" w:firstRowLastColumn="0" w:lastRowFirstColumn="0" w:lastRowLastColumn="0"/>
            </w:pPr>
          </w:p>
        </w:tc>
        <w:tc>
          <w:tcPr>
            <w:tcW w:w="1278" w:type="dxa"/>
          </w:tcPr>
          <w:p w14:paraId="65DA6C7B" w14:textId="77777777" w:rsidR="000F18CB" w:rsidRDefault="000F18CB" w:rsidP="000F18CB">
            <w:pPr>
              <w:cnfStyle w:val="000000000000" w:firstRow="0" w:lastRow="0" w:firstColumn="0" w:lastColumn="0" w:oddVBand="0" w:evenVBand="0" w:oddHBand="0" w:evenHBand="0" w:firstRowFirstColumn="0" w:firstRowLastColumn="0" w:lastRowFirstColumn="0" w:lastRowLastColumn="0"/>
            </w:pPr>
            <w:r>
              <w:t>Active</w:t>
            </w:r>
          </w:p>
        </w:tc>
      </w:tr>
      <w:tr w:rsidR="000F18CB" w14:paraId="57470C64" w14:textId="77777777" w:rsidTr="000F1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dxa"/>
          </w:tcPr>
          <w:p w14:paraId="6A23866F" w14:textId="77777777" w:rsidR="000F18CB" w:rsidRDefault="000F18CB" w:rsidP="000F18CB">
            <w:r>
              <w:t>31</w:t>
            </w:r>
          </w:p>
        </w:tc>
        <w:tc>
          <w:tcPr>
            <w:tcW w:w="6893" w:type="dxa"/>
          </w:tcPr>
          <w:p w14:paraId="6FE93B3F" w14:textId="77777777" w:rsidR="000F18CB" w:rsidRDefault="000F18CB" w:rsidP="000F18CB">
            <w:pPr>
              <w:cnfStyle w:val="000000100000" w:firstRow="0" w:lastRow="0" w:firstColumn="0" w:lastColumn="0" w:oddVBand="0" w:evenVBand="0" w:oddHBand="1" w:evenHBand="0" w:firstRowFirstColumn="0" w:firstRowLastColumn="0" w:lastRowFirstColumn="0" w:lastRowLastColumn="0"/>
            </w:pPr>
            <w:r w:rsidRPr="00A54513">
              <w:t>Produce an annual performance report on communications activity for the Partnership and Integration Joint Board.</w:t>
            </w:r>
          </w:p>
          <w:p w14:paraId="6192C171" w14:textId="77777777" w:rsidR="000F18CB" w:rsidRPr="00A54513" w:rsidRDefault="000F18CB" w:rsidP="000F18CB">
            <w:pPr>
              <w:cnfStyle w:val="000000100000" w:firstRow="0" w:lastRow="0" w:firstColumn="0" w:lastColumn="0" w:oddVBand="0" w:evenVBand="0" w:oddHBand="1" w:evenHBand="0" w:firstRowFirstColumn="0" w:firstRowLastColumn="0" w:lastRowFirstColumn="0" w:lastRowLastColumn="0"/>
            </w:pPr>
          </w:p>
        </w:tc>
        <w:tc>
          <w:tcPr>
            <w:tcW w:w="1278" w:type="dxa"/>
          </w:tcPr>
          <w:p w14:paraId="5613F912" w14:textId="77777777" w:rsidR="000F18CB" w:rsidRDefault="000F18CB" w:rsidP="000F18CB">
            <w:pPr>
              <w:cnfStyle w:val="000000100000" w:firstRow="0" w:lastRow="0" w:firstColumn="0" w:lastColumn="0" w:oddVBand="0" w:evenVBand="0" w:oddHBand="1" w:evenHBand="0" w:firstRowFirstColumn="0" w:firstRowLastColumn="0" w:lastRowFirstColumn="0" w:lastRowLastColumn="0"/>
            </w:pPr>
            <w:r>
              <w:t>June 2022/23/24</w:t>
            </w:r>
          </w:p>
        </w:tc>
      </w:tr>
    </w:tbl>
    <w:p w14:paraId="5BB344E6" w14:textId="77777777" w:rsidR="000F18CB" w:rsidRDefault="000F18CB" w:rsidP="000F18CB"/>
    <w:p w14:paraId="07670CF7" w14:textId="77777777" w:rsidR="000F18CB" w:rsidRPr="005C1791" w:rsidRDefault="000F18CB" w:rsidP="000F18CB">
      <w:pPr>
        <w:pStyle w:val="Heading1"/>
      </w:pPr>
      <w:bookmarkStart w:id="33" w:name="_Toc71535518"/>
      <w:bookmarkStart w:id="34" w:name="_Toc97210015"/>
      <w:r w:rsidRPr="005C1791">
        <w:t>Appendi</w:t>
      </w:r>
      <w:r>
        <w:t>ces</w:t>
      </w:r>
      <w:bookmarkEnd w:id="33"/>
      <w:bookmarkEnd w:id="34"/>
    </w:p>
    <w:p w14:paraId="1769184E" w14:textId="77777777" w:rsidR="000F18CB" w:rsidRPr="005F26A7" w:rsidRDefault="000F18CB" w:rsidP="00172108">
      <w:pPr>
        <w:pStyle w:val="Heading2"/>
      </w:pPr>
      <w:bookmarkStart w:id="35" w:name="_Toc71535519"/>
      <w:bookmarkStart w:id="36" w:name="_Toc97210016"/>
      <w:r>
        <w:t>Appendix I: Resources for inclusive and accessible communication</w:t>
      </w:r>
      <w:bookmarkEnd w:id="35"/>
      <w:bookmarkEnd w:id="36"/>
    </w:p>
    <w:p w14:paraId="35D62122" w14:textId="77777777" w:rsidR="000F18CB" w:rsidRDefault="00D606C9" w:rsidP="000F18CB">
      <w:pPr>
        <w:pStyle w:val="ListParagraph"/>
        <w:numPr>
          <w:ilvl w:val="0"/>
          <w:numId w:val="15"/>
        </w:numPr>
      </w:pPr>
      <w:hyperlink r:id="rId25" w:history="1">
        <w:r w:rsidR="000F18CB" w:rsidRPr="006731CA">
          <w:rPr>
            <w:rStyle w:val="Hyperlink"/>
          </w:rPr>
          <w:t>Communication Access UK</w:t>
        </w:r>
      </w:hyperlink>
    </w:p>
    <w:p w14:paraId="72C1E30D" w14:textId="77777777" w:rsidR="000F18CB" w:rsidRDefault="00D606C9" w:rsidP="000F18CB">
      <w:pPr>
        <w:pStyle w:val="ListParagraph"/>
        <w:numPr>
          <w:ilvl w:val="0"/>
          <w:numId w:val="15"/>
        </w:numPr>
      </w:pPr>
      <w:hyperlink r:id="rId26" w:history="1">
        <w:r w:rsidR="000F18CB" w:rsidRPr="006731CA">
          <w:rPr>
            <w:rStyle w:val="Hyperlink"/>
          </w:rPr>
          <w:t>Inclusive Communication</w:t>
        </w:r>
      </w:hyperlink>
    </w:p>
    <w:p w14:paraId="1330516D" w14:textId="77777777" w:rsidR="000F18CB" w:rsidRDefault="00D606C9" w:rsidP="000F18CB">
      <w:pPr>
        <w:pStyle w:val="ListParagraph"/>
        <w:numPr>
          <w:ilvl w:val="0"/>
          <w:numId w:val="15"/>
        </w:numPr>
      </w:pPr>
      <w:hyperlink r:id="rId27" w:history="1">
        <w:r w:rsidR="000F18CB" w:rsidRPr="001B7ADE">
          <w:rPr>
            <w:rStyle w:val="Hyperlink"/>
          </w:rPr>
          <w:t>Communication Alliance guide to becoming an inclusive communication nation</w:t>
        </w:r>
      </w:hyperlink>
    </w:p>
    <w:p w14:paraId="3FB0850F" w14:textId="77777777" w:rsidR="000F18CB" w:rsidRDefault="00D606C9" w:rsidP="000F18CB">
      <w:pPr>
        <w:pStyle w:val="ListParagraph"/>
        <w:numPr>
          <w:ilvl w:val="0"/>
          <w:numId w:val="15"/>
        </w:numPr>
      </w:pPr>
      <w:hyperlink r:id="rId28" w:anchor=".VzRla9IrKUk" w:history="1">
        <w:r w:rsidR="000F18CB" w:rsidRPr="006731CA">
          <w:rPr>
            <w:rStyle w:val="Hyperlink"/>
          </w:rPr>
          <w:t>Healthcare Improvement Scotland Participation Toolkit</w:t>
        </w:r>
      </w:hyperlink>
      <w:r w:rsidR="000F18CB">
        <w:t xml:space="preserve"> </w:t>
      </w:r>
    </w:p>
    <w:p w14:paraId="71ED6EB5" w14:textId="77777777" w:rsidR="000F18CB" w:rsidRDefault="00D606C9" w:rsidP="000F18CB">
      <w:pPr>
        <w:pStyle w:val="ListParagraph"/>
        <w:numPr>
          <w:ilvl w:val="0"/>
          <w:numId w:val="15"/>
        </w:numPr>
      </w:pPr>
      <w:hyperlink r:id="rId29" w:history="1">
        <w:r w:rsidR="000F18CB" w:rsidRPr="006731CA">
          <w:rPr>
            <w:rStyle w:val="Hyperlink"/>
          </w:rPr>
          <w:t>Scottish Government Principles of Inclusive Communication</w:t>
        </w:r>
      </w:hyperlink>
      <w:r w:rsidR="000F18CB">
        <w:t xml:space="preserve"> </w:t>
      </w:r>
    </w:p>
    <w:p w14:paraId="3CBD02ED" w14:textId="77777777" w:rsidR="000F18CB" w:rsidRDefault="00D606C9" w:rsidP="000F18CB">
      <w:pPr>
        <w:pStyle w:val="ListParagraph"/>
        <w:numPr>
          <w:ilvl w:val="0"/>
          <w:numId w:val="15"/>
        </w:numPr>
      </w:pPr>
      <w:hyperlink r:id="rId30" w:history="1">
        <w:r w:rsidR="000F18CB" w:rsidRPr="006731CA">
          <w:rPr>
            <w:rStyle w:val="Hyperlink"/>
          </w:rPr>
          <w:t>Equality and Human Rights Commission, Statutory Code of Practice for Services, public functions, and associations</w:t>
        </w:r>
      </w:hyperlink>
    </w:p>
    <w:p w14:paraId="3A260A9A" w14:textId="77777777" w:rsidR="000F18CB" w:rsidRDefault="00D606C9" w:rsidP="000F18CB">
      <w:pPr>
        <w:pStyle w:val="ListParagraph"/>
        <w:numPr>
          <w:ilvl w:val="0"/>
          <w:numId w:val="15"/>
        </w:numPr>
      </w:pPr>
      <w:hyperlink r:id="rId31" w:history="1">
        <w:r w:rsidR="000F18CB" w:rsidRPr="006731CA">
          <w:rPr>
            <w:rStyle w:val="Hyperlink"/>
          </w:rPr>
          <w:t>Communication Forum Scotland Talk for Scotland toolkit</w:t>
        </w:r>
      </w:hyperlink>
    </w:p>
    <w:p w14:paraId="60717AE1" w14:textId="77777777" w:rsidR="000F18CB" w:rsidRDefault="000F18CB" w:rsidP="000F18CB">
      <w:pPr>
        <w:pStyle w:val="ListParagraph"/>
      </w:pPr>
    </w:p>
    <w:p w14:paraId="7C83E7C5" w14:textId="77777777" w:rsidR="000F18CB" w:rsidRDefault="000F18CB" w:rsidP="00172108">
      <w:pPr>
        <w:pStyle w:val="Heading2"/>
      </w:pPr>
      <w:bookmarkStart w:id="37" w:name="_Toc71535520"/>
      <w:bookmarkStart w:id="38" w:name="_Toc97210017"/>
      <w:r>
        <w:t>Appendix II: Legislative context</w:t>
      </w:r>
      <w:bookmarkEnd w:id="37"/>
      <w:bookmarkEnd w:id="38"/>
    </w:p>
    <w:p w14:paraId="6B5F6F31" w14:textId="77777777" w:rsidR="000F18CB" w:rsidRDefault="000F18CB" w:rsidP="000F18CB">
      <w:pPr>
        <w:pStyle w:val="Heading3"/>
      </w:pPr>
      <w:r>
        <w:t>BSL (Scotland) Act 2015</w:t>
      </w:r>
    </w:p>
    <w:p w14:paraId="4739AA1B" w14:textId="77777777" w:rsidR="000F18CB" w:rsidRDefault="000F18CB" w:rsidP="000F18CB">
      <w:r>
        <w:t xml:space="preserve">The British Sign Language (Scotland) Act 2015 </w:t>
      </w:r>
      <w:r w:rsidRPr="008E4249">
        <w:t>promotes the use of BSL in Scotland, primarily by requiring certain authorities to develop BSL plans that outline how they will promote and raise awareness of the language.</w:t>
      </w:r>
      <w:r>
        <w:t xml:space="preserve"> As appropriate, the Partnership will support the implementation of </w:t>
      </w:r>
      <w:hyperlink r:id="rId32" w:anchor=":~:text=The%20BSL%20plan%20for%20will,for%20Falkirk%20will%20focus%20on%3A&amp;text=Enabling%20BSL%2FBSL%20tactile%20users,the%20lives%20of%20their%20children" w:history="1">
        <w:r w:rsidRPr="008E4249">
          <w:rPr>
            <w:rStyle w:val="Hyperlink"/>
          </w:rPr>
          <w:t>Falkirk Council’s BSL Action Plan 2018-2024</w:t>
        </w:r>
      </w:hyperlink>
      <w:r>
        <w:t xml:space="preserve">. </w:t>
      </w:r>
    </w:p>
    <w:p w14:paraId="0A3F98AA" w14:textId="77777777" w:rsidR="000F18CB" w:rsidRDefault="000F18CB" w:rsidP="000F18CB">
      <w:pPr>
        <w:pStyle w:val="Heading3"/>
      </w:pPr>
      <w:r>
        <w:t>Public Sector Bodies (Websites and Mobile Applications) (No. 2) Accessibility Regulations 2018</w:t>
      </w:r>
    </w:p>
    <w:p w14:paraId="44D076D7" w14:textId="77777777" w:rsidR="000F18CB" w:rsidRPr="008E4249" w:rsidRDefault="000F18CB" w:rsidP="000F18CB">
      <w:r>
        <w:t xml:space="preserve">These accessibility regulations require public sector bodies to ensure their websites or mobile apps are accessible by making them </w:t>
      </w:r>
      <w:r w:rsidRPr="008E4249">
        <w:t>‘perceivable, operable, understandable and robust’. The</w:t>
      </w:r>
      <w:r>
        <w:t>se</w:t>
      </w:r>
      <w:r w:rsidRPr="008E4249">
        <w:t xml:space="preserve"> regulations build on existing obligations to people who have a disability under the Equality Act</w:t>
      </w:r>
      <w:r>
        <w:t>.</w:t>
      </w:r>
    </w:p>
    <w:p w14:paraId="0C6C0215" w14:textId="77777777" w:rsidR="000F18CB" w:rsidRPr="005C1791" w:rsidRDefault="000F18CB" w:rsidP="000F18CB">
      <w:pPr>
        <w:pStyle w:val="Heading3"/>
      </w:pPr>
      <w:r w:rsidRPr="005C1791">
        <w:t>Equality Act 2010</w:t>
      </w:r>
    </w:p>
    <w:p w14:paraId="2698894A" w14:textId="77777777" w:rsidR="000F18CB" w:rsidRDefault="000F18CB" w:rsidP="000F18CB">
      <w:r>
        <w:t xml:space="preserve">This Act aims to prevent discrimination of nine ‘protected </w:t>
      </w:r>
      <w:proofErr w:type="gramStart"/>
      <w:r>
        <w:t>characteristics’</w:t>
      </w:r>
      <w:proofErr w:type="gramEnd"/>
      <w:r>
        <w:t xml:space="preserve">. These are: age, disability, gender, gender reassignment, sexual orientation, marriage and civil partnership, pregnancy and maternity, race, and religion or belief. </w:t>
      </w:r>
    </w:p>
    <w:p w14:paraId="44D7B56C" w14:textId="77777777" w:rsidR="000F18CB" w:rsidRPr="00D52604" w:rsidRDefault="000F18CB" w:rsidP="000F18CB">
      <w:pPr>
        <w:pStyle w:val="Heading3"/>
      </w:pPr>
      <w:r w:rsidRPr="00D52604">
        <w:t>Human Rights Act 1998</w:t>
      </w:r>
    </w:p>
    <w:p w14:paraId="2257CC66" w14:textId="77777777" w:rsidR="000F18CB" w:rsidRDefault="000F18CB" w:rsidP="000F18CB">
      <w:r>
        <w:t xml:space="preserve">This Act gives people rights: to life, </w:t>
      </w:r>
      <w:proofErr w:type="gramStart"/>
      <w:r>
        <w:t>liberty</w:t>
      </w:r>
      <w:proofErr w:type="gramEnd"/>
      <w:r>
        <w:t xml:space="preserve"> and security, to a fair trial, to marry and start a family, to education, and to participation in free elections. It also gives people freedoms: from torture and inhuman or degrading treatment, slavery and forced labour, of thought, belief and religion, or assembly and association. Public authorities must comply with the European Convention on Human Rights. </w:t>
      </w:r>
    </w:p>
    <w:p w14:paraId="1D492891" w14:textId="77777777" w:rsidR="000F18CB" w:rsidRPr="00D52604" w:rsidRDefault="000F18CB" w:rsidP="000F18CB">
      <w:pPr>
        <w:pStyle w:val="Heading3"/>
      </w:pPr>
      <w:r w:rsidRPr="00D52604">
        <w:t>NHS Reform (Scotland) Act 2004</w:t>
      </w:r>
    </w:p>
    <w:p w14:paraId="1AA60F68" w14:textId="77777777" w:rsidR="000F18CB" w:rsidRDefault="000F18CB" w:rsidP="000F18CB">
      <w:r>
        <w:lastRenderedPageBreak/>
        <w:t>This Act places duties of public involvement and equal opportunities on NHS Health Boards. This led to the establishment of the Scottish Health Council (SHS) in 2005 to ensure that the NHS allows patients to participate as fully as possible.</w:t>
      </w:r>
    </w:p>
    <w:p w14:paraId="6FA9BC41" w14:textId="77777777" w:rsidR="000F18CB" w:rsidRPr="00D52604" w:rsidRDefault="000F18CB" w:rsidP="000F18CB">
      <w:pPr>
        <w:pStyle w:val="Heading3"/>
      </w:pPr>
      <w:r w:rsidRPr="00D52604">
        <w:t>Patient Rights (Scotland) Act 2011</w:t>
      </w:r>
    </w:p>
    <w:p w14:paraId="5DA801A6" w14:textId="77777777" w:rsidR="000F18CB" w:rsidRDefault="000F18CB" w:rsidP="000F18CB">
      <w:r>
        <w:t xml:space="preserve">The Act sets out health care principles and a Charter of Patients’ Rights. This includes allowing patients to participate as fully as possible in decisions relating to their health and wellbeing and have full access to the necessary information to do so. The Act provides a right to give feedback (both positive and negative), leave comments, or raise concerns or complaints about the health care they have received. The Act requires that Health Boards encourage, </w:t>
      </w:r>
      <w:proofErr w:type="gramStart"/>
      <w:r>
        <w:t>monitor</w:t>
      </w:r>
      <w:proofErr w:type="gramEnd"/>
      <w:r>
        <w:t xml:space="preserve"> and learn from the feedback and comments they receive. </w:t>
      </w:r>
    </w:p>
    <w:p w14:paraId="5995C876" w14:textId="77777777" w:rsidR="000F18CB" w:rsidRDefault="000F18CB" w:rsidP="00172108">
      <w:pPr>
        <w:pStyle w:val="Heading2"/>
      </w:pPr>
      <w:bookmarkStart w:id="39" w:name="_Toc71535521"/>
    </w:p>
    <w:p w14:paraId="3A942E87" w14:textId="77777777" w:rsidR="000F18CB" w:rsidRDefault="000F18CB" w:rsidP="00172108">
      <w:pPr>
        <w:pStyle w:val="Heading2"/>
      </w:pPr>
    </w:p>
    <w:p w14:paraId="06474794" w14:textId="77777777" w:rsidR="000F18CB" w:rsidRDefault="000F18CB">
      <w:pPr>
        <w:rPr>
          <w:rFonts w:asciiTheme="majorHAnsi" w:eastAsiaTheme="majorEastAsia" w:hAnsiTheme="majorHAnsi" w:cstheme="majorHAnsi"/>
          <w:color w:val="F15D2F"/>
          <w:sz w:val="24"/>
          <w:szCs w:val="24"/>
        </w:rPr>
      </w:pPr>
      <w:r>
        <w:br w:type="page"/>
      </w:r>
    </w:p>
    <w:p w14:paraId="115416D9" w14:textId="6C1F4281" w:rsidR="000F18CB" w:rsidRDefault="000F18CB" w:rsidP="00172108">
      <w:pPr>
        <w:pStyle w:val="Heading2"/>
      </w:pPr>
      <w:bookmarkStart w:id="40" w:name="_Toc97210018"/>
      <w:r>
        <w:lastRenderedPageBreak/>
        <w:t>Appendix III: Falkirk HSCP Communications Protocol</w:t>
      </w:r>
      <w:bookmarkEnd w:id="39"/>
      <w:bookmarkEnd w:id="40"/>
    </w:p>
    <w:p w14:paraId="61FD38A1" w14:textId="77777777" w:rsidR="000F18CB" w:rsidRPr="00663622" w:rsidRDefault="000F18CB" w:rsidP="000F18CB">
      <w:pPr>
        <w:spacing w:after="0"/>
        <w:rPr>
          <w:rFonts w:ascii="Calibri" w:eastAsia="Calibri" w:hAnsi="Calibri" w:cs="Times New Roman"/>
          <w:b/>
          <w:bCs/>
        </w:rPr>
      </w:pPr>
      <w:r w:rsidRPr="00663622">
        <w:rPr>
          <w:rFonts w:ascii="Calibri" w:eastAsia="Calibri" w:hAnsi="Calibri" w:cs="Times New Roman"/>
          <w:b/>
          <w:bCs/>
        </w:rPr>
        <w:t>BACKGROUND</w:t>
      </w:r>
    </w:p>
    <w:p w14:paraId="4A72625D" w14:textId="77777777" w:rsidR="000F18CB" w:rsidRPr="00663622" w:rsidRDefault="000F18CB" w:rsidP="000F18CB">
      <w:pPr>
        <w:rPr>
          <w:rFonts w:ascii="Calibri" w:eastAsia="Calibri" w:hAnsi="Calibri" w:cs="Times New Roman"/>
        </w:rPr>
      </w:pPr>
      <w:r w:rsidRPr="00663622">
        <w:rPr>
          <w:rFonts w:ascii="Calibri" w:eastAsia="Calibri" w:hAnsi="Calibri" w:cs="Times New Roman"/>
        </w:rPr>
        <w:t xml:space="preserve">The protocol set outs how Falkirk Health and Social Care Partnership will manage its relationships with the media and update its online communication channels. Members of the Partnership’s Integrated Joint Board (IJB) should also follow this protocol when communicating on behalf of the Partnership.  </w:t>
      </w:r>
    </w:p>
    <w:p w14:paraId="21345684" w14:textId="77777777" w:rsidR="000F18CB" w:rsidRPr="00663622" w:rsidRDefault="000F18CB" w:rsidP="000F18CB">
      <w:pPr>
        <w:rPr>
          <w:rFonts w:ascii="Segoe UI" w:eastAsia="Segoe UI" w:hAnsi="Segoe UI" w:cs="Segoe UI"/>
          <w:color w:val="333333"/>
          <w:sz w:val="18"/>
          <w:szCs w:val="18"/>
        </w:rPr>
      </w:pPr>
      <w:r w:rsidRPr="00663622">
        <w:rPr>
          <w:rFonts w:ascii="Calibri" w:eastAsia="Calibri" w:hAnsi="Calibri" w:cs="Times New Roman"/>
        </w:rPr>
        <w:t xml:space="preserve">The Partnership is committed to developing and maintaining positive and productive working relationships with the media at both a local and national level. The Partnership will achieve this through its own proactive and reactive media content, in addition to input into Falkirk Council and NHS Forth Valley communications activity. </w:t>
      </w:r>
    </w:p>
    <w:p w14:paraId="6FE7B96D" w14:textId="77777777" w:rsidR="000F18CB" w:rsidRPr="00663622" w:rsidRDefault="000F18CB" w:rsidP="000F18CB">
      <w:pPr>
        <w:spacing w:after="0"/>
        <w:rPr>
          <w:rFonts w:ascii="Calibri" w:eastAsia="Calibri" w:hAnsi="Calibri" w:cs="Times New Roman"/>
          <w:b/>
          <w:bCs/>
        </w:rPr>
      </w:pPr>
      <w:r w:rsidRPr="00663622">
        <w:rPr>
          <w:rFonts w:ascii="Calibri" w:eastAsia="Calibri" w:hAnsi="Calibri" w:cs="Times New Roman"/>
          <w:b/>
          <w:bCs/>
        </w:rPr>
        <w:t>PRINCIPLES</w:t>
      </w:r>
    </w:p>
    <w:p w14:paraId="27C182A2" w14:textId="77777777" w:rsidR="000F18CB" w:rsidRPr="00663622" w:rsidRDefault="000F18CB" w:rsidP="000F18CB">
      <w:pPr>
        <w:spacing w:after="0"/>
        <w:rPr>
          <w:rFonts w:ascii="Calibri" w:eastAsia="Calibri" w:hAnsi="Calibri" w:cs="Times New Roman"/>
        </w:rPr>
      </w:pPr>
      <w:r w:rsidRPr="00663622">
        <w:rPr>
          <w:rFonts w:ascii="Calibri" w:eastAsia="Calibri" w:hAnsi="Calibri" w:cs="Times New Roman"/>
        </w:rPr>
        <w:t xml:space="preserve">The following principles apply to all engagement between the Partnership and the media:  </w:t>
      </w:r>
    </w:p>
    <w:p w14:paraId="45BD5A64" w14:textId="77777777" w:rsidR="000F18CB" w:rsidRPr="00663622" w:rsidRDefault="000F18CB" w:rsidP="000F18CB">
      <w:pPr>
        <w:numPr>
          <w:ilvl w:val="0"/>
          <w:numId w:val="33"/>
        </w:numPr>
        <w:spacing w:after="0" w:line="240" w:lineRule="auto"/>
        <w:contextualSpacing/>
        <w:rPr>
          <w:rFonts w:ascii="Calibri" w:eastAsia="Calibri" w:hAnsi="Calibri" w:cs="Times New Roman"/>
        </w:rPr>
      </w:pPr>
      <w:r w:rsidRPr="00663622">
        <w:rPr>
          <w:rFonts w:ascii="Calibri" w:eastAsia="Calibri" w:hAnsi="Calibri" w:cs="Times New Roman"/>
        </w:rPr>
        <w:t xml:space="preserve">The Partnership will be open and honest in all communications with the media, taking account of legal, privacy or commercial considerations. The Partnership will follow the </w:t>
      </w:r>
      <w:hyperlink r:id="rId33">
        <w:r w:rsidRPr="00663622">
          <w:rPr>
            <w:rFonts w:ascii="Calibri" w:eastAsia="Calibri" w:hAnsi="Calibri" w:cs="Times New Roman"/>
            <w:color w:val="0563C1"/>
            <w:u w:val="single"/>
          </w:rPr>
          <w:t>Code of Recommended Practice on Local Authority Publicity</w:t>
        </w:r>
      </w:hyperlink>
      <w:r w:rsidRPr="00663622">
        <w:rPr>
          <w:rFonts w:ascii="Calibri" w:eastAsia="Calibri" w:hAnsi="Calibri" w:cs="Times New Roman"/>
        </w:rPr>
        <w:t xml:space="preserve">. </w:t>
      </w:r>
    </w:p>
    <w:p w14:paraId="0C418A7E" w14:textId="77777777" w:rsidR="000F18CB" w:rsidRPr="00663622" w:rsidRDefault="000F18CB" w:rsidP="000F18CB">
      <w:pPr>
        <w:numPr>
          <w:ilvl w:val="0"/>
          <w:numId w:val="33"/>
        </w:numPr>
        <w:spacing w:after="0" w:line="240" w:lineRule="auto"/>
        <w:contextualSpacing/>
        <w:rPr>
          <w:rFonts w:ascii="Calibri" w:eastAsia="Calibri" w:hAnsi="Calibri" w:cs="Times New Roman"/>
        </w:rPr>
      </w:pPr>
      <w:r w:rsidRPr="00663622">
        <w:rPr>
          <w:rFonts w:ascii="Calibri" w:eastAsia="Calibri" w:hAnsi="Calibri" w:cs="Times New Roman"/>
        </w:rPr>
        <w:t>The Partnership will never say “no comment”. While there may be times when information cannot be released because of legal, privacy or commercial considerations, we will always explain this and provide a general comment on our policies/procedures. “Off the record” briefings should always be avoided.</w:t>
      </w:r>
    </w:p>
    <w:p w14:paraId="496AC749" w14:textId="77777777" w:rsidR="000F18CB" w:rsidRPr="00663622" w:rsidRDefault="000F18CB" w:rsidP="000F18CB">
      <w:pPr>
        <w:numPr>
          <w:ilvl w:val="0"/>
          <w:numId w:val="33"/>
        </w:numPr>
        <w:spacing w:after="0" w:line="240" w:lineRule="auto"/>
        <w:contextualSpacing/>
        <w:rPr>
          <w:rFonts w:ascii="Calibri" w:eastAsia="Calibri" w:hAnsi="Calibri" w:cs="Times New Roman"/>
        </w:rPr>
      </w:pPr>
      <w:r w:rsidRPr="00663622">
        <w:rPr>
          <w:rFonts w:ascii="Calibri" w:eastAsia="Calibri" w:hAnsi="Calibri" w:cs="Times New Roman"/>
        </w:rPr>
        <w:t>Partnership communication should always maintain political neutrality. Media enquiries that are deemed to be political will be referred to the Leader of the Council or relevant Portfolio Holder. Members of the IJB who hold a dual mandate (such as Chair of the Board and Council Portfolio Holder) should ensure any political communication is not attributed to the Board or Partnership.</w:t>
      </w:r>
    </w:p>
    <w:p w14:paraId="206C0840" w14:textId="77777777" w:rsidR="000F18CB" w:rsidRPr="00663622" w:rsidRDefault="000F18CB" w:rsidP="000F18CB">
      <w:pPr>
        <w:numPr>
          <w:ilvl w:val="0"/>
          <w:numId w:val="33"/>
        </w:numPr>
        <w:spacing w:after="0" w:line="240" w:lineRule="auto"/>
        <w:contextualSpacing/>
        <w:rPr>
          <w:rFonts w:ascii="Calibri" w:eastAsia="Calibri" w:hAnsi="Calibri" w:cs="Times New Roman"/>
        </w:rPr>
      </w:pPr>
      <w:r w:rsidRPr="00663622">
        <w:rPr>
          <w:rFonts w:ascii="Calibri" w:eastAsia="Calibri" w:hAnsi="Calibri" w:cs="Times New Roman"/>
        </w:rPr>
        <w:t>It is a shared responsibility to identify media opportunities. Any employee can be approached by media for comment, enquiries should be immediately directed to the HSCP Communications Officer. The Partnership’s Communications Officer should attend relevant meetings, such as IJB pre-agenda, to discuss items which are potentially newsworthy.</w:t>
      </w:r>
    </w:p>
    <w:p w14:paraId="6B8532B9" w14:textId="77777777" w:rsidR="000F18CB" w:rsidRPr="00663622" w:rsidRDefault="000F18CB" w:rsidP="000F18CB">
      <w:pPr>
        <w:spacing w:after="0"/>
        <w:rPr>
          <w:rFonts w:ascii="Calibri" w:eastAsia="Calibri" w:hAnsi="Calibri" w:cs="Times New Roman"/>
          <w:b/>
          <w:bCs/>
        </w:rPr>
      </w:pPr>
    </w:p>
    <w:p w14:paraId="6FF7DB3D" w14:textId="77777777" w:rsidR="000F18CB" w:rsidRPr="00663622" w:rsidRDefault="000F18CB" w:rsidP="000F18CB">
      <w:pPr>
        <w:spacing w:after="0"/>
        <w:rPr>
          <w:rFonts w:ascii="Calibri" w:eastAsia="Calibri" w:hAnsi="Calibri" w:cs="Times New Roman"/>
          <w:b/>
          <w:bCs/>
        </w:rPr>
      </w:pPr>
      <w:r w:rsidRPr="00663622">
        <w:rPr>
          <w:rFonts w:ascii="Calibri" w:eastAsia="Calibri" w:hAnsi="Calibri" w:cs="Times New Roman"/>
          <w:b/>
          <w:bCs/>
        </w:rPr>
        <w:t>MEDIA – APPROVAL PROCESS</w:t>
      </w:r>
    </w:p>
    <w:p w14:paraId="12A2B311" w14:textId="77777777" w:rsidR="000F18CB" w:rsidRPr="00663622" w:rsidRDefault="000F18CB" w:rsidP="000F18CB">
      <w:pPr>
        <w:spacing w:after="0"/>
        <w:rPr>
          <w:rFonts w:ascii="Calibri" w:eastAsia="Calibri" w:hAnsi="Calibri" w:cs="Times New Roman"/>
        </w:rPr>
      </w:pPr>
      <w:r w:rsidRPr="00663622">
        <w:rPr>
          <w:rFonts w:ascii="Calibri" w:eastAsia="Calibri" w:hAnsi="Calibri" w:cs="Times New Roman"/>
        </w:rPr>
        <w:t>Following the identification of a media enquiry or newsworthy story:</w:t>
      </w:r>
    </w:p>
    <w:p w14:paraId="06BC490E" w14:textId="77777777" w:rsidR="000F18CB" w:rsidRPr="00663622" w:rsidRDefault="000F18CB" w:rsidP="000F18CB">
      <w:pPr>
        <w:numPr>
          <w:ilvl w:val="0"/>
          <w:numId w:val="34"/>
        </w:numPr>
        <w:spacing w:after="0" w:line="240" w:lineRule="auto"/>
        <w:contextualSpacing/>
        <w:rPr>
          <w:rFonts w:ascii="Calibri" w:eastAsia="Calibri" w:hAnsi="Calibri" w:cs="Times New Roman"/>
          <w:color w:val="000000"/>
        </w:rPr>
      </w:pPr>
      <w:r w:rsidRPr="00663622">
        <w:rPr>
          <w:rFonts w:ascii="Calibri" w:eastAsia="Calibri" w:hAnsi="Calibri" w:cs="Times New Roman"/>
          <w:color w:val="000000"/>
        </w:rPr>
        <w:t xml:space="preserve">The HSCP Communications Officer will draft content (such as a release or statement) based on information provided and made available by the related service, this draft will include proposed circulation and timing of release. </w:t>
      </w:r>
    </w:p>
    <w:p w14:paraId="004B4235" w14:textId="77777777" w:rsidR="000F18CB" w:rsidRPr="00663622" w:rsidRDefault="000F18CB" w:rsidP="000F18CB">
      <w:pPr>
        <w:numPr>
          <w:ilvl w:val="0"/>
          <w:numId w:val="34"/>
        </w:numPr>
        <w:spacing w:after="0" w:line="240" w:lineRule="auto"/>
        <w:contextualSpacing/>
        <w:rPr>
          <w:rFonts w:ascii="Calibri" w:eastAsia="Calibri" w:hAnsi="Calibri" w:cs="Times New Roman"/>
          <w:color w:val="000000"/>
        </w:rPr>
      </w:pPr>
      <w:r w:rsidRPr="00663622">
        <w:rPr>
          <w:rFonts w:ascii="Calibri" w:eastAsia="Calibri" w:hAnsi="Calibri" w:cs="Times New Roman"/>
          <w:color w:val="000000"/>
        </w:rPr>
        <w:t>This will include a draft quote from the relevant senior officer within the service area, who will review for approval in the first instance and make any required factual adjustments. As appropriate, quotes may be attributed to the Chief Officer, a Head of Service, or a Locality / Service Manager.</w:t>
      </w:r>
    </w:p>
    <w:p w14:paraId="62378D7F" w14:textId="77777777" w:rsidR="000F18CB" w:rsidRPr="00663622" w:rsidRDefault="000F18CB" w:rsidP="000F18CB">
      <w:pPr>
        <w:numPr>
          <w:ilvl w:val="0"/>
          <w:numId w:val="34"/>
        </w:numPr>
        <w:spacing w:after="0" w:line="256" w:lineRule="auto"/>
        <w:contextualSpacing/>
        <w:rPr>
          <w:rFonts w:ascii="Calibri" w:eastAsia="Calibri" w:hAnsi="Calibri" w:cs="Times New Roman"/>
          <w:color w:val="000000"/>
        </w:rPr>
      </w:pPr>
      <w:r w:rsidRPr="00663622">
        <w:rPr>
          <w:rFonts w:ascii="Calibri" w:eastAsia="Calibri" w:hAnsi="Calibri" w:cs="Times New Roman"/>
          <w:color w:val="000000"/>
        </w:rPr>
        <w:t>The HSCP Communications Officer will refer any media enquiries out of scope or service area of the HSCP to the relevant partner organisation. Similarly, Falkirk Council and NHS Forth Valley’s Communications Teams will forward any media enquiries they receive to the HSCP Communications Officer, where appropriate.</w:t>
      </w:r>
    </w:p>
    <w:p w14:paraId="083C1B5B" w14:textId="77777777" w:rsidR="000F18CB" w:rsidRPr="00663622" w:rsidRDefault="000F18CB" w:rsidP="000F18CB">
      <w:pPr>
        <w:numPr>
          <w:ilvl w:val="0"/>
          <w:numId w:val="34"/>
        </w:numPr>
        <w:spacing w:after="0" w:line="240" w:lineRule="auto"/>
        <w:contextualSpacing/>
        <w:rPr>
          <w:rFonts w:ascii="Calibri" w:eastAsia="Calibri" w:hAnsi="Calibri" w:cs="Times New Roman"/>
          <w:color w:val="000000"/>
        </w:rPr>
      </w:pPr>
      <w:r w:rsidRPr="00663622">
        <w:rPr>
          <w:rFonts w:ascii="Calibri" w:eastAsia="Calibri" w:hAnsi="Calibri" w:cs="Times New Roman"/>
          <w:color w:val="000000"/>
        </w:rPr>
        <w:t>To streamline the approval process and reduce workload of the senior management team, Communications should advise on the required sign-off level. Heads of Service can sign off on operational comment (positive and factual content), while the Chief Officer must review content which contains reputational risk (sensitive issues, crisis management). The Chief Officer, IJB Chair or Vice Chair should be the key contact for communicating activity relating to Board decisions.</w:t>
      </w:r>
    </w:p>
    <w:p w14:paraId="04F2283C" w14:textId="77777777" w:rsidR="000F18CB" w:rsidRPr="00663622" w:rsidRDefault="000F18CB" w:rsidP="000F18CB">
      <w:pPr>
        <w:numPr>
          <w:ilvl w:val="0"/>
          <w:numId w:val="34"/>
        </w:numPr>
        <w:spacing w:after="0" w:line="240" w:lineRule="auto"/>
        <w:contextualSpacing/>
        <w:rPr>
          <w:rFonts w:ascii="Calibri" w:eastAsia="Calibri" w:hAnsi="Calibri" w:cs="Times New Roman"/>
          <w:color w:val="000000"/>
        </w:rPr>
      </w:pPr>
      <w:r w:rsidRPr="00663622">
        <w:rPr>
          <w:rFonts w:ascii="Calibri" w:eastAsia="Calibri" w:hAnsi="Calibri" w:cs="Times New Roman"/>
          <w:color w:val="000000"/>
        </w:rPr>
        <w:t xml:space="preserve">The content of any proposed media statement or media release will be shared with Falkirk Council and NHS Forth Valley’s communications teams to provide prior notice of its release. </w:t>
      </w:r>
    </w:p>
    <w:p w14:paraId="58FE45C9" w14:textId="77777777" w:rsidR="000F18CB" w:rsidRPr="00663622" w:rsidRDefault="000F18CB" w:rsidP="000F18CB">
      <w:pPr>
        <w:numPr>
          <w:ilvl w:val="0"/>
          <w:numId w:val="34"/>
        </w:numPr>
        <w:spacing w:after="0" w:line="240" w:lineRule="auto"/>
        <w:contextualSpacing/>
        <w:rPr>
          <w:rFonts w:ascii="Calibri" w:eastAsia="Times New Roman" w:hAnsi="Calibri" w:cs="Times New Roman"/>
          <w:color w:val="000000"/>
        </w:rPr>
      </w:pPr>
      <w:r w:rsidRPr="00663622">
        <w:rPr>
          <w:rFonts w:ascii="Calibri" w:eastAsia="Calibri" w:hAnsi="Calibri" w:cs="Times New Roman"/>
          <w:color w:val="000000"/>
        </w:rPr>
        <w:lastRenderedPageBreak/>
        <w:t>The release or statement will be issued to media and, if appropriate, posted on the Partnership’s social media channels and/or website. It will be circulated to the IJB Chair and Vice Chair, Senior Management Team, and at the same time as issued to the press.</w:t>
      </w:r>
    </w:p>
    <w:p w14:paraId="2DC80E81" w14:textId="77777777" w:rsidR="000F18CB" w:rsidRPr="00663622" w:rsidRDefault="000F18CB" w:rsidP="000F18CB">
      <w:pPr>
        <w:spacing w:after="0"/>
        <w:ind w:left="720"/>
        <w:contextualSpacing/>
        <w:rPr>
          <w:rFonts w:ascii="Calibri" w:eastAsia="Times New Roman" w:hAnsi="Calibri" w:cs="Times New Roman"/>
          <w:color w:val="000000"/>
        </w:rPr>
      </w:pPr>
    </w:p>
    <w:p w14:paraId="6EE14693" w14:textId="77777777" w:rsidR="000F18CB" w:rsidRPr="00663622" w:rsidRDefault="000F18CB" w:rsidP="000F18CB">
      <w:pPr>
        <w:spacing w:after="0"/>
        <w:rPr>
          <w:rFonts w:ascii="Calibri" w:eastAsia="Calibri" w:hAnsi="Calibri" w:cs="Times New Roman"/>
          <w:b/>
          <w:bCs/>
        </w:rPr>
      </w:pPr>
      <w:r w:rsidRPr="00663622">
        <w:rPr>
          <w:rFonts w:ascii="Calibri" w:eastAsia="Calibri" w:hAnsi="Calibri" w:cs="Times New Roman"/>
          <w:b/>
          <w:bCs/>
        </w:rPr>
        <w:t>Quote attribution</w:t>
      </w:r>
    </w:p>
    <w:p w14:paraId="535D5BD4" w14:textId="77777777" w:rsidR="000F18CB" w:rsidRPr="00663622" w:rsidRDefault="000F18CB" w:rsidP="000F18CB">
      <w:pPr>
        <w:numPr>
          <w:ilvl w:val="0"/>
          <w:numId w:val="31"/>
        </w:numPr>
        <w:spacing w:after="0" w:line="240" w:lineRule="auto"/>
        <w:contextualSpacing/>
        <w:rPr>
          <w:rFonts w:ascii="Calibri" w:eastAsia="Calibri" w:hAnsi="Calibri" w:cs="Times New Roman"/>
        </w:rPr>
      </w:pPr>
      <w:r w:rsidRPr="00663622">
        <w:rPr>
          <w:rFonts w:ascii="Calibri" w:eastAsia="Calibri" w:hAnsi="Calibri" w:cs="Times New Roman"/>
        </w:rPr>
        <w:t xml:space="preserve">In general, comments relating to the plans, </w:t>
      </w:r>
      <w:proofErr w:type="gramStart"/>
      <w:r w:rsidRPr="00663622">
        <w:rPr>
          <w:rFonts w:ascii="Calibri" w:eastAsia="Calibri" w:hAnsi="Calibri" w:cs="Times New Roman"/>
        </w:rPr>
        <w:t>policies</w:t>
      </w:r>
      <w:proofErr w:type="gramEnd"/>
      <w:r w:rsidRPr="00663622">
        <w:rPr>
          <w:rFonts w:ascii="Calibri" w:eastAsia="Calibri" w:hAnsi="Calibri" w:cs="Times New Roman"/>
        </w:rPr>
        <w:t xml:space="preserve"> and performance of the HSCP will be attributed to a spokesperson for the Partnership.  This will normally be the Chief Officer, </w:t>
      </w:r>
      <w:proofErr w:type="gramStart"/>
      <w:r w:rsidRPr="00663622">
        <w:rPr>
          <w:rFonts w:ascii="Calibri" w:eastAsia="Calibri" w:hAnsi="Calibri" w:cs="Times New Roman"/>
        </w:rPr>
        <w:t>Chair</w:t>
      </w:r>
      <w:proofErr w:type="gramEnd"/>
      <w:r w:rsidRPr="00663622">
        <w:rPr>
          <w:rFonts w:ascii="Calibri" w:eastAsia="Calibri" w:hAnsi="Calibri" w:cs="Times New Roman"/>
        </w:rPr>
        <w:t xml:space="preserve"> or relevant Head of Service. All quotes will be cleared by the named individual to whom the quote is attributed. </w:t>
      </w:r>
    </w:p>
    <w:p w14:paraId="3F98B98B" w14:textId="77777777" w:rsidR="000F18CB" w:rsidRPr="00663622" w:rsidRDefault="000F18CB" w:rsidP="000F18CB">
      <w:pPr>
        <w:ind w:left="720"/>
        <w:contextualSpacing/>
        <w:rPr>
          <w:rFonts w:ascii="Calibri" w:eastAsia="Calibri" w:hAnsi="Calibri" w:cs="Times New Roman"/>
        </w:rPr>
      </w:pPr>
    </w:p>
    <w:p w14:paraId="6112E80E" w14:textId="77777777" w:rsidR="000F18CB" w:rsidRPr="00663622" w:rsidRDefault="000F18CB" w:rsidP="000F18CB">
      <w:pPr>
        <w:spacing w:after="0"/>
        <w:rPr>
          <w:rFonts w:ascii="Calibri" w:eastAsia="Calibri" w:hAnsi="Calibri" w:cs="Times New Roman"/>
          <w:b/>
          <w:bCs/>
        </w:rPr>
      </w:pPr>
      <w:r w:rsidRPr="00663622">
        <w:rPr>
          <w:rFonts w:ascii="Calibri" w:eastAsia="Calibri" w:hAnsi="Calibri" w:cs="Times New Roman"/>
          <w:b/>
          <w:bCs/>
        </w:rPr>
        <w:t>Integration Joint Board decisions</w:t>
      </w:r>
    </w:p>
    <w:p w14:paraId="2D5D43C5" w14:textId="77777777" w:rsidR="000F18CB" w:rsidRPr="00663622" w:rsidRDefault="000F18CB" w:rsidP="000F18CB">
      <w:pPr>
        <w:numPr>
          <w:ilvl w:val="0"/>
          <w:numId w:val="32"/>
        </w:numPr>
        <w:spacing w:after="0" w:line="240" w:lineRule="auto"/>
        <w:contextualSpacing/>
        <w:rPr>
          <w:rFonts w:ascii="Calibri" w:eastAsia="Calibri" w:hAnsi="Calibri" w:cs="Times New Roman"/>
        </w:rPr>
      </w:pPr>
      <w:r w:rsidRPr="00663622">
        <w:rPr>
          <w:rFonts w:ascii="Calibri" w:eastAsia="Calibri" w:hAnsi="Calibri" w:cs="Times New Roman"/>
        </w:rPr>
        <w:t xml:space="preserve">Statements related to newsworthy Board decisions will be drafted in advance of the meeting based on the details in the relevant papers. These drafts will then be amended to take account of the decisions made at the IJB and issued as soon as possible after the meeting. </w:t>
      </w:r>
    </w:p>
    <w:p w14:paraId="6DFD9882" w14:textId="77777777" w:rsidR="000F18CB" w:rsidRPr="00663622" w:rsidRDefault="000F18CB" w:rsidP="000F18CB">
      <w:pPr>
        <w:ind w:left="720"/>
        <w:contextualSpacing/>
        <w:rPr>
          <w:rFonts w:ascii="Calibri" w:eastAsia="Calibri" w:hAnsi="Calibri" w:cs="Times New Roman"/>
        </w:rPr>
      </w:pPr>
    </w:p>
    <w:p w14:paraId="34D0990E" w14:textId="77777777" w:rsidR="000F18CB" w:rsidRPr="00663622" w:rsidRDefault="000F18CB" w:rsidP="000F18CB">
      <w:pPr>
        <w:spacing w:after="0"/>
        <w:rPr>
          <w:rFonts w:ascii="Calibri" w:eastAsia="Calibri" w:hAnsi="Calibri" w:cs="Times New Roman"/>
          <w:b/>
          <w:bCs/>
        </w:rPr>
      </w:pPr>
      <w:r w:rsidRPr="00663622">
        <w:rPr>
          <w:rFonts w:ascii="Calibri" w:eastAsia="Calibri" w:hAnsi="Calibri" w:cs="Times New Roman"/>
          <w:b/>
          <w:bCs/>
        </w:rPr>
        <w:t>Joint communications</w:t>
      </w:r>
    </w:p>
    <w:p w14:paraId="418C823B" w14:textId="77777777" w:rsidR="000F18CB" w:rsidRPr="00663622" w:rsidRDefault="000F18CB" w:rsidP="000F18CB">
      <w:pPr>
        <w:numPr>
          <w:ilvl w:val="0"/>
          <w:numId w:val="32"/>
        </w:numPr>
        <w:spacing w:after="0" w:line="240" w:lineRule="auto"/>
        <w:contextualSpacing/>
        <w:rPr>
          <w:rFonts w:ascii="Calibri" w:eastAsia="Calibri" w:hAnsi="Calibri" w:cs="Times New Roman"/>
        </w:rPr>
      </w:pPr>
      <w:r w:rsidRPr="00663622">
        <w:rPr>
          <w:rFonts w:ascii="Calibri" w:eastAsia="Calibri" w:hAnsi="Calibri" w:cs="Times New Roman"/>
        </w:rPr>
        <w:t xml:space="preserve">The HSCP may take the lead in co-ordinating media and PR activity. Communications teams in both Falkirk Council and NHS Forth Valley should be informed of any planned communications activity at an early stage for information or input. </w:t>
      </w:r>
    </w:p>
    <w:p w14:paraId="466CEA99" w14:textId="77777777" w:rsidR="000F18CB" w:rsidRPr="00663622" w:rsidRDefault="000F18CB" w:rsidP="000F18CB">
      <w:pPr>
        <w:spacing w:after="0"/>
        <w:rPr>
          <w:rFonts w:ascii="Calibri" w:eastAsia="Calibri" w:hAnsi="Calibri" w:cs="Times New Roman"/>
          <w:b/>
          <w:bCs/>
        </w:rPr>
      </w:pPr>
    </w:p>
    <w:p w14:paraId="5B70CF44" w14:textId="77777777" w:rsidR="000F18CB" w:rsidRPr="00663622" w:rsidRDefault="000F18CB" w:rsidP="000F18CB">
      <w:pPr>
        <w:spacing w:after="0"/>
        <w:rPr>
          <w:rFonts w:ascii="Calibri" w:eastAsia="Calibri" w:hAnsi="Calibri" w:cs="Times New Roman"/>
          <w:b/>
          <w:bCs/>
        </w:rPr>
      </w:pPr>
      <w:r w:rsidRPr="00663622">
        <w:rPr>
          <w:rFonts w:ascii="Calibri" w:eastAsia="Calibri" w:hAnsi="Calibri" w:cs="Times New Roman"/>
          <w:b/>
          <w:bCs/>
        </w:rPr>
        <w:t>DIGITAL CONTENT</w:t>
      </w:r>
    </w:p>
    <w:p w14:paraId="11CC3BD2" w14:textId="77777777" w:rsidR="000F18CB" w:rsidRPr="00663622" w:rsidRDefault="000F18CB" w:rsidP="000F18CB">
      <w:pPr>
        <w:spacing w:after="0"/>
        <w:rPr>
          <w:rFonts w:ascii="Calibri" w:eastAsia="Calibri" w:hAnsi="Calibri" w:cs="Times New Roman"/>
        </w:rPr>
      </w:pPr>
      <w:r w:rsidRPr="00663622">
        <w:rPr>
          <w:rFonts w:ascii="Calibri" w:eastAsia="Calibri" w:hAnsi="Calibri" w:cs="Times New Roman"/>
        </w:rPr>
        <w:t>Easily accessible content can be a lifeline for people seeking to keep up to date with what services, care and support is available to them. Online content, including website news and social media posts, is often published at a much higher frequency than Partnership media releases. As such, it is beneficial to have a streamlined sign off process. Key to keeping up with the pace of the online environment is the principle that:</w:t>
      </w:r>
    </w:p>
    <w:p w14:paraId="631FB224" w14:textId="77777777" w:rsidR="000F18CB" w:rsidRPr="00663622" w:rsidRDefault="000F18CB" w:rsidP="000F18CB">
      <w:pPr>
        <w:numPr>
          <w:ilvl w:val="0"/>
          <w:numId w:val="32"/>
        </w:numPr>
        <w:spacing w:after="0" w:line="240" w:lineRule="auto"/>
        <w:contextualSpacing/>
        <w:rPr>
          <w:rFonts w:ascii="Calibri" w:eastAsia="Calibri" w:hAnsi="Calibri" w:cs="Times New Roman"/>
          <w:b/>
          <w:bCs/>
        </w:rPr>
      </w:pPr>
      <w:r w:rsidRPr="00663622">
        <w:rPr>
          <w:rFonts w:ascii="Calibri" w:eastAsia="Calibri" w:hAnsi="Calibri" w:cs="Times New Roman"/>
        </w:rPr>
        <w:t>Content (media releases and comment) which has received sign-off for use at another stage may be replicated on the Partnerships social media channels and website as deemed appropriate by communications without further approval.</w:t>
      </w:r>
    </w:p>
    <w:p w14:paraId="5201FA86" w14:textId="77777777" w:rsidR="000F18CB" w:rsidRPr="00663622" w:rsidRDefault="000F18CB" w:rsidP="000F18CB">
      <w:pPr>
        <w:numPr>
          <w:ilvl w:val="0"/>
          <w:numId w:val="32"/>
        </w:numPr>
        <w:spacing w:after="0" w:line="240" w:lineRule="auto"/>
        <w:contextualSpacing/>
        <w:rPr>
          <w:rFonts w:ascii="Calibri" w:eastAsia="Calibri" w:hAnsi="Calibri" w:cs="Times New Roman"/>
          <w:b/>
          <w:bCs/>
        </w:rPr>
      </w:pPr>
      <w:r w:rsidRPr="00663622">
        <w:rPr>
          <w:rFonts w:ascii="Calibri" w:eastAsia="Calibri" w:hAnsi="Calibri" w:cs="Times New Roman"/>
        </w:rPr>
        <w:t>The Partnership’s communications officer leads on social media content, following the Council’s adopted Social Media Policy for Employees and NHS Forth Valley’s Social Media guidance</w:t>
      </w:r>
    </w:p>
    <w:p w14:paraId="30F4D2A7" w14:textId="77777777" w:rsidR="000F18CB" w:rsidRPr="00663622" w:rsidRDefault="000F18CB" w:rsidP="000F18CB">
      <w:pPr>
        <w:ind w:left="720"/>
        <w:contextualSpacing/>
        <w:rPr>
          <w:rFonts w:ascii="Calibri" w:eastAsia="Calibri" w:hAnsi="Calibri" w:cs="Times New Roman"/>
          <w:b/>
          <w:bCs/>
        </w:rPr>
      </w:pPr>
    </w:p>
    <w:p w14:paraId="3B4220B1" w14:textId="77777777" w:rsidR="000F18CB" w:rsidRPr="00663622" w:rsidRDefault="000F18CB" w:rsidP="000F18CB">
      <w:pPr>
        <w:spacing w:after="0"/>
        <w:rPr>
          <w:rFonts w:ascii="Calibri" w:eastAsia="Calibri" w:hAnsi="Calibri" w:cs="Times New Roman"/>
          <w:b/>
          <w:bCs/>
        </w:rPr>
      </w:pPr>
      <w:r w:rsidRPr="00663622">
        <w:rPr>
          <w:rFonts w:ascii="Calibri" w:eastAsia="Calibri" w:hAnsi="Calibri" w:cs="Times New Roman"/>
          <w:b/>
          <w:bCs/>
        </w:rPr>
        <w:t xml:space="preserve">Social media content </w:t>
      </w:r>
    </w:p>
    <w:p w14:paraId="72ECFFD6" w14:textId="77777777" w:rsidR="000F18CB" w:rsidRPr="00663622" w:rsidRDefault="000F18CB" w:rsidP="000F18CB">
      <w:pPr>
        <w:numPr>
          <w:ilvl w:val="0"/>
          <w:numId w:val="32"/>
        </w:numPr>
        <w:spacing w:after="0" w:line="240" w:lineRule="auto"/>
        <w:contextualSpacing/>
        <w:rPr>
          <w:rFonts w:ascii="Calibri" w:eastAsia="Calibri" w:hAnsi="Calibri" w:cs="Times New Roman"/>
        </w:rPr>
      </w:pPr>
      <w:r w:rsidRPr="00663622">
        <w:rPr>
          <w:rFonts w:ascii="Calibri" w:eastAsia="Calibri" w:hAnsi="Calibri" w:cs="Times New Roman"/>
        </w:rPr>
        <w:t xml:space="preserve">A rolling social media content calendar is curated by the Partnership’s communications officer. As required, content should be fact checked by an officer within the relevant service area. </w:t>
      </w:r>
    </w:p>
    <w:p w14:paraId="091FB745" w14:textId="77777777" w:rsidR="000F18CB" w:rsidRPr="00663622" w:rsidRDefault="000F18CB" w:rsidP="000F18CB">
      <w:pPr>
        <w:numPr>
          <w:ilvl w:val="0"/>
          <w:numId w:val="32"/>
        </w:numPr>
        <w:spacing w:after="0" w:line="240" w:lineRule="auto"/>
        <w:contextualSpacing/>
        <w:rPr>
          <w:rFonts w:ascii="Calibri" w:eastAsia="Calibri" w:hAnsi="Calibri" w:cs="Times New Roman"/>
        </w:rPr>
      </w:pPr>
      <w:r w:rsidRPr="00663622">
        <w:rPr>
          <w:rFonts w:ascii="Calibri" w:eastAsia="Calibri" w:hAnsi="Calibri" w:cs="Times New Roman"/>
        </w:rPr>
        <w:t>Content which includes subjective material (such as humour) or content on sensitive subject matters (such as mental health) should be jointly reviewed for appropriateness and accuracy. The Partnership’s communication officer should sense-check such material with communications colleagues in either Falkirk Council or NHS Forth Valley as needed.</w:t>
      </w:r>
    </w:p>
    <w:p w14:paraId="20C695BB" w14:textId="77777777" w:rsidR="000F18CB" w:rsidRPr="00663622" w:rsidRDefault="000F18CB" w:rsidP="000F18CB">
      <w:pPr>
        <w:numPr>
          <w:ilvl w:val="0"/>
          <w:numId w:val="32"/>
        </w:numPr>
        <w:spacing w:after="0" w:line="240" w:lineRule="auto"/>
        <w:contextualSpacing/>
        <w:rPr>
          <w:rFonts w:ascii="Calibri" w:eastAsia="Calibri" w:hAnsi="Calibri" w:cs="Times New Roman"/>
        </w:rPr>
      </w:pPr>
      <w:r w:rsidRPr="00663622">
        <w:rPr>
          <w:rFonts w:ascii="Calibri" w:eastAsia="Calibri" w:hAnsi="Calibri" w:cs="Times New Roman"/>
        </w:rPr>
        <w:t xml:space="preserve">Toolkit content provided by the Scottish Government and other local authority partners does not require further approval before use on Partnership channels. </w:t>
      </w:r>
    </w:p>
    <w:p w14:paraId="7D6ADB3B" w14:textId="77777777" w:rsidR="000F18CB" w:rsidRPr="00663622" w:rsidRDefault="000F18CB" w:rsidP="000F18CB">
      <w:pPr>
        <w:numPr>
          <w:ilvl w:val="0"/>
          <w:numId w:val="32"/>
        </w:numPr>
        <w:spacing w:after="0" w:line="240" w:lineRule="auto"/>
        <w:contextualSpacing/>
        <w:rPr>
          <w:rFonts w:ascii="Calibri" w:eastAsia="Calibri" w:hAnsi="Calibri" w:cs="Times New Roman"/>
        </w:rPr>
      </w:pPr>
      <w:r w:rsidRPr="00663622">
        <w:rPr>
          <w:rFonts w:ascii="Calibri" w:eastAsia="Calibri" w:hAnsi="Calibri" w:cs="Times New Roman"/>
        </w:rPr>
        <w:t>The Partnership’s social channels share news from across all services. As such, all Partnership staff are encouraged to feed into social media content. To share news items on social media, staff can send brief details to the Partnership’s communication officer, who will draft and schedule content as appropriate.</w:t>
      </w:r>
    </w:p>
    <w:p w14:paraId="2D0B234C" w14:textId="77777777" w:rsidR="00736C90" w:rsidRPr="00736C90" w:rsidRDefault="00736C90" w:rsidP="000F18CB"/>
    <w:p w14:paraId="6E1298F8" w14:textId="77777777" w:rsidR="00736C90" w:rsidRPr="00736C90" w:rsidRDefault="00736C90" w:rsidP="00172108">
      <w:pPr>
        <w:pStyle w:val="Heading2"/>
      </w:pPr>
    </w:p>
    <w:p w14:paraId="7FBAB9E6" w14:textId="77777777" w:rsidR="00736C90" w:rsidRDefault="00736C90" w:rsidP="00736C90"/>
    <w:p w14:paraId="0FFF8CBA" w14:textId="385CF286" w:rsidR="00C77622" w:rsidRPr="00057686" w:rsidRDefault="000E0B5F" w:rsidP="00736C90">
      <w:r>
        <w:br w:type="page"/>
      </w:r>
      <w:r w:rsidR="000F18CB">
        <w:rPr>
          <w:noProof/>
        </w:rPr>
        <w:lastRenderedPageBreak/>
        <w:drawing>
          <wp:anchor distT="0" distB="0" distL="114300" distR="114300" simplePos="0" relativeHeight="251706368" behindDoc="0" locked="0" layoutInCell="1" allowOverlap="1" wp14:anchorId="60D0DA3E" wp14:editId="738A0128">
            <wp:simplePos x="0" y="0"/>
            <wp:positionH relativeFrom="page">
              <wp:align>left</wp:align>
            </wp:positionH>
            <wp:positionV relativeFrom="paragraph">
              <wp:posOffset>-721023</wp:posOffset>
            </wp:positionV>
            <wp:extent cx="7548465" cy="10677342"/>
            <wp:effectExtent l="0" t="0" r="0" b="0"/>
            <wp:wrapNone/>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7555587" cy="10687416"/>
                    </a:xfrm>
                    <a:prstGeom prst="rect">
                      <a:avLst/>
                    </a:prstGeom>
                  </pic:spPr>
                </pic:pic>
              </a:graphicData>
            </a:graphic>
            <wp14:sizeRelH relativeFrom="margin">
              <wp14:pctWidth>0</wp14:pctWidth>
            </wp14:sizeRelH>
            <wp14:sizeRelV relativeFrom="margin">
              <wp14:pctHeight>0</wp14:pctHeight>
            </wp14:sizeRelV>
          </wp:anchor>
        </w:drawing>
      </w:r>
    </w:p>
    <w:sectPr w:rsidR="00C77622" w:rsidRPr="00057686" w:rsidSect="00DB66C1">
      <w:type w:val="continuous"/>
      <w:pgSz w:w="11906" w:h="16838"/>
      <w:pgMar w:top="1134" w:right="1134" w:bottom="1134" w:left="1134" w:header="708" w:footer="708"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E77CA" w14:textId="77777777" w:rsidR="00B40505" w:rsidRDefault="00B40505" w:rsidP="002D330A">
      <w:pPr>
        <w:spacing w:after="0" w:line="240" w:lineRule="auto"/>
      </w:pPr>
      <w:r>
        <w:separator/>
      </w:r>
    </w:p>
  </w:endnote>
  <w:endnote w:type="continuationSeparator" w:id="0">
    <w:p w14:paraId="289FCE11" w14:textId="77777777" w:rsidR="00B40505" w:rsidRDefault="00B40505" w:rsidP="002D33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9D82D" w14:textId="7B4FBADC" w:rsidR="000F18CB" w:rsidRDefault="000F18CB">
    <w:pPr>
      <w:pStyle w:val="Footer"/>
      <w:jc w:val="center"/>
    </w:pPr>
  </w:p>
  <w:p w14:paraId="2973409B" w14:textId="77777777" w:rsidR="000F18CB" w:rsidRDefault="000F18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0251772"/>
      <w:docPartObj>
        <w:docPartGallery w:val="Page Numbers (Bottom of Page)"/>
        <w:docPartUnique/>
      </w:docPartObj>
    </w:sdtPr>
    <w:sdtEndPr/>
    <w:sdtContent>
      <w:sdt>
        <w:sdtPr>
          <w:id w:val="42495139"/>
          <w:docPartObj>
            <w:docPartGallery w:val="Page Numbers (Top of Page)"/>
            <w:docPartUnique/>
          </w:docPartObj>
        </w:sdtPr>
        <w:sdtEndPr/>
        <w:sdtContent>
          <w:p w14:paraId="052BE055" w14:textId="170ADA4F" w:rsidR="000F18CB" w:rsidRDefault="000F18CB">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sz w:val="24"/>
                <w:szCs w:val="24"/>
              </w:rPr>
              <w:instrText>=</w:instrText>
            </w:r>
            <w:r>
              <w:rPr>
                <w:b/>
                <w:bCs/>
                <w:sz w:val="24"/>
                <w:szCs w:val="24"/>
              </w:rPr>
              <w:fldChar w:fldCharType="begin"/>
            </w:r>
            <w:r>
              <w:rPr>
                <w:b/>
                <w:bCs/>
              </w:rPr>
              <w:instrText xml:space="preserve"> NUMPAGES </w:instrText>
            </w:r>
            <w:r>
              <w:rPr>
                <w:b/>
                <w:bCs/>
                <w:sz w:val="24"/>
                <w:szCs w:val="24"/>
              </w:rPr>
              <w:fldChar w:fldCharType="separate"/>
            </w:r>
            <w:r w:rsidR="00D606C9">
              <w:rPr>
                <w:b/>
                <w:bCs/>
                <w:noProof/>
              </w:rPr>
              <w:instrText>19</w:instrText>
            </w:r>
            <w:r>
              <w:rPr>
                <w:b/>
                <w:bCs/>
                <w:sz w:val="24"/>
                <w:szCs w:val="24"/>
              </w:rPr>
              <w:fldChar w:fldCharType="end"/>
            </w:r>
            <w:r>
              <w:rPr>
                <w:b/>
                <w:bCs/>
                <w:sz w:val="24"/>
                <w:szCs w:val="24"/>
              </w:rPr>
              <w:instrText>-</w:instrText>
            </w:r>
            <w:r w:rsidR="00DB66C1">
              <w:rPr>
                <w:b/>
                <w:bCs/>
                <w:sz w:val="24"/>
                <w:szCs w:val="24"/>
              </w:rPr>
              <w:instrText>3</w:instrText>
            </w:r>
            <w:r>
              <w:rPr>
                <w:b/>
                <w:bCs/>
                <w:sz w:val="24"/>
                <w:szCs w:val="24"/>
              </w:rPr>
              <w:instrText xml:space="preserve"> </w:instrText>
            </w:r>
            <w:r>
              <w:rPr>
                <w:b/>
                <w:bCs/>
                <w:sz w:val="24"/>
                <w:szCs w:val="24"/>
              </w:rPr>
              <w:fldChar w:fldCharType="separate"/>
            </w:r>
            <w:r w:rsidR="00D606C9">
              <w:rPr>
                <w:b/>
                <w:bCs/>
                <w:noProof/>
                <w:sz w:val="24"/>
                <w:szCs w:val="24"/>
              </w:rPr>
              <w:t>16</w:t>
            </w:r>
            <w:r>
              <w:rPr>
                <w:b/>
                <w:bCs/>
                <w:sz w:val="24"/>
                <w:szCs w:val="24"/>
              </w:rPr>
              <w:fldChar w:fldCharType="end"/>
            </w:r>
          </w:p>
        </w:sdtContent>
      </w:sdt>
    </w:sdtContent>
  </w:sdt>
  <w:p w14:paraId="7F49D3B9" w14:textId="33D712F8" w:rsidR="000F18CB" w:rsidRDefault="000F18CB" w:rsidP="004A6BCE">
    <w:pPr>
      <w:pStyle w:val="Footer"/>
      <w:tabs>
        <w:tab w:val="clear" w:pos="4513"/>
        <w:tab w:val="clear" w:pos="9026"/>
        <w:tab w:val="left" w:pos="5290"/>
        <w:tab w:val="left" w:pos="6977"/>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8109874"/>
      <w:docPartObj>
        <w:docPartGallery w:val="Page Numbers (Bottom of Page)"/>
        <w:docPartUnique/>
      </w:docPartObj>
    </w:sdtPr>
    <w:sdtEndPr>
      <w:rPr>
        <w:rFonts w:asciiTheme="majorHAnsi" w:hAnsiTheme="majorHAnsi" w:cstheme="majorHAnsi"/>
      </w:rPr>
    </w:sdtEndPr>
    <w:sdtContent>
      <w:sdt>
        <w:sdtPr>
          <w:rPr>
            <w:rFonts w:asciiTheme="majorHAnsi" w:hAnsiTheme="majorHAnsi" w:cstheme="majorHAnsi"/>
          </w:rPr>
          <w:id w:val="1728636285"/>
          <w:docPartObj>
            <w:docPartGallery w:val="Page Numbers (Top of Page)"/>
            <w:docPartUnique/>
          </w:docPartObj>
        </w:sdtPr>
        <w:sdtEndPr/>
        <w:sdtContent>
          <w:p w14:paraId="0DD38F54" w14:textId="63986365" w:rsidR="000F18CB" w:rsidRPr="00A36ED9" w:rsidRDefault="000F18CB" w:rsidP="00A36ED9">
            <w:pPr>
              <w:pStyle w:val="Footer"/>
              <w:jc w:val="center"/>
              <w:rPr>
                <w:rFonts w:asciiTheme="majorHAnsi" w:hAnsiTheme="majorHAnsi" w:cstheme="majorHAnsi"/>
                <w:b/>
                <w:bCs/>
              </w:rPr>
            </w:pPr>
            <w:r w:rsidRPr="00933992">
              <w:rPr>
                <w:rFonts w:asciiTheme="majorHAnsi" w:hAnsiTheme="majorHAnsi" w:cstheme="majorHAnsi"/>
              </w:rPr>
              <w:t xml:space="preserve">Page </w:t>
            </w:r>
            <w:r w:rsidRPr="00933992">
              <w:rPr>
                <w:rFonts w:asciiTheme="majorHAnsi" w:hAnsiTheme="majorHAnsi" w:cstheme="majorHAnsi"/>
                <w:b/>
                <w:bCs/>
              </w:rPr>
              <w:fldChar w:fldCharType="begin"/>
            </w:r>
            <w:r w:rsidRPr="00933992">
              <w:rPr>
                <w:rFonts w:asciiTheme="majorHAnsi" w:hAnsiTheme="majorHAnsi" w:cstheme="majorHAnsi"/>
                <w:b/>
                <w:bCs/>
              </w:rPr>
              <w:instrText xml:space="preserve"> PAGE </w:instrText>
            </w:r>
            <w:r w:rsidRPr="00933992">
              <w:rPr>
                <w:rFonts w:asciiTheme="majorHAnsi" w:hAnsiTheme="majorHAnsi" w:cstheme="majorHAnsi"/>
                <w:b/>
                <w:bCs/>
              </w:rPr>
              <w:fldChar w:fldCharType="separate"/>
            </w:r>
            <w:r w:rsidRPr="00933992">
              <w:rPr>
                <w:rFonts w:asciiTheme="majorHAnsi" w:hAnsiTheme="majorHAnsi" w:cstheme="majorHAnsi"/>
                <w:b/>
                <w:bCs/>
                <w:noProof/>
              </w:rPr>
              <w:t>2</w:t>
            </w:r>
            <w:r w:rsidRPr="00933992">
              <w:rPr>
                <w:rFonts w:asciiTheme="majorHAnsi" w:hAnsiTheme="majorHAnsi" w:cstheme="majorHAnsi"/>
                <w:b/>
                <w:bCs/>
              </w:rPr>
              <w:fldChar w:fldCharType="end"/>
            </w:r>
            <w:r w:rsidRPr="00933992">
              <w:rPr>
                <w:rFonts w:asciiTheme="majorHAnsi" w:hAnsiTheme="majorHAnsi" w:cstheme="majorHAnsi"/>
              </w:rPr>
              <w:t xml:space="preserve"> of </w:t>
            </w:r>
            <w:r>
              <w:rPr>
                <w:rFonts w:asciiTheme="majorHAnsi" w:hAnsiTheme="majorHAnsi" w:cstheme="majorHAnsi"/>
                <w:b/>
                <w:bCs/>
              </w:rPr>
              <w:fldChar w:fldCharType="begin"/>
            </w:r>
            <w:r>
              <w:rPr>
                <w:rFonts w:asciiTheme="majorHAnsi" w:hAnsiTheme="majorHAnsi" w:cstheme="majorHAnsi"/>
                <w:b/>
                <w:bCs/>
              </w:rPr>
              <w:instrText>=</w:instrText>
            </w:r>
            <w:r w:rsidRPr="00933992">
              <w:rPr>
                <w:rFonts w:asciiTheme="majorHAnsi" w:hAnsiTheme="majorHAnsi" w:cstheme="majorHAnsi"/>
                <w:b/>
                <w:bCs/>
              </w:rPr>
              <w:fldChar w:fldCharType="begin"/>
            </w:r>
            <w:r w:rsidRPr="00933992">
              <w:rPr>
                <w:rFonts w:asciiTheme="majorHAnsi" w:hAnsiTheme="majorHAnsi" w:cstheme="majorHAnsi"/>
                <w:b/>
                <w:bCs/>
              </w:rPr>
              <w:instrText xml:space="preserve"> NUMPAGES </w:instrText>
            </w:r>
            <w:r w:rsidRPr="00933992">
              <w:rPr>
                <w:rFonts w:asciiTheme="majorHAnsi" w:hAnsiTheme="majorHAnsi" w:cstheme="majorHAnsi"/>
                <w:b/>
                <w:bCs/>
              </w:rPr>
              <w:fldChar w:fldCharType="separate"/>
            </w:r>
            <w:r w:rsidR="00D606C9">
              <w:rPr>
                <w:rFonts w:asciiTheme="majorHAnsi" w:hAnsiTheme="majorHAnsi" w:cstheme="majorHAnsi"/>
                <w:b/>
                <w:bCs/>
                <w:noProof/>
              </w:rPr>
              <w:instrText>19</w:instrText>
            </w:r>
            <w:r w:rsidRPr="00933992">
              <w:rPr>
                <w:rFonts w:asciiTheme="majorHAnsi" w:hAnsiTheme="majorHAnsi" w:cstheme="majorHAnsi"/>
                <w:b/>
                <w:bCs/>
              </w:rPr>
              <w:fldChar w:fldCharType="end"/>
            </w:r>
            <w:r>
              <w:rPr>
                <w:rFonts w:asciiTheme="majorHAnsi" w:hAnsiTheme="majorHAnsi" w:cstheme="majorHAnsi"/>
                <w:b/>
                <w:bCs/>
              </w:rPr>
              <w:instrText>-</w:instrText>
            </w:r>
            <w:r w:rsidR="00DB66C1">
              <w:rPr>
                <w:rFonts w:asciiTheme="majorHAnsi" w:hAnsiTheme="majorHAnsi" w:cstheme="majorHAnsi"/>
                <w:b/>
                <w:bCs/>
              </w:rPr>
              <w:instrText>3</w:instrText>
            </w:r>
            <w:r>
              <w:rPr>
                <w:rFonts w:asciiTheme="majorHAnsi" w:hAnsiTheme="majorHAnsi" w:cstheme="majorHAnsi"/>
                <w:b/>
                <w:bCs/>
              </w:rPr>
              <w:instrText xml:space="preserve"> </w:instrText>
            </w:r>
            <w:r>
              <w:rPr>
                <w:rFonts w:asciiTheme="majorHAnsi" w:hAnsiTheme="majorHAnsi" w:cstheme="majorHAnsi"/>
                <w:b/>
                <w:bCs/>
              </w:rPr>
              <w:fldChar w:fldCharType="separate"/>
            </w:r>
            <w:r w:rsidR="00D606C9">
              <w:rPr>
                <w:rFonts w:asciiTheme="majorHAnsi" w:hAnsiTheme="majorHAnsi" w:cstheme="majorHAnsi"/>
                <w:b/>
                <w:bCs/>
                <w:noProof/>
              </w:rPr>
              <w:t>16</w:t>
            </w:r>
            <w:r>
              <w:rPr>
                <w:rFonts w:asciiTheme="majorHAnsi" w:hAnsiTheme="majorHAnsi" w:cstheme="majorHAnsi"/>
                <w:b/>
                <w:bCs/>
              </w:rPr>
              <w:fldChar w:fldCharType="end"/>
            </w:r>
          </w:p>
        </w:sdtContent>
      </w:sdt>
    </w:sdtContent>
  </w:sdt>
  <w:p w14:paraId="56FB6626" w14:textId="77777777" w:rsidR="000F18CB" w:rsidRDefault="000F18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8C0E3" w14:textId="77777777" w:rsidR="00B40505" w:rsidRDefault="00B40505" w:rsidP="002D330A">
      <w:pPr>
        <w:spacing w:after="0" w:line="240" w:lineRule="auto"/>
      </w:pPr>
      <w:r>
        <w:separator/>
      </w:r>
    </w:p>
  </w:footnote>
  <w:footnote w:type="continuationSeparator" w:id="0">
    <w:p w14:paraId="48840508" w14:textId="77777777" w:rsidR="00B40505" w:rsidRDefault="00B40505" w:rsidP="002D33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0211D"/>
    <w:multiLevelType w:val="hybridMultilevel"/>
    <w:tmpl w:val="330A6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343236"/>
    <w:multiLevelType w:val="hybridMultilevel"/>
    <w:tmpl w:val="4E2C7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87320D"/>
    <w:multiLevelType w:val="hybridMultilevel"/>
    <w:tmpl w:val="936AB9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D0544"/>
    <w:multiLevelType w:val="hybridMultilevel"/>
    <w:tmpl w:val="46348C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8A4C82"/>
    <w:multiLevelType w:val="hybridMultilevel"/>
    <w:tmpl w:val="F7F8A6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2E40A5"/>
    <w:multiLevelType w:val="hybridMultilevel"/>
    <w:tmpl w:val="8D4E4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B651C4"/>
    <w:multiLevelType w:val="hybridMultilevel"/>
    <w:tmpl w:val="AE6E5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E325A3"/>
    <w:multiLevelType w:val="hybridMultilevel"/>
    <w:tmpl w:val="9A6C87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737D5A"/>
    <w:multiLevelType w:val="hybridMultilevel"/>
    <w:tmpl w:val="8D323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2F74CC"/>
    <w:multiLevelType w:val="hybridMultilevel"/>
    <w:tmpl w:val="01DEE2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0F0500B"/>
    <w:multiLevelType w:val="hybridMultilevel"/>
    <w:tmpl w:val="D2A24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B3073C"/>
    <w:multiLevelType w:val="hybridMultilevel"/>
    <w:tmpl w:val="7AFCB3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92350E3"/>
    <w:multiLevelType w:val="hybridMultilevel"/>
    <w:tmpl w:val="A2344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8064C0"/>
    <w:multiLevelType w:val="hybridMultilevel"/>
    <w:tmpl w:val="CDE0B9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1714AB"/>
    <w:multiLevelType w:val="hybridMultilevel"/>
    <w:tmpl w:val="3A5C4E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E5076CB"/>
    <w:multiLevelType w:val="hybridMultilevel"/>
    <w:tmpl w:val="447219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04203D3"/>
    <w:multiLevelType w:val="hybridMultilevel"/>
    <w:tmpl w:val="977CDB8E"/>
    <w:lvl w:ilvl="0" w:tplc="5D3C5378">
      <w:numFmt w:val="bullet"/>
      <w:lvlText w:val="-"/>
      <w:lvlJc w:val="left"/>
      <w:pPr>
        <w:ind w:left="720" w:hanging="360"/>
      </w:pPr>
      <w:rPr>
        <w:rFonts w:ascii="Calibri" w:eastAsia="Times New Roman" w:hAnsi="Calibri" w:cs="Calibri" w:hint="default"/>
        <w:b w:val="0"/>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052A28"/>
    <w:multiLevelType w:val="hybridMultilevel"/>
    <w:tmpl w:val="D2989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601A5A"/>
    <w:multiLevelType w:val="hybridMultilevel"/>
    <w:tmpl w:val="54E09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7E563A"/>
    <w:multiLevelType w:val="hybridMultilevel"/>
    <w:tmpl w:val="54107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DF6968"/>
    <w:multiLevelType w:val="hybridMultilevel"/>
    <w:tmpl w:val="399C9C48"/>
    <w:lvl w:ilvl="0" w:tplc="08090001">
      <w:start w:val="1"/>
      <w:numFmt w:val="bullet"/>
      <w:lvlText w:val=""/>
      <w:lvlJc w:val="left"/>
      <w:pPr>
        <w:ind w:left="720" w:hanging="360"/>
      </w:pPr>
      <w:rPr>
        <w:rFonts w:ascii="Symbol" w:hAnsi="Symbol" w:hint="default"/>
      </w:rPr>
    </w:lvl>
    <w:lvl w:ilvl="1" w:tplc="F4D419C0">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8070FE"/>
    <w:multiLevelType w:val="hybridMultilevel"/>
    <w:tmpl w:val="26BEA3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479C710D"/>
    <w:multiLevelType w:val="hybridMultilevel"/>
    <w:tmpl w:val="816ECA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507D0AFC"/>
    <w:multiLevelType w:val="hybridMultilevel"/>
    <w:tmpl w:val="39D62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4D63C1"/>
    <w:multiLevelType w:val="hybridMultilevel"/>
    <w:tmpl w:val="75F0E1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7593C00"/>
    <w:multiLevelType w:val="hybridMultilevel"/>
    <w:tmpl w:val="6D523DC2"/>
    <w:lvl w:ilvl="0" w:tplc="04C08C9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574058"/>
    <w:multiLevelType w:val="hybridMultilevel"/>
    <w:tmpl w:val="631EF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7D6185"/>
    <w:multiLevelType w:val="hybridMultilevel"/>
    <w:tmpl w:val="1D0A4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FE318E"/>
    <w:multiLevelType w:val="hybridMultilevel"/>
    <w:tmpl w:val="C952C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976F86"/>
    <w:multiLevelType w:val="hybridMultilevel"/>
    <w:tmpl w:val="62605F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C0A67D6"/>
    <w:multiLevelType w:val="hybridMultilevel"/>
    <w:tmpl w:val="898893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7CDF4E51"/>
    <w:multiLevelType w:val="hybridMultilevel"/>
    <w:tmpl w:val="8A64B9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DA8690E"/>
    <w:multiLevelType w:val="hybridMultilevel"/>
    <w:tmpl w:val="09E847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 w15:restartNumberingAfterBreak="0">
    <w:nsid w:val="7E7346A0"/>
    <w:multiLevelType w:val="multilevel"/>
    <w:tmpl w:val="6876D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FBE67C7"/>
    <w:multiLevelType w:val="hybridMultilevel"/>
    <w:tmpl w:val="0F48B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26"/>
  </w:num>
  <w:num w:numId="4">
    <w:abstractNumId w:val="0"/>
  </w:num>
  <w:num w:numId="5">
    <w:abstractNumId w:val="16"/>
  </w:num>
  <w:num w:numId="6">
    <w:abstractNumId w:val="25"/>
  </w:num>
  <w:num w:numId="7">
    <w:abstractNumId w:val="34"/>
  </w:num>
  <w:num w:numId="8">
    <w:abstractNumId w:val="11"/>
  </w:num>
  <w:num w:numId="9">
    <w:abstractNumId w:val="31"/>
  </w:num>
  <w:num w:numId="10">
    <w:abstractNumId w:val="29"/>
  </w:num>
  <w:num w:numId="11">
    <w:abstractNumId w:val="24"/>
  </w:num>
  <w:num w:numId="12">
    <w:abstractNumId w:val="9"/>
  </w:num>
  <w:num w:numId="13">
    <w:abstractNumId w:val="14"/>
  </w:num>
  <w:num w:numId="14">
    <w:abstractNumId w:val="15"/>
  </w:num>
  <w:num w:numId="15">
    <w:abstractNumId w:val="27"/>
  </w:num>
  <w:num w:numId="16">
    <w:abstractNumId w:val="20"/>
  </w:num>
  <w:num w:numId="17">
    <w:abstractNumId w:val="17"/>
  </w:num>
  <w:num w:numId="18">
    <w:abstractNumId w:val="30"/>
  </w:num>
  <w:num w:numId="19">
    <w:abstractNumId w:val="22"/>
  </w:num>
  <w:num w:numId="20">
    <w:abstractNumId w:val="32"/>
  </w:num>
  <w:num w:numId="21">
    <w:abstractNumId w:val="21"/>
  </w:num>
  <w:num w:numId="22">
    <w:abstractNumId w:val="3"/>
  </w:num>
  <w:num w:numId="23">
    <w:abstractNumId w:val="12"/>
  </w:num>
  <w:num w:numId="24">
    <w:abstractNumId w:val="28"/>
  </w:num>
  <w:num w:numId="25">
    <w:abstractNumId w:val="10"/>
  </w:num>
  <w:num w:numId="26">
    <w:abstractNumId w:val="2"/>
  </w:num>
  <w:num w:numId="27">
    <w:abstractNumId w:val="33"/>
  </w:num>
  <w:num w:numId="28">
    <w:abstractNumId w:val="23"/>
  </w:num>
  <w:num w:numId="29">
    <w:abstractNumId w:val="5"/>
  </w:num>
  <w:num w:numId="30">
    <w:abstractNumId w:val="19"/>
  </w:num>
  <w:num w:numId="31">
    <w:abstractNumId w:val="4"/>
  </w:num>
  <w:num w:numId="32">
    <w:abstractNumId w:val="7"/>
  </w:num>
  <w:num w:numId="33">
    <w:abstractNumId w:val="18"/>
  </w:num>
  <w:num w:numId="34">
    <w:abstractNumId w:val="13"/>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6DC"/>
    <w:rsid w:val="00000F63"/>
    <w:rsid w:val="0000120D"/>
    <w:rsid w:val="00004328"/>
    <w:rsid w:val="00005BAD"/>
    <w:rsid w:val="00016EDB"/>
    <w:rsid w:val="00022FC3"/>
    <w:rsid w:val="000339BF"/>
    <w:rsid w:val="00033CDE"/>
    <w:rsid w:val="000408A5"/>
    <w:rsid w:val="00041D84"/>
    <w:rsid w:val="0004398E"/>
    <w:rsid w:val="00044838"/>
    <w:rsid w:val="00045EFD"/>
    <w:rsid w:val="00047F40"/>
    <w:rsid w:val="00051DEE"/>
    <w:rsid w:val="00051EBD"/>
    <w:rsid w:val="00057777"/>
    <w:rsid w:val="0006090F"/>
    <w:rsid w:val="00064DEC"/>
    <w:rsid w:val="00066259"/>
    <w:rsid w:val="00067D00"/>
    <w:rsid w:val="00070347"/>
    <w:rsid w:val="0007720C"/>
    <w:rsid w:val="0008438C"/>
    <w:rsid w:val="0008529E"/>
    <w:rsid w:val="00086264"/>
    <w:rsid w:val="0008668A"/>
    <w:rsid w:val="000959D8"/>
    <w:rsid w:val="00096C8C"/>
    <w:rsid w:val="000A0146"/>
    <w:rsid w:val="000A3CA4"/>
    <w:rsid w:val="000B10BB"/>
    <w:rsid w:val="000B2555"/>
    <w:rsid w:val="000B3D2C"/>
    <w:rsid w:val="000B5E18"/>
    <w:rsid w:val="000B7C3F"/>
    <w:rsid w:val="000C1298"/>
    <w:rsid w:val="000C1F71"/>
    <w:rsid w:val="000C5D07"/>
    <w:rsid w:val="000C70B0"/>
    <w:rsid w:val="000C7871"/>
    <w:rsid w:val="000C7E48"/>
    <w:rsid w:val="000D0965"/>
    <w:rsid w:val="000D5B10"/>
    <w:rsid w:val="000D5D70"/>
    <w:rsid w:val="000E04C2"/>
    <w:rsid w:val="000E0B5F"/>
    <w:rsid w:val="000E57EB"/>
    <w:rsid w:val="000F18CB"/>
    <w:rsid w:val="000F6E50"/>
    <w:rsid w:val="000F7AD5"/>
    <w:rsid w:val="00107F41"/>
    <w:rsid w:val="00115940"/>
    <w:rsid w:val="00115CA7"/>
    <w:rsid w:val="0012046D"/>
    <w:rsid w:val="001268C1"/>
    <w:rsid w:val="0013115E"/>
    <w:rsid w:val="0013166B"/>
    <w:rsid w:val="001326EC"/>
    <w:rsid w:val="00134197"/>
    <w:rsid w:val="00143404"/>
    <w:rsid w:val="00150480"/>
    <w:rsid w:val="00151BD1"/>
    <w:rsid w:val="00153910"/>
    <w:rsid w:val="00160DE4"/>
    <w:rsid w:val="001671BC"/>
    <w:rsid w:val="00167239"/>
    <w:rsid w:val="00172108"/>
    <w:rsid w:val="0017291C"/>
    <w:rsid w:val="00173A0F"/>
    <w:rsid w:val="001770D1"/>
    <w:rsid w:val="0018755F"/>
    <w:rsid w:val="001972C8"/>
    <w:rsid w:val="00197535"/>
    <w:rsid w:val="001A0640"/>
    <w:rsid w:val="001A3485"/>
    <w:rsid w:val="001A6132"/>
    <w:rsid w:val="001B4A7E"/>
    <w:rsid w:val="001B6C31"/>
    <w:rsid w:val="001C18E3"/>
    <w:rsid w:val="001C266F"/>
    <w:rsid w:val="001C754C"/>
    <w:rsid w:val="001D1D95"/>
    <w:rsid w:val="001D2B34"/>
    <w:rsid w:val="001E1507"/>
    <w:rsid w:val="001F3038"/>
    <w:rsid w:val="001F3D5C"/>
    <w:rsid w:val="001F45FE"/>
    <w:rsid w:val="001F4D6B"/>
    <w:rsid w:val="00204AF1"/>
    <w:rsid w:val="00205162"/>
    <w:rsid w:val="00206D23"/>
    <w:rsid w:val="00207E0D"/>
    <w:rsid w:val="00207E55"/>
    <w:rsid w:val="00210331"/>
    <w:rsid w:val="002128E9"/>
    <w:rsid w:val="00220076"/>
    <w:rsid w:val="002201B9"/>
    <w:rsid w:val="00225B36"/>
    <w:rsid w:val="00227E2F"/>
    <w:rsid w:val="0023041D"/>
    <w:rsid w:val="0023080D"/>
    <w:rsid w:val="00235EB6"/>
    <w:rsid w:val="002407D8"/>
    <w:rsid w:val="00240863"/>
    <w:rsid w:val="00252A39"/>
    <w:rsid w:val="0025512F"/>
    <w:rsid w:val="002620C9"/>
    <w:rsid w:val="00262677"/>
    <w:rsid w:val="00262C20"/>
    <w:rsid w:val="0027112D"/>
    <w:rsid w:val="002716A1"/>
    <w:rsid w:val="00272050"/>
    <w:rsid w:val="002722E6"/>
    <w:rsid w:val="00276080"/>
    <w:rsid w:val="002778CF"/>
    <w:rsid w:val="00287CBA"/>
    <w:rsid w:val="002920B6"/>
    <w:rsid w:val="00296A0E"/>
    <w:rsid w:val="002A359F"/>
    <w:rsid w:val="002A4F37"/>
    <w:rsid w:val="002B0EFC"/>
    <w:rsid w:val="002B2213"/>
    <w:rsid w:val="002B3E47"/>
    <w:rsid w:val="002B4AA3"/>
    <w:rsid w:val="002B575F"/>
    <w:rsid w:val="002B722D"/>
    <w:rsid w:val="002C0AFE"/>
    <w:rsid w:val="002C2044"/>
    <w:rsid w:val="002C3997"/>
    <w:rsid w:val="002C60F0"/>
    <w:rsid w:val="002D0D33"/>
    <w:rsid w:val="002D330A"/>
    <w:rsid w:val="002D40CF"/>
    <w:rsid w:val="002D44EE"/>
    <w:rsid w:val="002E1AE0"/>
    <w:rsid w:val="002E30AD"/>
    <w:rsid w:val="002E4C7F"/>
    <w:rsid w:val="002E6D64"/>
    <w:rsid w:val="002E7B83"/>
    <w:rsid w:val="002E7F05"/>
    <w:rsid w:val="002F443F"/>
    <w:rsid w:val="00307242"/>
    <w:rsid w:val="00314BAE"/>
    <w:rsid w:val="003168E3"/>
    <w:rsid w:val="003211BC"/>
    <w:rsid w:val="0032310B"/>
    <w:rsid w:val="00324754"/>
    <w:rsid w:val="00327C7F"/>
    <w:rsid w:val="00332325"/>
    <w:rsid w:val="00336BD0"/>
    <w:rsid w:val="00341929"/>
    <w:rsid w:val="00350608"/>
    <w:rsid w:val="003525DA"/>
    <w:rsid w:val="00364BE3"/>
    <w:rsid w:val="00365A33"/>
    <w:rsid w:val="00366DCE"/>
    <w:rsid w:val="003701DC"/>
    <w:rsid w:val="003727DF"/>
    <w:rsid w:val="003769F1"/>
    <w:rsid w:val="003777F2"/>
    <w:rsid w:val="003806B3"/>
    <w:rsid w:val="00390A86"/>
    <w:rsid w:val="00390BF7"/>
    <w:rsid w:val="00391968"/>
    <w:rsid w:val="00394307"/>
    <w:rsid w:val="003A11F7"/>
    <w:rsid w:val="003A2345"/>
    <w:rsid w:val="003A4E48"/>
    <w:rsid w:val="003A5AF8"/>
    <w:rsid w:val="003A69C6"/>
    <w:rsid w:val="003B72A5"/>
    <w:rsid w:val="003C10D4"/>
    <w:rsid w:val="003C2E97"/>
    <w:rsid w:val="003C32D1"/>
    <w:rsid w:val="003C4891"/>
    <w:rsid w:val="003C54D6"/>
    <w:rsid w:val="003C63C5"/>
    <w:rsid w:val="003C792C"/>
    <w:rsid w:val="003D02CA"/>
    <w:rsid w:val="003D2CED"/>
    <w:rsid w:val="003D5786"/>
    <w:rsid w:val="003E0652"/>
    <w:rsid w:val="003E502D"/>
    <w:rsid w:val="003F54C4"/>
    <w:rsid w:val="0040069D"/>
    <w:rsid w:val="0040419C"/>
    <w:rsid w:val="00405220"/>
    <w:rsid w:val="00406B43"/>
    <w:rsid w:val="00411387"/>
    <w:rsid w:val="00420F2D"/>
    <w:rsid w:val="00427665"/>
    <w:rsid w:val="00430E57"/>
    <w:rsid w:val="00436675"/>
    <w:rsid w:val="00441072"/>
    <w:rsid w:val="00444039"/>
    <w:rsid w:val="0045107C"/>
    <w:rsid w:val="004522CA"/>
    <w:rsid w:val="004546F6"/>
    <w:rsid w:val="00455265"/>
    <w:rsid w:val="00456303"/>
    <w:rsid w:val="004577D6"/>
    <w:rsid w:val="004610EB"/>
    <w:rsid w:val="00471431"/>
    <w:rsid w:val="00471BD0"/>
    <w:rsid w:val="00471D37"/>
    <w:rsid w:val="00471EED"/>
    <w:rsid w:val="00471F28"/>
    <w:rsid w:val="004720EB"/>
    <w:rsid w:val="00473DAA"/>
    <w:rsid w:val="00483EF1"/>
    <w:rsid w:val="00485B54"/>
    <w:rsid w:val="004868CE"/>
    <w:rsid w:val="0048739F"/>
    <w:rsid w:val="004875BB"/>
    <w:rsid w:val="004878D0"/>
    <w:rsid w:val="004901B1"/>
    <w:rsid w:val="00494B29"/>
    <w:rsid w:val="004A0885"/>
    <w:rsid w:val="004A6BCE"/>
    <w:rsid w:val="004A7B3F"/>
    <w:rsid w:val="004B16AF"/>
    <w:rsid w:val="004B1BF6"/>
    <w:rsid w:val="004B20BF"/>
    <w:rsid w:val="004B227A"/>
    <w:rsid w:val="004B4437"/>
    <w:rsid w:val="004B495F"/>
    <w:rsid w:val="004B6616"/>
    <w:rsid w:val="004B71FF"/>
    <w:rsid w:val="004C39BA"/>
    <w:rsid w:val="004C7B10"/>
    <w:rsid w:val="004D6CA6"/>
    <w:rsid w:val="004E002E"/>
    <w:rsid w:val="004E79FC"/>
    <w:rsid w:val="004F067D"/>
    <w:rsid w:val="004F0EDB"/>
    <w:rsid w:val="004F4397"/>
    <w:rsid w:val="00504A9F"/>
    <w:rsid w:val="0050658F"/>
    <w:rsid w:val="005121B4"/>
    <w:rsid w:val="00514CF3"/>
    <w:rsid w:val="0052144C"/>
    <w:rsid w:val="0053282B"/>
    <w:rsid w:val="00532C2B"/>
    <w:rsid w:val="00541A73"/>
    <w:rsid w:val="00543A7A"/>
    <w:rsid w:val="005536D0"/>
    <w:rsid w:val="0055422F"/>
    <w:rsid w:val="00566B35"/>
    <w:rsid w:val="00567F38"/>
    <w:rsid w:val="00571015"/>
    <w:rsid w:val="00571E3A"/>
    <w:rsid w:val="00572518"/>
    <w:rsid w:val="005777E2"/>
    <w:rsid w:val="00577CDA"/>
    <w:rsid w:val="00584C18"/>
    <w:rsid w:val="0059608F"/>
    <w:rsid w:val="005A2C4E"/>
    <w:rsid w:val="005A385D"/>
    <w:rsid w:val="005A65AC"/>
    <w:rsid w:val="005B6D14"/>
    <w:rsid w:val="005C0377"/>
    <w:rsid w:val="005C2D96"/>
    <w:rsid w:val="005C3DF8"/>
    <w:rsid w:val="005C4888"/>
    <w:rsid w:val="005C4FEF"/>
    <w:rsid w:val="005C57BA"/>
    <w:rsid w:val="005C6A06"/>
    <w:rsid w:val="005D34B5"/>
    <w:rsid w:val="005D4A8A"/>
    <w:rsid w:val="005D6059"/>
    <w:rsid w:val="005E6BC7"/>
    <w:rsid w:val="005F1B00"/>
    <w:rsid w:val="005F3AC3"/>
    <w:rsid w:val="00600E2E"/>
    <w:rsid w:val="0060191B"/>
    <w:rsid w:val="00601FBD"/>
    <w:rsid w:val="0060775A"/>
    <w:rsid w:val="00613868"/>
    <w:rsid w:val="00613C6E"/>
    <w:rsid w:val="006156B9"/>
    <w:rsid w:val="00615FDE"/>
    <w:rsid w:val="0061638B"/>
    <w:rsid w:val="0062550C"/>
    <w:rsid w:val="006256FF"/>
    <w:rsid w:val="0063246D"/>
    <w:rsid w:val="00636051"/>
    <w:rsid w:val="0064561E"/>
    <w:rsid w:val="00646C4C"/>
    <w:rsid w:val="006471D9"/>
    <w:rsid w:val="00647C98"/>
    <w:rsid w:val="00651318"/>
    <w:rsid w:val="0065179A"/>
    <w:rsid w:val="00655ADD"/>
    <w:rsid w:val="00661BE9"/>
    <w:rsid w:val="006635BE"/>
    <w:rsid w:val="00663EF0"/>
    <w:rsid w:val="00666756"/>
    <w:rsid w:val="00667851"/>
    <w:rsid w:val="0067130E"/>
    <w:rsid w:val="00672BCD"/>
    <w:rsid w:val="00673175"/>
    <w:rsid w:val="0068091C"/>
    <w:rsid w:val="00683E3E"/>
    <w:rsid w:val="006A4D11"/>
    <w:rsid w:val="006A5A4D"/>
    <w:rsid w:val="006A6753"/>
    <w:rsid w:val="006A6AA6"/>
    <w:rsid w:val="006A7608"/>
    <w:rsid w:val="006B19C7"/>
    <w:rsid w:val="006B3D27"/>
    <w:rsid w:val="006B5920"/>
    <w:rsid w:val="006B71F4"/>
    <w:rsid w:val="006C1EE7"/>
    <w:rsid w:val="006C5093"/>
    <w:rsid w:val="006D0DFE"/>
    <w:rsid w:val="006D2C61"/>
    <w:rsid w:val="006D2FE0"/>
    <w:rsid w:val="006D7D1E"/>
    <w:rsid w:val="006E058D"/>
    <w:rsid w:val="006E12C6"/>
    <w:rsid w:val="006E65A5"/>
    <w:rsid w:val="006E767D"/>
    <w:rsid w:val="006F00F8"/>
    <w:rsid w:val="006F20EF"/>
    <w:rsid w:val="006F28D9"/>
    <w:rsid w:val="006F3B2A"/>
    <w:rsid w:val="007001E4"/>
    <w:rsid w:val="00700905"/>
    <w:rsid w:val="00705DAD"/>
    <w:rsid w:val="007113AE"/>
    <w:rsid w:val="0071213B"/>
    <w:rsid w:val="00714957"/>
    <w:rsid w:val="00717302"/>
    <w:rsid w:val="0072669C"/>
    <w:rsid w:val="0072763E"/>
    <w:rsid w:val="007369BE"/>
    <w:rsid w:val="00736C90"/>
    <w:rsid w:val="00744C30"/>
    <w:rsid w:val="00746C67"/>
    <w:rsid w:val="00746F1D"/>
    <w:rsid w:val="00752A1F"/>
    <w:rsid w:val="00752D92"/>
    <w:rsid w:val="0076121B"/>
    <w:rsid w:val="00763D44"/>
    <w:rsid w:val="007662C9"/>
    <w:rsid w:val="00770A26"/>
    <w:rsid w:val="00770FD2"/>
    <w:rsid w:val="00772D54"/>
    <w:rsid w:val="00777D53"/>
    <w:rsid w:val="00787C46"/>
    <w:rsid w:val="00790554"/>
    <w:rsid w:val="0079605E"/>
    <w:rsid w:val="007961D5"/>
    <w:rsid w:val="007978F2"/>
    <w:rsid w:val="007A1C47"/>
    <w:rsid w:val="007A2293"/>
    <w:rsid w:val="007B0F26"/>
    <w:rsid w:val="007B4680"/>
    <w:rsid w:val="007C11EA"/>
    <w:rsid w:val="007C1FA6"/>
    <w:rsid w:val="007C2ACC"/>
    <w:rsid w:val="007C53BF"/>
    <w:rsid w:val="007D0D2E"/>
    <w:rsid w:val="007D1B5D"/>
    <w:rsid w:val="007D3A5B"/>
    <w:rsid w:val="007D4392"/>
    <w:rsid w:val="007D6BCB"/>
    <w:rsid w:val="007E07BD"/>
    <w:rsid w:val="007E7248"/>
    <w:rsid w:val="007F3778"/>
    <w:rsid w:val="007F7478"/>
    <w:rsid w:val="008011B2"/>
    <w:rsid w:val="00804F7D"/>
    <w:rsid w:val="00816F08"/>
    <w:rsid w:val="0081707D"/>
    <w:rsid w:val="00823103"/>
    <w:rsid w:val="00825D54"/>
    <w:rsid w:val="008301CB"/>
    <w:rsid w:val="008319BE"/>
    <w:rsid w:val="00835C43"/>
    <w:rsid w:val="008365A6"/>
    <w:rsid w:val="00845E07"/>
    <w:rsid w:val="00846215"/>
    <w:rsid w:val="00850C00"/>
    <w:rsid w:val="008558A9"/>
    <w:rsid w:val="008625E0"/>
    <w:rsid w:val="008716DC"/>
    <w:rsid w:val="0087371C"/>
    <w:rsid w:val="00873F57"/>
    <w:rsid w:val="00876B04"/>
    <w:rsid w:val="008854A6"/>
    <w:rsid w:val="00886310"/>
    <w:rsid w:val="00886980"/>
    <w:rsid w:val="008926FD"/>
    <w:rsid w:val="008928C3"/>
    <w:rsid w:val="008949A8"/>
    <w:rsid w:val="00895E42"/>
    <w:rsid w:val="008A1E9B"/>
    <w:rsid w:val="008A4E1D"/>
    <w:rsid w:val="008A7F8C"/>
    <w:rsid w:val="008B1943"/>
    <w:rsid w:val="008D0511"/>
    <w:rsid w:val="008D4E67"/>
    <w:rsid w:val="008D7216"/>
    <w:rsid w:val="008D7727"/>
    <w:rsid w:val="008E2E55"/>
    <w:rsid w:val="008E683F"/>
    <w:rsid w:val="008F06CD"/>
    <w:rsid w:val="008F12BB"/>
    <w:rsid w:val="008F42E6"/>
    <w:rsid w:val="008F4E3A"/>
    <w:rsid w:val="00901B1F"/>
    <w:rsid w:val="0090310B"/>
    <w:rsid w:val="0090406E"/>
    <w:rsid w:val="00905AF3"/>
    <w:rsid w:val="009106F5"/>
    <w:rsid w:val="00910842"/>
    <w:rsid w:val="00910D5A"/>
    <w:rsid w:val="00913E4C"/>
    <w:rsid w:val="00914FC2"/>
    <w:rsid w:val="00916D34"/>
    <w:rsid w:val="009221BF"/>
    <w:rsid w:val="00931B44"/>
    <w:rsid w:val="00932B87"/>
    <w:rsid w:val="00933992"/>
    <w:rsid w:val="009403C6"/>
    <w:rsid w:val="00940A04"/>
    <w:rsid w:val="00943754"/>
    <w:rsid w:val="00943F10"/>
    <w:rsid w:val="009539EE"/>
    <w:rsid w:val="0095450B"/>
    <w:rsid w:val="009547B2"/>
    <w:rsid w:val="00955312"/>
    <w:rsid w:val="009578E0"/>
    <w:rsid w:val="00962411"/>
    <w:rsid w:val="00963AB3"/>
    <w:rsid w:val="00964B79"/>
    <w:rsid w:val="00970E34"/>
    <w:rsid w:val="009712EA"/>
    <w:rsid w:val="009763A7"/>
    <w:rsid w:val="009775BC"/>
    <w:rsid w:val="00980EEA"/>
    <w:rsid w:val="00990882"/>
    <w:rsid w:val="0099332E"/>
    <w:rsid w:val="009946B9"/>
    <w:rsid w:val="009955FF"/>
    <w:rsid w:val="009A2F3C"/>
    <w:rsid w:val="009A625B"/>
    <w:rsid w:val="009A6B51"/>
    <w:rsid w:val="009A711D"/>
    <w:rsid w:val="009A76E4"/>
    <w:rsid w:val="009A7CFD"/>
    <w:rsid w:val="009B1691"/>
    <w:rsid w:val="009B4BD6"/>
    <w:rsid w:val="009C27D8"/>
    <w:rsid w:val="009D43E1"/>
    <w:rsid w:val="009E3830"/>
    <w:rsid w:val="009F2352"/>
    <w:rsid w:val="009F4020"/>
    <w:rsid w:val="009F50B7"/>
    <w:rsid w:val="009F5BFB"/>
    <w:rsid w:val="00A00E01"/>
    <w:rsid w:val="00A00FFE"/>
    <w:rsid w:val="00A02246"/>
    <w:rsid w:val="00A02CD6"/>
    <w:rsid w:val="00A0455A"/>
    <w:rsid w:val="00A05362"/>
    <w:rsid w:val="00A163E3"/>
    <w:rsid w:val="00A20145"/>
    <w:rsid w:val="00A2303B"/>
    <w:rsid w:val="00A241A8"/>
    <w:rsid w:val="00A24B43"/>
    <w:rsid w:val="00A25CE4"/>
    <w:rsid w:val="00A2758C"/>
    <w:rsid w:val="00A27CBB"/>
    <w:rsid w:val="00A3431E"/>
    <w:rsid w:val="00A36E3E"/>
    <w:rsid w:val="00A36ED9"/>
    <w:rsid w:val="00A406A8"/>
    <w:rsid w:val="00A43678"/>
    <w:rsid w:val="00A44C40"/>
    <w:rsid w:val="00A54BF6"/>
    <w:rsid w:val="00A67B4D"/>
    <w:rsid w:val="00A7455C"/>
    <w:rsid w:val="00A753F2"/>
    <w:rsid w:val="00A81E8A"/>
    <w:rsid w:val="00A82C23"/>
    <w:rsid w:val="00A861DB"/>
    <w:rsid w:val="00A924ED"/>
    <w:rsid w:val="00A92E49"/>
    <w:rsid w:val="00A93DC9"/>
    <w:rsid w:val="00A95914"/>
    <w:rsid w:val="00A96672"/>
    <w:rsid w:val="00AA11AE"/>
    <w:rsid w:val="00AA2A09"/>
    <w:rsid w:val="00AA5019"/>
    <w:rsid w:val="00AB53E9"/>
    <w:rsid w:val="00AB776E"/>
    <w:rsid w:val="00AC2596"/>
    <w:rsid w:val="00AC66A7"/>
    <w:rsid w:val="00AC70E3"/>
    <w:rsid w:val="00AD2D26"/>
    <w:rsid w:val="00AD6E00"/>
    <w:rsid w:val="00AE3CF1"/>
    <w:rsid w:val="00AE3D13"/>
    <w:rsid w:val="00AE49E0"/>
    <w:rsid w:val="00AE6D77"/>
    <w:rsid w:val="00AE725A"/>
    <w:rsid w:val="00AE7F91"/>
    <w:rsid w:val="00B00CE7"/>
    <w:rsid w:val="00B01CB8"/>
    <w:rsid w:val="00B05CC4"/>
    <w:rsid w:val="00B07063"/>
    <w:rsid w:val="00B166CE"/>
    <w:rsid w:val="00B22093"/>
    <w:rsid w:val="00B23F06"/>
    <w:rsid w:val="00B32965"/>
    <w:rsid w:val="00B36345"/>
    <w:rsid w:val="00B36AD7"/>
    <w:rsid w:val="00B37198"/>
    <w:rsid w:val="00B40505"/>
    <w:rsid w:val="00B40D2A"/>
    <w:rsid w:val="00B45438"/>
    <w:rsid w:val="00B45C6D"/>
    <w:rsid w:val="00B4663D"/>
    <w:rsid w:val="00B46CEE"/>
    <w:rsid w:val="00B50301"/>
    <w:rsid w:val="00B6165D"/>
    <w:rsid w:val="00B63ADC"/>
    <w:rsid w:val="00B66047"/>
    <w:rsid w:val="00B704E4"/>
    <w:rsid w:val="00B71877"/>
    <w:rsid w:val="00B73046"/>
    <w:rsid w:val="00B75DAA"/>
    <w:rsid w:val="00B81D99"/>
    <w:rsid w:val="00B83C01"/>
    <w:rsid w:val="00B8455C"/>
    <w:rsid w:val="00B9204E"/>
    <w:rsid w:val="00B9212D"/>
    <w:rsid w:val="00B925E4"/>
    <w:rsid w:val="00B92AE2"/>
    <w:rsid w:val="00B93CBD"/>
    <w:rsid w:val="00BA1917"/>
    <w:rsid w:val="00BA36EF"/>
    <w:rsid w:val="00BA76A7"/>
    <w:rsid w:val="00BB0895"/>
    <w:rsid w:val="00BB7D4C"/>
    <w:rsid w:val="00BC19D7"/>
    <w:rsid w:val="00BC2009"/>
    <w:rsid w:val="00BC2F60"/>
    <w:rsid w:val="00BC33DB"/>
    <w:rsid w:val="00BD0BE2"/>
    <w:rsid w:val="00BD1409"/>
    <w:rsid w:val="00BD20F7"/>
    <w:rsid w:val="00BD2E44"/>
    <w:rsid w:val="00BD324F"/>
    <w:rsid w:val="00BE2575"/>
    <w:rsid w:val="00BE30BC"/>
    <w:rsid w:val="00BE39B8"/>
    <w:rsid w:val="00BF582F"/>
    <w:rsid w:val="00C018A1"/>
    <w:rsid w:val="00C04AEC"/>
    <w:rsid w:val="00C0739C"/>
    <w:rsid w:val="00C1431D"/>
    <w:rsid w:val="00C15538"/>
    <w:rsid w:val="00C21906"/>
    <w:rsid w:val="00C24089"/>
    <w:rsid w:val="00C27878"/>
    <w:rsid w:val="00C53B49"/>
    <w:rsid w:val="00C53EFA"/>
    <w:rsid w:val="00C5458E"/>
    <w:rsid w:val="00C61BFA"/>
    <w:rsid w:val="00C61C26"/>
    <w:rsid w:val="00C624C5"/>
    <w:rsid w:val="00C65236"/>
    <w:rsid w:val="00C65267"/>
    <w:rsid w:val="00C66295"/>
    <w:rsid w:val="00C66AF3"/>
    <w:rsid w:val="00C71635"/>
    <w:rsid w:val="00C72A90"/>
    <w:rsid w:val="00C73258"/>
    <w:rsid w:val="00C77317"/>
    <w:rsid w:val="00C77622"/>
    <w:rsid w:val="00C8163D"/>
    <w:rsid w:val="00C82F8A"/>
    <w:rsid w:val="00C85FA5"/>
    <w:rsid w:val="00C8728A"/>
    <w:rsid w:val="00C90E65"/>
    <w:rsid w:val="00C92BB1"/>
    <w:rsid w:val="00C96F01"/>
    <w:rsid w:val="00CA299F"/>
    <w:rsid w:val="00CA4E97"/>
    <w:rsid w:val="00CA4EF3"/>
    <w:rsid w:val="00CA6DAA"/>
    <w:rsid w:val="00CB0E12"/>
    <w:rsid w:val="00CB3AB1"/>
    <w:rsid w:val="00CB5392"/>
    <w:rsid w:val="00CB7066"/>
    <w:rsid w:val="00CB7CCE"/>
    <w:rsid w:val="00CC0A9D"/>
    <w:rsid w:val="00CC51F6"/>
    <w:rsid w:val="00CC70B8"/>
    <w:rsid w:val="00CD25D1"/>
    <w:rsid w:val="00CD310A"/>
    <w:rsid w:val="00CE4058"/>
    <w:rsid w:val="00CE41A7"/>
    <w:rsid w:val="00CE6211"/>
    <w:rsid w:val="00CE71CA"/>
    <w:rsid w:val="00D03A1C"/>
    <w:rsid w:val="00D048C0"/>
    <w:rsid w:val="00D05C5A"/>
    <w:rsid w:val="00D101DA"/>
    <w:rsid w:val="00D16E78"/>
    <w:rsid w:val="00D1770B"/>
    <w:rsid w:val="00D23798"/>
    <w:rsid w:val="00D31ECD"/>
    <w:rsid w:val="00D36860"/>
    <w:rsid w:val="00D43D01"/>
    <w:rsid w:val="00D4445A"/>
    <w:rsid w:val="00D47D89"/>
    <w:rsid w:val="00D51545"/>
    <w:rsid w:val="00D52604"/>
    <w:rsid w:val="00D560B0"/>
    <w:rsid w:val="00D56D76"/>
    <w:rsid w:val="00D56F28"/>
    <w:rsid w:val="00D606C9"/>
    <w:rsid w:val="00D66153"/>
    <w:rsid w:val="00D71A51"/>
    <w:rsid w:val="00D71BBC"/>
    <w:rsid w:val="00D72759"/>
    <w:rsid w:val="00D7489A"/>
    <w:rsid w:val="00D74F3F"/>
    <w:rsid w:val="00D76E65"/>
    <w:rsid w:val="00D7798D"/>
    <w:rsid w:val="00D77F1D"/>
    <w:rsid w:val="00D81129"/>
    <w:rsid w:val="00D813FA"/>
    <w:rsid w:val="00D8342B"/>
    <w:rsid w:val="00D84F13"/>
    <w:rsid w:val="00D91234"/>
    <w:rsid w:val="00DA041A"/>
    <w:rsid w:val="00DA4680"/>
    <w:rsid w:val="00DB04E6"/>
    <w:rsid w:val="00DB66C1"/>
    <w:rsid w:val="00DB7E24"/>
    <w:rsid w:val="00DC55E2"/>
    <w:rsid w:val="00DC79BC"/>
    <w:rsid w:val="00DD2209"/>
    <w:rsid w:val="00DD27FB"/>
    <w:rsid w:val="00DD2DD2"/>
    <w:rsid w:val="00DD359E"/>
    <w:rsid w:val="00DD4A0B"/>
    <w:rsid w:val="00DD550A"/>
    <w:rsid w:val="00DD7A98"/>
    <w:rsid w:val="00DE47F2"/>
    <w:rsid w:val="00DE70EB"/>
    <w:rsid w:val="00DF0F17"/>
    <w:rsid w:val="00E005A7"/>
    <w:rsid w:val="00E0141E"/>
    <w:rsid w:val="00E04496"/>
    <w:rsid w:val="00E045D0"/>
    <w:rsid w:val="00E0514B"/>
    <w:rsid w:val="00E0698E"/>
    <w:rsid w:val="00E1644C"/>
    <w:rsid w:val="00E2600D"/>
    <w:rsid w:val="00E26B9F"/>
    <w:rsid w:val="00E30A82"/>
    <w:rsid w:val="00E34D69"/>
    <w:rsid w:val="00E423E7"/>
    <w:rsid w:val="00E436DE"/>
    <w:rsid w:val="00E468ED"/>
    <w:rsid w:val="00E47EE3"/>
    <w:rsid w:val="00E55617"/>
    <w:rsid w:val="00E55F96"/>
    <w:rsid w:val="00E573E1"/>
    <w:rsid w:val="00E643CC"/>
    <w:rsid w:val="00E64548"/>
    <w:rsid w:val="00E665F9"/>
    <w:rsid w:val="00E723BC"/>
    <w:rsid w:val="00E7310C"/>
    <w:rsid w:val="00E7677D"/>
    <w:rsid w:val="00E81A4A"/>
    <w:rsid w:val="00E828B1"/>
    <w:rsid w:val="00E82C1E"/>
    <w:rsid w:val="00E839E1"/>
    <w:rsid w:val="00E861CF"/>
    <w:rsid w:val="00E878D6"/>
    <w:rsid w:val="00E90530"/>
    <w:rsid w:val="00E906DD"/>
    <w:rsid w:val="00E91C07"/>
    <w:rsid w:val="00E9205A"/>
    <w:rsid w:val="00E939B9"/>
    <w:rsid w:val="00E95E71"/>
    <w:rsid w:val="00E96261"/>
    <w:rsid w:val="00EA001B"/>
    <w:rsid w:val="00EA0B4F"/>
    <w:rsid w:val="00EA0C97"/>
    <w:rsid w:val="00EA10CA"/>
    <w:rsid w:val="00EA45B9"/>
    <w:rsid w:val="00EA7DAF"/>
    <w:rsid w:val="00EB31F8"/>
    <w:rsid w:val="00EB3C8A"/>
    <w:rsid w:val="00EB63CB"/>
    <w:rsid w:val="00EC086A"/>
    <w:rsid w:val="00EC1838"/>
    <w:rsid w:val="00EC3D4D"/>
    <w:rsid w:val="00EC4745"/>
    <w:rsid w:val="00EC49B0"/>
    <w:rsid w:val="00ED0BF4"/>
    <w:rsid w:val="00ED186E"/>
    <w:rsid w:val="00ED4748"/>
    <w:rsid w:val="00ED6063"/>
    <w:rsid w:val="00EE13F6"/>
    <w:rsid w:val="00EE19E6"/>
    <w:rsid w:val="00EE500B"/>
    <w:rsid w:val="00EE53C9"/>
    <w:rsid w:val="00EE5B93"/>
    <w:rsid w:val="00EF04C8"/>
    <w:rsid w:val="00EF4E7F"/>
    <w:rsid w:val="00EF61A6"/>
    <w:rsid w:val="00F01CCE"/>
    <w:rsid w:val="00F025D8"/>
    <w:rsid w:val="00F05A05"/>
    <w:rsid w:val="00F12F92"/>
    <w:rsid w:val="00F1624E"/>
    <w:rsid w:val="00F1745C"/>
    <w:rsid w:val="00F247D2"/>
    <w:rsid w:val="00F26930"/>
    <w:rsid w:val="00F2725D"/>
    <w:rsid w:val="00F27A65"/>
    <w:rsid w:val="00F4305D"/>
    <w:rsid w:val="00F5236A"/>
    <w:rsid w:val="00F54C33"/>
    <w:rsid w:val="00F55C40"/>
    <w:rsid w:val="00F56292"/>
    <w:rsid w:val="00F56E92"/>
    <w:rsid w:val="00F6073F"/>
    <w:rsid w:val="00F614AD"/>
    <w:rsid w:val="00F73D7B"/>
    <w:rsid w:val="00F77EDD"/>
    <w:rsid w:val="00F81ED0"/>
    <w:rsid w:val="00F8783D"/>
    <w:rsid w:val="00F879CC"/>
    <w:rsid w:val="00F90C14"/>
    <w:rsid w:val="00F93DB4"/>
    <w:rsid w:val="00F94D23"/>
    <w:rsid w:val="00F979BE"/>
    <w:rsid w:val="00FA68C3"/>
    <w:rsid w:val="00FB33B0"/>
    <w:rsid w:val="00FB3C47"/>
    <w:rsid w:val="00FB5DB8"/>
    <w:rsid w:val="00FB7A9B"/>
    <w:rsid w:val="00FC0CC0"/>
    <w:rsid w:val="00FD067D"/>
    <w:rsid w:val="00FD1DD9"/>
    <w:rsid w:val="00FD2ADC"/>
    <w:rsid w:val="00FD2BED"/>
    <w:rsid w:val="00FE19C2"/>
    <w:rsid w:val="00FE243F"/>
    <w:rsid w:val="00FF11B6"/>
    <w:rsid w:val="00FF25FE"/>
    <w:rsid w:val="00FF3D92"/>
    <w:rsid w:val="1B601395"/>
    <w:rsid w:val="7F3391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016953"/>
  <w15:chartTrackingRefBased/>
  <w15:docId w15:val="{E91D64FC-9FAB-4248-8CCA-902B5831E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2108"/>
    <w:pPr>
      <w:keepNext/>
      <w:keepLines/>
      <w:spacing w:before="240" w:after="0"/>
      <w:jc w:val="both"/>
      <w:outlineLvl w:val="0"/>
    </w:pPr>
    <w:rPr>
      <w:rFonts w:asciiTheme="majorHAnsi" w:eastAsiaTheme="majorEastAsia" w:hAnsiTheme="majorHAnsi" w:cstheme="majorHAnsi"/>
      <w:sz w:val="36"/>
      <w:szCs w:val="36"/>
    </w:rPr>
  </w:style>
  <w:style w:type="paragraph" w:styleId="Heading2">
    <w:name w:val="heading 2"/>
    <w:basedOn w:val="Normal"/>
    <w:next w:val="Normal"/>
    <w:link w:val="Heading2Char"/>
    <w:uiPriority w:val="9"/>
    <w:unhideWhenUsed/>
    <w:qFormat/>
    <w:rsid w:val="00172108"/>
    <w:pPr>
      <w:keepNext/>
      <w:keepLines/>
      <w:spacing w:before="40" w:after="0"/>
      <w:jc w:val="both"/>
      <w:outlineLvl w:val="1"/>
    </w:pPr>
    <w:rPr>
      <w:rFonts w:eastAsiaTheme="majorEastAsia" w:cstheme="majorHAnsi"/>
      <w:b/>
      <w:sz w:val="24"/>
      <w:szCs w:val="24"/>
    </w:rPr>
  </w:style>
  <w:style w:type="paragraph" w:styleId="Heading3">
    <w:name w:val="heading 3"/>
    <w:basedOn w:val="Normal"/>
    <w:next w:val="Normal"/>
    <w:link w:val="Heading3Char"/>
    <w:uiPriority w:val="9"/>
    <w:unhideWhenUsed/>
    <w:qFormat/>
    <w:rsid w:val="00172108"/>
    <w:pPr>
      <w:spacing w:after="0"/>
      <w:outlineLvl w:val="2"/>
    </w:pPr>
    <w:rPr>
      <w:rFonts w:asciiTheme="majorHAnsi" w:hAnsiTheme="majorHAnsi" w:cstheme="majorHAnsi"/>
      <w:sz w:val="24"/>
      <w:szCs w:val="24"/>
    </w:rPr>
  </w:style>
  <w:style w:type="paragraph" w:styleId="Heading4">
    <w:name w:val="heading 4"/>
    <w:basedOn w:val="Normal"/>
    <w:next w:val="Normal"/>
    <w:link w:val="Heading4Char"/>
    <w:uiPriority w:val="9"/>
    <w:semiHidden/>
    <w:unhideWhenUsed/>
    <w:rsid w:val="002C399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2C399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2108"/>
    <w:rPr>
      <w:rFonts w:asciiTheme="majorHAnsi" w:eastAsiaTheme="majorEastAsia" w:hAnsiTheme="majorHAnsi" w:cstheme="majorHAnsi"/>
      <w:sz w:val="36"/>
      <w:szCs w:val="36"/>
    </w:rPr>
  </w:style>
  <w:style w:type="paragraph" w:styleId="ListParagraph">
    <w:name w:val="List Paragraph"/>
    <w:basedOn w:val="Normal"/>
    <w:uiPriority w:val="34"/>
    <w:qFormat/>
    <w:rsid w:val="00F879CC"/>
    <w:pPr>
      <w:ind w:left="720"/>
      <w:contextualSpacing/>
    </w:pPr>
  </w:style>
  <w:style w:type="character" w:customStyle="1" w:styleId="Heading2Char">
    <w:name w:val="Heading 2 Char"/>
    <w:basedOn w:val="DefaultParagraphFont"/>
    <w:link w:val="Heading2"/>
    <w:uiPriority w:val="9"/>
    <w:rsid w:val="00172108"/>
    <w:rPr>
      <w:rFonts w:eastAsiaTheme="majorEastAsia" w:cstheme="majorHAnsi"/>
      <w:b/>
      <w:sz w:val="24"/>
      <w:szCs w:val="24"/>
    </w:rPr>
  </w:style>
  <w:style w:type="table" w:styleId="TableGrid">
    <w:name w:val="Table Grid"/>
    <w:basedOn w:val="TableNormal"/>
    <w:uiPriority w:val="59"/>
    <w:rsid w:val="00AE49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72108"/>
    <w:rPr>
      <w:rFonts w:asciiTheme="majorHAnsi" w:hAnsiTheme="majorHAnsi" w:cstheme="majorHAnsi"/>
      <w:sz w:val="24"/>
      <w:szCs w:val="24"/>
    </w:rPr>
  </w:style>
  <w:style w:type="character" w:styleId="Hyperlink">
    <w:name w:val="Hyperlink"/>
    <w:basedOn w:val="DefaultParagraphFont"/>
    <w:uiPriority w:val="99"/>
    <w:unhideWhenUsed/>
    <w:rsid w:val="000C1F71"/>
    <w:rPr>
      <w:color w:val="0563C1" w:themeColor="hyperlink"/>
      <w:u w:val="single"/>
    </w:rPr>
  </w:style>
  <w:style w:type="character" w:styleId="UnresolvedMention">
    <w:name w:val="Unresolved Mention"/>
    <w:basedOn w:val="DefaultParagraphFont"/>
    <w:uiPriority w:val="99"/>
    <w:semiHidden/>
    <w:unhideWhenUsed/>
    <w:rsid w:val="000C1F71"/>
    <w:rPr>
      <w:color w:val="605E5C"/>
      <w:shd w:val="clear" w:color="auto" w:fill="E1DFDD"/>
    </w:rPr>
  </w:style>
  <w:style w:type="paragraph" w:styleId="Header">
    <w:name w:val="header"/>
    <w:basedOn w:val="Normal"/>
    <w:link w:val="HeaderChar"/>
    <w:uiPriority w:val="99"/>
    <w:unhideWhenUsed/>
    <w:rsid w:val="002D33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330A"/>
  </w:style>
  <w:style w:type="paragraph" w:styleId="Footer">
    <w:name w:val="footer"/>
    <w:basedOn w:val="Normal"/>
    <w:link w:val="FooterChar"/>
    <w:uiPriority w:val="99"/>
    <w:unhideWhenUsed/>
    <w:rsid w:val="002D33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330A"/>
  </w:style>
  <w:style w:type="paragraph" w:styleId="Title">
    <w:name w:val="Title"/>
    <w:basedOn w:val="Normal"/>
    <w:next w:val="Normal"/>
    <w:link w:val="TitleChar"/>
    <w:uiPriority w:val="10"/>
    <w:qFormat/>
    <w:rsid w:val="00BC2F60"/>
    <w:pPr>
      <w:keepNext/>
      <w:keepLines/>
      <w:spacing w:after="0"/>
      <w:jc w:val="both"/>
      <w:outlineLvl w:val="3"/>
    </w:pPr>
    <w:rPr>
      <w:rFonts w:eastAsiaTheme="majorEastAsia" w:cstheme="minorHAnsi"/>
      <w:color w:val="FFFFFF" w:themeColor="background1"/>
      <w:sz w:val="48"/>
      <w:szCs w:val="48"/>
    </w:rPr>
  </w:style>
  <w:style w:type="character" w:customStyle="1" w:styleId="TitleChar">
    <w:name w:val="Title Char"/>
    <w:basedOn w:val="DefaultParagraphFont"/>
    <w:link w:val="Title"/>
    <w:uiPriority w:val="10"/>
    <w:rsid w:val="00BC2F60"/>
    <w:rPr>
      <w:rFonts w:eastAsiaTheme="majorEastAsia" w:cstheme="minorHAnsi"/>
      <w:color w:val="FFFFFF" w:themeColor="background1"/>
      <w:sz w:val="48"/>
      <w:szCs w:val="48"/>
    </w:rPr>
  </w:style>
  <w:style w:type="paragraph" w:styleId="NoSpacing">
    <w:name w:val="No Spacing"/>
    <w:uiPriority w:val="1"/>
    <w:qFormat/>
    <w:rsid w:val="00D23798"/>
    <w:pPr>
      <w:spacing w:after="0" w:line="240" w:lineRule="auto"/>
    </w:pPr>
  </w:style>
  <w:style w:type="character" w:styleId="CommentReference">
    <w:name w:val="annotation reference"/>
    <w:basedOn w:val="DefaultParagraphFont"/>
    <w:uiPriority w:val="99"/>
    <w:semiHidden/>
    <w:unhideWhenUsed/>
    <w:rsid w:val="0060775A"/>
    <w:rPr>
      <w:sz w:val="16"/>
      <w:szCs w:val="16"/>
    </w:rPr>
  </w:style>
  <w:style w:type="paragraph" w:styleId="CommentText">
    <w:name w:val="annotation text"/>
    <w:basedOn w:val="Normal"/>
    <w:link w:val="CommentTextChar"/>
    <w:uiPriority w:val="99"/>
    <w:semiHidden/>
    <w:unhideWhenUsed/>
    <w:rsid w:val="0060775A"/>
    <w:pPr>
      <w:spacing w:line="240" w:lineRule="auto"/>
    </w:pPr>
    <w:rPr>
      <w:sz w:val="20"/>
      <w:szCs w:val="20"/>
    </w:rPr>
  </w:style>
  <w:style w:type="character" w:customStyle="1" w:styleId="CommentTextChar">
    <w:name w:val="Comment Text Char"/>
    <w:basedOn w:val="DefaultParagraphFont"/>
    <w:link w:val="CommentText"/>
    <w:uiPriority w:val="99"/>
    <w:semiHidden/>
    <w:rsid w:val="0060775A"/>
    <w:rPr>
      <w:sz w:val="20"/>
      <w:szCs w:val="20"/>
    </w:rPr>
  </w:style>
  <w:style w:type="paragraph" w:styleId="CommentSubject">
    <w:name w:val="annotation subject"/>
    <w:basedOn w:val="CommentText"/>
    <w:next w:val="CommentText"/>
    <w:link w:val="CommentSubjectChar"/>
    <w:uiPriority w:val="99"/>
    <w:semiHidden/>
    <w:unhideWhenUsed/>
    <w:rsid w:val="0060775A"/>
    <w:rPr>
      <w:b/>
      <w:bCs/>
    </w:rPr>
  </w:style>
  <w:style w:type="character" w:customStyle="1" w:styleId="CommentSubjectChar">
    <w:name w:val="Comment Subject Char"/>
    <w:basedOn w:val="CommentTextChar"/>
    <w:link w:val="CommentSubject"/>
    <w:uiPriority w:val="99"/>
    <w:semiHidden/>
    <w:rsid w:val="0060775A"/>
    <w:rPr>
      <w:b/>
      <w:bCs/>
      <w:sz w:val="20"/>
      <w:szCs w:val="20"/>
    </w:rPr>
  </w:style>
  <w:style w:type="paragraph" w:styleId="BalloonText">
    <w:name w:val="Balloon Text"/>
    <w:basedOn w:val="Normal"/>
    <w:link w:val="BalloonTextChar"/>
    <w:uiPriority w:val="99"/>
    <w:semiHidden/>
    <w:unhideWhenUsed/>
    <w:rsid w:val="006077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775A"/>
    <w:rPr>
      <w:rFonts w:ascii="Segoe UI" w:hAnsi="Segoe UI" w:cs="Segoe UI"/>
      <w:sz w:val="18"/>
      <w:szCs w:val="18"/>
    </w:rPr>
  </w:style>
  <w:style w:type="character" w:styleId="Strong">
    <w:name w:val="Strong"/>
    <w:basedOn w:val="DefaultParagraphFont"/>
    <w:uiPriority w:val="22"/>
    <w:rsid w:val="000B3D2C"/>
    <w:rPr>
      <w:b/>
      <w:bCs/>
    </w:rPr>
  </w:style>
  <w:style w:type="paragraph" w:styleId="TOCHeading">
    <w:name w:val="TOC Heading"/>
    <w:basedOn w:val="Heading1"/>
    <w:next w:val="Normal"/>
    <w:uiPriority w:val="39"/>
    <w:unhideWhenUsed/>
    <w:rsid w:val="002C3997"/>
    <w:pPr>
      <w:jc w:val="left"/>
      <w:outlineLvl w:val="9"/>
    </w:pPr>
    <w:rPr>
      <w:rFonts w:cstheme="majorBidi"/>
      <w:b/>
      <w:bCs/>
      <w:color w:val="2F5496" w:themeColor="accent1" w:themeShade="BF"/>
      <w:lang w:val="en-US"/>
    </w:rPr>
  </w:style>
  <w:style w:type="paragraph" w:styleId="TOC1">
    <w:name w:val="toc 1"/>
    <w:basedOn w:val="Normal"/>
    <w:next w:val="Normal"/>
    <w:autoRedefine/>
    <w:uiPriority w:val="39"/>
    <w:unhideWhenUsed/>
    <w:rsid w:val="002C3997"/>
    <w:pPr>
      <w:spacing w:after="100"/>
    </w:pPr>
  </w:style>
  <w:style w:type="paragraph" w:styleId="TOC2">
    <w:name w:val="toc 2"/>
    <w:basedOn w:val="Normal"/>
    <w:next w:val="Normal"/>
    <w:autoRedefine/>
    <w:uiPriority w:val="39"/>
    <w:unhideWhenUsed/>
    <w:rsid w:val="002C3997"/>
    <w:pPr>
      <w:spacing w:after="100"/>
      <w:ind w:left="220"/>
    </w:pPr>
  </w:style>
  <w:style w:type="character" w:customStyle="1" w:styleId="Heading4Char">
    <w:name w:val="Heading 4 Char"/>
    <w:basedOn w:val="DefaultParagraphFont"/>
    <w:link w:val="Heading4"/>
    <w:uiPriority w:val="9"/>
    <w:semiHidden/>
    <w:rsid w:val="002C399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2C3997"/>
    <w:rPr>
      <w:rFonts w:asciiTheme="majorHAnsi" w:eastAsiaTheme="majorEastAsia" w:hAnsiTheme="majorHAnsi" w:cstheme="majorBidi"/>
      <w:color w:val="2F5496" w:themeColor="accent1" w:themeShade="BF"/>
    </w:rPr>
  </w:style>
  <w:style w:type="character" w:customStyle="1" w:styleId="normaltextrun">
    <w:name w:val="normaltextrun"/>
    <w:basedOn w:val="DefaultParagraphFont"/>
    <w:rsid w:val="009763A7"/>
  </w:style>
  <w:style w:type="character" w:customStyle="1" w:styleId="eop">
    <w:name w:val="eop"/>
    <w:basedOn w:val="DefaultParagraphFont"/>
    <w:rsid w:val="009763A7"/>
  </w:style>
  <w:style w:type="character" w:styleId="FollowedHyperlink">
    <w:name w:val="FollowedHyperlink"/>
    <w:basedOn w:val="DefaultParagraphFont"/>
    <w:uiPriority w:val="99"/>
    <w:semiHidden/>
    <w:unhideWhenUsed/>
    <w:rsid w:val="00A02246"/>
    <w:rPr>
      <w:color w:val="954F72" w:themeColor="followedHyperlink"/>
      <w:u w:val="single"/>
    </w:rPr>
  </w:style>
  <w:style w:type="paragraph" w:styleId="Subtitle">
    <w:name w:val="Subtitle"/>
    <w:basedOn w:val="Normal"/>
    <w:next w:val="Normal"/>
    <w:link w:val="SubtitleChar"/>
    <w:uiPriority w:val="11"/>
    <w:qFormat/>
    <w:rsid w:val="00BC2F60"/>
    <w:pPr>
      <w:keepNext/>
      <w:keepLines/>
      <w:spacing w:after="0"/>
      <w:jc w:val="both"/>
      <w:outlineLvl w:val="3"/>
    </w:pPr>
    <w:rPr>
      <w:rFonts w:asciiTheme="majorHAnsi" w:hAnsiTheme="majorHAnsi" w:cstheme="majorHAnsi"/>
      <w:noProof/>
      <w:color w:val="FFFFFF" w:themeColor="background1"/>
      <w:sz w:val="48"/>
      <w:szCs w:val="48"/>
    </w:rPr>
  </w:style>
  <w:style w:type="character" w:customStyle="1" w:styleId="SubtitleChar">
    <w:name w:val="Subtitle Char"/>
    <w:basedOn w:val="DefaultParagraphFont"/>
    <w:link w:val="Subtitle"/>
    <w:uiPriority w:val="11"/>
    <w:rsid w:val="00BC2F60"/>
    <w:rPr>
      <w:rFonts w:asciiTheme="majorHAnsi" w:hAnsiTheme="majorHAnsi" w:cstheme="majorHAnsi"/>
      <w:noProof/>
      <w:color w:val="FFFFFF" w:themeColor="background1"/>
      <w:sz w:val="48"/>
      <w:szCs w:val="48"/>
    </w:rPr>
  </w:style>
  <w:style w:type="character" w:styleId="SubtleEmphasis">
    <w:name w:val="Subtle Emphasis"/>
    <w:basedOn w:val="DefaultParagraphFont"/>
    <w:uiPriority w:val="19"/>
    <w:rsid w:val="00BC2F60"/>
    <w:rPr>
      <w:i/>
      <w:iCs/>
      <w:color w:val="404040" w:themeColor="text1" w:themeTint="BF"/>
    </w:rPr>
  </w:style>
  <w:style w:type="paragraph" w:styleId="TOC3">
    <w:name w:val="toc 3"/>
    <w:basedOn w:val="Normal"/>
    <w:next w:val="Normal"/>
    <w:autoRedefine/>
    <w:uiPriority w:val="39"/>
    <w:unhideWhenUsed/>
    <w:rsid w:val="000E0B5F"/>
    <w:pPr>
      <w:spacing w:after="100"/>
      <w:ind w:left="440"/>
    </w:pPr>
  </w:style>
  <w:style w:type="character" w:styleId="PlaceholderText">
    <w:name w:val="Placeholder Text"/>
    <w:basedOn w:val="DefaultParagraphFont"/>
    <w:uiPriority w:val="99"/>
    <w:semiHidden/>
    <w:rsid w:val="0090310B"/>
    <w:rPr>
      <w:color w:val="808080"/>
    </w:rPr>
  </w:style>
  <w:style w:type="paragraph" w:styleId="NormalWeb">
    <w:name w:val="Normal (Web)"/>
    <w:basedOn w:val="Normal"/>
    <w:uiPriority w:val="99"/>
    <w:semiHidden/>
    <w:unhideWhenUsed/>
    <w:rsid w:val="00736C9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0F18CB"/>
    <w:pPr>
      <w:autoSpaceDE w:val="0"/>
      <w:autoSpaceDN w:val="0"/>
      <w:adjustRightInd w:val="0"/>
      <w:spacing w:after="0" w:line="240" w:lineRule="auto"/>
    </w:pPr>
    <w:rPr>
      <w:rFonts w:ascii="Arial" w:hAnsi="Arial" w:cs="Arial"/>
      <w:color w:val="000000"/>
      <w:sz w:val="24"/>
      <w:szCs w:val="24"/>
    </w:rPr>
  </w:style>
  <w:style w:type="table" w:styleId="GridTable1Light-Accent2">
    <w:name w:val="Grid Table 1 Light Accent 2"/>
    <w:basedOn w:val="TableNormal"/>
    <w:uiPriority w:val="46"/>
    <w:rsid w:val="000F18CB"/>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F18CB"/>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0F18CB"/>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830539">
      <w:bodyDiv w:val="1"/>
      <w:marLeft w:val="0"/>
      <w:marRight w:val="0"/>
      <w:marTop w:val="0"/>
      <w:marBottom w:val="0"/>
      <w:divBdr>
        <w:top w:val="none" w:sz="0" w:space="0" w:color="auto"/>
        <w:left w:val="none" w:sz="0" w:space="0" w:color="auto"/>
        <w:bottom w:val="none" w:sz="0" w:space="0" w:color="auto"/>
        <w:right w:val="none" w:sz="0" w:space="0" w:color="auto"/>
      </w:divBdr>
    </w:div>
    <w:div w:id="403456720">
      <w:bodyDiv w:val="1"/>
      <w:marLeft w:val="0"/>
      <w:marRight w:val="0"/>
      <w:marTop w:val="0"/>
      <w:marBottom w:val="0"/>
      <w:divBdr>
        <w:top w:val="none" w:sz="0" w:space="0" w:color="auto"/>
        <w:left w:val="none" w:sz="0" w:space="0" w:color="auto"/>
        <w:bottom w:val="none" w:sz="0" w:space="0" w:color="auto"/>
        <w:right w:val="none" w:sz="0" w:space="0" w:color="auto"/>
      </w:divBdr>
    </w:div>
    <w:div w:id="1778985049">
      <w:bodyDiv w:val="1"/>
      <w:marLeft w:val="0"/>
      <w:marRight w:val="0"/>
      <w:marTop w:val="0"/>
      <w:marBottom w:val="0"/>
      <w:divBdr>
        <w:top w:val="none" w:sz="0" w:space="0" w:color="auto"/>
        <w:left w:val="none" w:sz="0" w:space="0" w:color="auto"/>
        <w:bottom w:val="none" w:sz="0" w:space="0" w:color="auto"/>
        <w:right w:val="none" w:sz="0" w:space="0" w:color="auto"/>
      </w:divBdr>
    </w:div>
    <w:div w:id="2050567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diagramLayout" Target="diagrams/layout1.xml"/><Relationship Id="rId26" Type="http://schemas.openxmlformats.org/officeDocument/2006/relationships/hyperlink" Target="https://inclusivecommunication.scot/" TargetMode="External"/><Relationship Id="rId21" Type="http://schemas.microsoft.com/office/2007/relationships/diagramDrawing" Target="diagrams/drawing1.xml"/><Relationship Id="rId34"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Data" Target="diagrams/data1.xml"/><Relationship Id="rId25" Type="http://schemas.openxmlformats.org/officeDocument/2006/relationships/hyperlink" Target="https://communication-access.co.uk/" TargetMode="External"/><Relationship Id="rId33" Type="http://schemas.openxmlformats.org/officeDocument/2006/relationships/hyperlink" Target="https://www.gov.scot/publications/local-authority-publicity-code-of-practice/" TargetMode="External"/><Relationship Id="rId2" Type="http://schemas.openxmlformats.org/officeDocument/2006/relationships/numbering" Target="numbering.xml"/><Relationship Id="rId16" Type="http://schemas.openxmlformats.org/officeDocument/2006/relationships/hyperlink" Target="https://www.ofcom.org.uk/home" TargetMode="External"/><Relationship Id="rId20" Type="http://schemas.openxmlformats.org/officeDocument/2006/relationships/diagramColors" Target="diagrams/colors1.xml"/><Relationship Id="rId29" Type="http://schemas.openxmlformats.org/officeDocument/2006/relationships/hyperlink" Target="https://www.gov.scot/binaries/content/documents/govscot/publications/advice-and-guidance/2011/09/principles-inclusive-communication-information-self-assessment-tool-public-authorities/documents/0120931-pdf/0120931-pdf/govscot%3Adocument/012093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communication-access.co.uk/about/" TargetMode="External"/><Relationship Id="rId32" Type="http://schemas.openxmlformats.org/officeDocument/2006/relationships/hyperlink" Target="https://www.falkirk.gov.uk/services/council-democracy/policies-strategies/bsl.aspx"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ewsmediauk.org" TargetMode="External"/><Relationship Id="rId23" Type="http://schemas.openxmlformats.org/officeDocument/2006/relationships/hyperlink" Target="https://gcs.civilservice.gov.uk/guidance/marketing/delivering-government-campaigns/guide-to-campaign-planning-oasis/" TargetMode="External"/><Relationship Id="rId28" Type="http://schemas.openxmlformats.org/officeDocument/2006/relationships/hyperlink" Target="https://www.hisengage.scot/equipping-professionals/participation-toolkit/" TargetMode="External"/><Relationship Id="rId36" Type="http://schemas.openxmlformats.org/officeDocument/2006/relationships/glossaryDocument" Target="glossary/document.xml"/><Relationship Id="rId10" Type="http://schemas.openxmlformats.org/officeDocument/2006/relationships/hyperlink" Target="mailto:integration@falkirk.gov.uk" TargetMode="External"/><Relationship Id="rId19" Type="http://schemas.openxmlformats.org/officeDocument/2006/relationships/diagramQuickStyle" Target="diagrams/quickStyle1.xml"/><Relationship Id="rId31" Type="http://schemas.openxmlformats.org/officeDocument/2006/relationships/hyperlink" Target="http://communicationforumscotland.org.uk/2010/TK_BSL.html" TargetMode="External"/><Relationship Id="rId4" Type="http://schemas.openxmlformats.org/officeDocument/2006/relationships/settings" Target="settings.xml"/><Relationship Id="rId9" Type="http://schemas.openxmlformats.org/officeDocument/2006/relationships/hyperlink" Target="http://www.falkirkhscp.org/publications" TargetMode="External"/><Relationship Id="rId14" Type="http://schemas.openxmlformats.org/officeDocument/2006/relationships/hyperlink" Target="https://gcs.civilservice.gov.uk/publications/the-principles-of-behaviour-change-communications/" TargetMode="External"/><Relationship Id="rId22" Type="http://schemas.openxmlformats.org/officeDocument/2006/relationships/hyperlink" Target="https://falkirkhscp.org/social-media-guidelines/" TargetMode="External"/><Relationship Id="rId27" Type="http://schemas.openxmlformats.org/officeDocument/2006/relationships/hyperlink" Target="https://inclusivecommunication.scot/wp-content/uploads/2020/09/Becoming-an-Inclusive-Communication-Nation-to-Recover-Rebuild-and-Renew-PDF.pdf" TargetMode="External"/><Relationship Id="rId30" Type="http://schemas.openxmlformats.org/officeDocument/2006/relationships/hyperlink" Target="https://www.equalityhumanrights.com/sites/default/files/servicescode_0.pdf" TargetMode="External"/><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72F1DC-C1E6-4AD2-9798-B57BE5729672}" type="doc">
      <dgm:prSet loTypeId="urn:microsoft.com/office/officeart/2005/8/layout/default" loCatId="list" qsTypeId="urn:microsoft.com/office/officeart/2005/8/quickstyle/simple1" qsCatId="simple" csTypeId="urn:microsoft.com/office/officeart/2005/8/colors/accent1_1" csCatId="accent1" phldr="1"/>
      <dgm:spPr/>
      <dgm:t>
        <a:bodyPr/>
        <a:lstStyle/>
        <a:p>
          <a:endParaRPr lang="en-GB"/>
        </a:p>
      </dgm:t>
    </dgm:pt>
    <dgm:pt modelId="{EAFC6875-668F-4D80-AB74-BDE0614FBC80}">
      <dgm:prSet phldrT="[Text]" custT="1"/>
      <dgm:spPr/>
      <dgm:t>
        <a:bodyPr/>
        <a:lstStyle/>
        <a:p>
          <a:r>
            <a:rPr lang="en-GB" sz="1000"/>
            <a:t>Constituent partners</a:t>
          </a:r>
        </a:p>
      </dgm:t>
    </dgm:pt>
    <dgm:pt modelId="{2DE6FBBE-6992-4B75-912E-3F4DF4403E95}" type="parTrans" cxnId="{2EFFF0EF-D914-47EA-8A02-4B7A73EC6BBC}">
      <dgm:prSet/>
      <dgm:spPr/>
      <dgm:t>
        <a:bodyPr/>
        <a:lstStyle/>
        <a:p>
          <a:endParaRPr lang="en-GB"/>
        </a:p>
      </dgm:t>
    </dgm:pt>
    <dgm:pt modelId="{93E528DB-B213-4487-915E-8E1E7E9D0B57}" type="sibTrans" cxnId="{2EFFF0EF-D914-47EA-8A02-4B7A73EC6BBC}">
      <dgm:prSet/>
      <dgm:spPr/>
      <dgm:t>
        <a:bodyPr/>
        <a:lstStyle/>
        <a:p>
          <a:endParaRPr lang="en-GB"/>
        </a:p>
      </dgm:t>
    </dgm:pt>
    <dgm:pt modelId="{50029D44-288E-4BB6-A96E-96CD7A096D18}">
      <dgm:prSet phldrT="[Text]"/>
      <dgm:spPr/>
      <dgm:t>
        <a:bodyPr/>
        <a:lstStyle/>
        <a:p>
          <a:r>
            <a:rPr lang="en-GB"/>
            <a:t>Commissioned providers</a:t>
          </a:r>
        </a:p>
      </dgm:t>
    </dgm:pt>
    <dgm:pt modelId="{87594102-CEE0-4854-8AAC-AF77FD36D895}" type="parTrans" cxnId="{7AB69D4E-0EF8-46F8-A89C-02DFCCE3DE1F}">
      <dgm:prSet/>
      <dgm:spPr/>
      <dgm:t>
        <a:bodyPr/>
        <a:lstStyle/>
        <a:p>
          <a:endParaRPr lang="en-GB"/>
        </a:p>
      </dgm:t>
    </dgm:pt>
    <dgm:pt modelId="{5857263B-BF52-4676-8175-949314DA5064}" type="sibTrans" cxnId="{7AB69D4E-0EF8-46F8-A89C-02DFCCE3DE1F}">
      <dgm:prSet/>
      <dgm:spPr/>
      <dgm:t>
        <a:bodyPr/>
        <a:lstStyle/>
        <a:p>
          <a:endParaRPr lang="en-GB"/>
        </a:p>
      </dgm:t>
    </dgm:pt>
    <dgm:pt modelId="{92044F39-0289-4FB4-B328-2B047E8C0F23}">
      <dgm:prSet phldrT="[Text]"/>
      <dgm:spPr/>
      <dgm:t>
        <a:bodyPr/>
        <a:lstStyle/>
        <a:p>
          <a:r>
            <a:rPr lang="en-GB"/>
            <a:t>Third sector </a:t>
          </a:r>
        </a:p>
      </dgm:t>
    </dgm:pt>
    <dgm:pt modelId="{89141C6D-23F1-46EA-8CD2-229BDB23AB8C}" type="parTrans" cxnId="{7A17063C-BFD8-4AB3-A55F-0CE8AC15C808}">
      <dgm:prSet/>
      <dgm:spPr/>
      <dgm:t>
        <a:bodyPr/>
        <a:lstStyle/>
        <a:p>
          <a:endParaRPr lang="en-GB"/>
        </a:p>
      </dgm:t>
    </dgm:pt>
    <dgm:pt modelId="{C337277D-926E-4702-86DE-8AD12ABF9C83}" type="sibTrans" cxnId="{7A17063C-BFD8-4AB3-A55F-0CE8AC15C808}">
      <dgm:prSet/>
      <dgm:spPr/>
      <dgm:t>
        <a:bodyPr/>
        <a:lstStyle/>
        <a:p>
          <a:endParaRPr lang="en-GB"/>
        </a:p>
      </dgm:t>
    </dgm:pt>
    <dgm:pt modelId="{0BEBF982-1CCB-4DAD-B908-D8BF5A48F3C4}">
      <dgm:prSet phldrT="[Text]"/>
      <dgm:spPr/>
      <dgm:t>
        <a:bodyPr/>
        <a:lstStyle/>
        <a:p>
          <a:r>
            <a:rPr lang="en-GB"/>
            <a:t>Government and local authority </a:t>
          </a:r>
        </a:p>
      </dgm:t>
    </dgm:pt>
    <dgm:pt modelId="{71CCF372-5EFC-47F8-8DE0-4C4C8DB005D5}" type="parTrans" cxnId="{D6EB4497-69E0-4D8E-94A3-FEB67E6B2334}">
      <dgm:prSet/>
      <dgm:spPr/>
      <dgm:t>
        <a:bodyPr/>
        <a:lstStyle/>
        <a:p>
          <a:endParaRPr lang="en-GB"/>
        </a:p>
      </dgm:t>
    </dgm:pt>
    <dgm:pt modelId="{C3BE8A6C-3A30-48C4-8638-539069F0CA62}" type="sibTrans" cxnId="{D6EB4497-69E0-4D8E-94A3-FEB67E6B2334}">
      <dgm:prSet/>
      <dgm:spPr/>
      <dgm:t>
        <a:bodyPr/>
        <a:lstStyle/>
        <a:p>
          <a:endParaRPr lang="en-GB"/>
        </a:p>
      </dgm:t>
    </dgm:pt>
    <dgm:pt modelId="{321F9DFE-650D-474D-8F40-D026947AE98C}">
      <dgm:prSet phldrT="[Text]"/>
      <dgm:spPr/>
      <dgm:t>
        <a:bodyPr/>
        <a:lstStyle/>
        <a:p>
          <a:r>
            <a:rPr lang="en-GB"/>
            <a:t>Professional bodies</a:t>
          </a:r>
        </a:p>
      </dgm:t>
    </dgm:pt>
    <dgm:pt modelId="{02B2C80E-5F15-45F0-8FDA-751A240FA216}" type="parTrans" cxnId="{46CF9592-CE0A-4B06-865F-AAA27C96244F}">
      <dgm:prSet/>
      <dgm:spPr/>
      <dgm:t>
        <a:bodyPr/>
        <a:lstStyle/>
        <a:p>
          <a:endParaRPr lang="en-GB"/>
        </a:p>
      </dgm:t>
    </dgm:pt>
    <dgm:pt modelId="{132CF5BC-0FAE-40F1-9B32-A9A9097729B4}" type="sibTrans" cxnId="{46CF9592-CE0A-4B06-865F-AAA27C96244F}">
      <dgm:prSet/>
      <dgm:spPr/>
      <dgm:t>
        <a:bodyPr/>
        <a:lstStyle/>
        <a:p>
          <a:endParaRPr lang="en-GB"/>
        </a:p>
      </dgm:t>
    </dgm:pt>
    <dgm:pt modelId="{C56BD4C5-93C9-4ACC-94A4-C7E167E3DC4A}">
      <dgm:prSet custT="1"/>
      <dgm:spPr/>
      <dgm:t>
        <a:bodyPr/>
        <a:lstStyle/>
        <a:p>
          <a:pPr>
            <a:buFont typeface="Symbol" panose="05050102010706020507" pitchFamily="18" charset="2"/>
            <a:buChar char=""/>
          </a:pPr>
          <a:r>
            <a:rPr lang="en-GB" sz="800"/>
            <a:t>Falkirk Council (incl. IJB members)</a:t>
          </a:r>
        </a:p>
      </dgm:t>
    </dgm:pt>
    <dgm:pt modelId="{80758FA5-A72A-4729-8A76-4EA286A5CBE9}" type="parTrans" cxnId="{0955CEAB-788C-4C9B-9546-8F4C1911C8BC}">
      <dgm:prSet/>
      <dgm:spPr/>
      <dgm:t>
        <a:bodyPr/>
        <a:lstStyle/>
        <a:p>
          <a:endParaRPr lang="en-GB"/>
        </a:p>
      </dgm:t>
    </dgm:pt>
    <dgm:pt modelId="{425D101A-8E8D-4DF4-9436-C66C810C57BD}" type="sibTrans" cxnId="{0955CEAB-788C-4C9B-9546-8F4C1911C8BC}">
      <dgm:prSet/>
      <dgm:spPr/>
      <dgm:t>
        <a:bodyPr/>
        <a:lstStyle/>
        <a:p>
          <a:endParaRPr lang="en-GB"/>
        </a:p>
      </dgm:t>
    </dgm:pt>
    <dgm:pt modelId="{A36B657F-B971-4E07-A6BD-765AD406257B}">
      <dgm:prSet custT="1"/>
      <dgm:spPr/>
      <dgm:t>
        <a:bodyPr/>
        <a:lstStyle/>
        <a:p>
          <a:pPr>
            <a:buFont typeface="Symbol" panose="05050102010706020507" pitchFamily="18" charset="2"/>
            <a:buChar char=""/>
          </a:pPr>
          <a:r>
            <a:rPr lang="en-GB" sz="800"/>
            <a:t>NHS Forth Valley (incl. board members)</a:t>
          </a:r>
        </a:p>
      </dgm:t>
    </dgm:pt>
    <dgm:pt modelId="{5DEC60E6-3DF3-48BE-AF5F-BCE05A717127}" type="parTrans" cxnId="{7EDA842F-EA18-41BF-9865-FE1241BF70F1}">
      <dgm:prSet/>
      <dgm:spPr/>
      <dgm:t>
        <a:bodyPr/>
        <a:lstStyle/>
        <a:p>
          <a:endParaRPr lang="en-GB"/>
        </a:p>
      </dgm:t>
    </dgm:pt>
    <dgm:pt modelId="{60EF504D-3433-4692-A9E4-1442AE16190F}" type="sibTrans" cxnId="{7EDA842F-EA18-41BF-9865-FE1241BF70F1}">
      <dgm:prSet/>
      <dgm:spPr/>
      <dgm:t>
        <a:bodyPr/>
        <a:lstStyle/>
        <a:p>
          <a:endParaRPr lang="en-GB"/>
        </a:p>
      </dgm:t>
    </dgm:pt>
    <dgm:pt modelId="{53573062-972E-4B9B-BA53-B58F6620BD6E}">
      <dgm:prSet/>
      <dgm:spPr/>
      <dgm:t>
        <a:bodyPr/>
        <a:lstStyle/>
        <a:p>
          <a:pPr>
            <a:buFont typeface="Symbol" panose="05050102010706020507" pitchFamily="18" charset="2"/>
            <a:buChar char=""/>
          </a:pPr>
          <a:r>
            <a:rPr lang="en-GB"/>
            <a:t>providers/contractors of health and social care services</a:t>
          </a:r>
        </a:p>
      </dgm:t>
    </dgm:pt>
    <dgm:pt modelId="{C478A061-2CC5-49DA-BC6A-10ABE76DCB63}" type="parTrans" cxnId="{B667F2EA-AC1E-4500-AABF-F1077BE2F332}">
      <dgm:prSet/>
      <dgm:spPr/>
      <dgm:t>
        <a:bodyPr/>
        <a:lstStyle/>
        <a:p>
          <a:endParaRPr lang="en-GB"/>
        </a:p>
      </dgm:t>
    </dgm:pt>
    <dgm:pt modelId="{551EA84F-3A32-4C32-A1A2-83373DC780D6}" type="sibTrans" cxnId="{B667F2EA-AC1E-4500-AABF-F1077BE2F332}">
      <dgm:prSet/>
      <dgm:spPr/>
      <dgm:t>
        <a:bodyPr/>
        <a:lstStyle/>
        <a:p>
          <a:endParaRPr lang="en-GB"/>
        </a:p>
      </dgm:t>
    </dgm:pt>
    <dgm:pt modelId="{D3340E52-DBC9-49D6-A4A9-A542243BCAA5}">
      <dgm:prSet/>
      <dgm:spPr/>
      <dgm:t>
        <a:bodyPr/>
        <a:lstStyle/>
        <a:p>
          <a:pPr>
            <a:buFont typeface="Symbol" panose="05050102010706020507" pitchFamily="18" charset="2"/>
            <a:buChar char=""/>
          </a:pPr>
          <a:r>
            <a:rPr lang="en-GB"/>
            <a:t>Falkirk community planning partners</a:t>
          </a:r>
        </a:p>
      </dgm:t>
    </dgm:pt>
    <dgm:pt modelId="{A45BA1CB-E383-4336-915D-06DD6A0D8480}" type="parTrans" cxnId="{594A03EE-EA14-4E3D-A216-16AF55CDB5A8}">
      <dgm:prSet/>
      <dgm:spPr/>
      <dgm:t>
        <a:bodyPr/>
        <a:lstStyle/>
        <a:p>
          <a:endParaRPr lang="en-GB"/>
        </a:p>
      </dgm:t>
    </dgm:pt>
    <dgm:pt modelId="{6D86FCCE-454C-44B4-BDCA-EB6B45CC551F}" type="sibTrans" cxnId="{594A03EE-EA14-4E3D-A216-16AF55CDB5A8}">
      <dgm:prSet/>
      <dgm:spPr/>
      <dgm:t>
        <a:bodyPr/>
        <a:lstStyle/>
        <a:p>
          <a:endParaRPr lang="en-GB"/>
        </a:p>
      </dgm:t>
    </dgm:pt>
    <dgm:pt modelId="{5C5E615C-F23F-4202-84FB-5D78526186AA}">
      <dgm:prSet/>
      <dgm:spPr/>
      <dgm:t>
        <a:bodyPr/>
        <a:lstStyle/>
        <a:p>
          <a:pPr>
            <a:buFont typeface="Symbol" panose="05050102010706020507" pitchFamily="18" charset="2"/>
            <a:buChar char=""/>
          </a:pPr>
          <a:r>
            <a:rPr lang="en-GB"/>
            <a:t>Elected members of Falkirk Council</a:t>
          </a:r>
        </a:p>
      </dgm:t>
    </dgm:pt>
    <dgm:pt modelId="{581AF696-23CA-49A6-985C-617567E227AE}" type="parTrans" cxnId="{F2A64F1C-FADA-4935-B5A5-E76BA4A96516}">
      <dgm:prSet/>
      <dgm:spPr/>
      <dgm:t>
        <a:bodyPr/>
        <a:lstStyle/>
        <a:p>
          <a:endParaRPr lang="en-GB"/>
        </a:p>
      </dgm:t>
    </dgm:pt>
    <dgm:pt modelId="{A2F81D5A-ED24-4298-9BD5-1174F0091063}" type="sibTrans" cxnId="{F2A64F1C-FADA-4935-B5A5-E76BA4A96516}">
      <dgm:prSet/>
      <dgm:spPr/>
      <dgm:t>
        <a:bodyPr/>
        <a:lstStyle/>
        <a:p>
          <a:endParaRPr lang="en-GB"/>
        </a:p>
      </dgm:t>
    </dgm:pt>
    <dgm:pt modelId="{440DA162-EED8-4BBB-9944-D152CBC3A38F}">
      <dgm:prSet/>
      <dgm:spPr/>
      <dgm:t>
        <a:bodyPr/>
        <a:lstStyle/>
        <a:p>
          <a:pPr>
            <a:buFont typeface="Symbol" panose="05050102010706020507" pitchFamily="18" charset="2"/>
            <a:buChar char=""/>
          </a:pPr>
          <a:r>
            <a:rPr lang="en-GB"/>
            <a:t>Members of Scottish Parliament (Regional and Constituency)</a:t>
          </a:r>
        </a:p>
      </dgm:t>
    </dgm:pt>
    <dgm:pt modelId="{BA5058FF-70BD-47BD-B61A-B1D4F6D534D8}" type="parTrans" cxnId="{829FC115-60B6-45C6-AA6D-EC29EB104FC7}">
      <dgm:prSet/>
      <dgm:spPr/>
      <dgm:t>
        <a:bodyPr/>
        <a:lstStyle/>
        <a:p>
          <a:endParaRPr lang="en-GB"/>
        </a:p>
      </dgm:t>
    </dgm:pt>
    <dgm:pt modelId="{3EA222B0-0DDB-471A-8911-32B017E92593}" type="sibTrans" cxnId="{829FC115-60B6-45C6-AA6D-EC29EB104FC7}">
      <dgm:prSet/>
      <dgm:spPr/>
      <dgm:t>
        <a:bodyPr/>
        <a:lstStyle/>
        <a:p>
          <a:endParaRPr lang="en-GB"/>
        </a:p>
      </dgm:t>
    </dgm:pt>
    <dgm:pt modelId="{521A1308-4FC2-4375-9CE3-2D512C3E9D73}">
      <dgm:prSet/>
      <dgm:spPr/>
      <dgm:t>
        <a:bodyPr/>
        <a:lstStyle/>
        <a:p>
          <a:pPr>
            <a:buFont typeface="Symbol" panose="05050102010706020507" pitchFamily="18" charset="2"/>
            <a:buChar char=""/>
          </a:pPr>
          <a:r>
            <a:rPr lang="en-GB"/>
            <a:t>COSLA</a:t>
          </a:r>
        </a:p>
      </dgm:t>
    </dgm:pt>
    <dgm:pt modelId="{F921894A-B3E4-42C8-BAF6-F19E33C8CC2D}" type="parTrans" cxnId="{33FD1149-C7E0-42D7-A25F-6518B791D854}">
      <dgm:prSet/>
      <dgm:spPr/>
      <dgm:t>
        <a:bodyPr/>
        <a:lstStyle/>
        <a:p>
          <a:endParaRPr lang="en-GB"/>
        </a:p>
      </dgm:t>
    </dgm:pt>
    <dgm:pt modelId="{686AD8C2-B0DA-4206-8DF8-DB26D70FE6A2}" type="sibTrans" cxnId="{33FD1149-C7E0-42D7-A25F-6518B791D854}">
      <dgm:prSet/>
      <dgm:spPr/>
      <dgm:t>
        <a:bodyPr/>
        <a:lstStyle/>
        <a:p>
          <a:endParaRPr lang="en-GB"/>
        </a:p>
      </dgm:t>
    </dgm:pt>
    <dgm:pt modelId="{29FCD48A-990D-407E-8A3C-F50951F486A8}">
      <dgm:prSet/>
      <dgm:spPr/>
      <dgm:t>
        <a:bodyPr/>
        <a:lstStyle/>
        <a:p>
          <a:pPr>
            <a:buFont typeface="Symbol" panose="05050102010706020507" pitchFamily="18" charset="2"/>
            <a:buChar char=""/>
          </a:pPr>
          <a:r>
            <a:rPr lang="en-GB"/>
            <a:t>Royal Colleges and membership organisations</a:t>
          </a:r>
        </a:p>
      </dgm:t>
    </dgm:pt>
    <dgm:pt modelId="{D1486BFB-E502-4B48-A5C6-EDFD3F8438F2}" type="parTrans" cxnId="{6AF529B9-9034-4AD0-B3B9-513BEC32997A}">
      <dgm:prSet/>
      <dgm:spPr/>
      <dgm:t>
        <a:bodyPr/>
        <a:lstStyle/>
        <a:p>
          <a:endParaRPr lang="en-GB"/>
        </a:p>
      </dgm:t>
    </dgm:pt>
    <dgm:pt modelId="{4626CD1F-2E7F-4D1B-B88F-BDE63ABA4F1B}" type="sibTrans" cxnId="{6AF529B9-9034-4AD0-B3B9-513BEC32997A}">
      <dgm:prSet/>
      <dgm:spPr/>
      <dgm:t>
        <a:bodyPr/>
        <a:lstStyle/>
        <a:p>
          <a:endParaRPr lang="en-GB"/>
        </a:p>
      </dgm:t>
    </dgm:pt>
    <dgm:pt modelId="{2C9F5EF9-183D-44E3-AB71-BF3CFCB76F26}">
      <dgm:prSet/>
      <dgm:spPr/>
      <dgm:t>
        <a:bodyPr/>
        <a:lstStyle/>
        <a:p>
          <a:pPr>
            <a:buFont typeface="Symbol" panose="05050102010706020507" pitchFamily="18" charset="2"/>
            <a:buChar char=""/>
          </a:pPr>
          <a:r>
            <a:rPr lang="en-GB"/>
            <a:t>Scottish Association of Social Workers</a:t>
          </a:r>
        </a:p>
      </dgm:t>
    </dgm:pt>
    <dgm:pt modelId="{D2CB4E59-9B65-4019-94EC-264CC23D27AA}" type="parTrans" cxnId="{8F987EEF-447C-48BD-B4F2-584A5EC986CC}">
      <dgm:prSet/>
      <dgm:spPr/>
      <dgm:t>
        <a:bodyPr/>
        <a:lstStyle/>
        <a:p>
          <a:endParaRPr lang="en-GB"/>
        </a:p>
      </dgm:t>
    </dgm:pt>
    <dgm:pt modelId="{FA51250B-8BF1-4883-88C3-8C78964C7803}" type="sibTrans" cxnId="{8F987EEF-447C-48BD-B4F2-584A5EC986CC}">
      <dgm:prSet/>
      <dgm:spPr/>
      <dgm:t>
        <a:bodyPr/>
        <a:lstStyle/>
        <a:p>
          <a:endParaRPr lang="en-GB"/>
        </a:p>
      </dgm:t>
    </dgm:pt>
    <dgm:pt modelId="{0FD7A3E2-F198-4B2D-9524-0603F8B6FFDA}">
      <dgm:prSet/>
      <dgm:spPr/>
      <dgm:t>
        <a:bodyPr/>
        <a:lstStyle/>
        <a:p>
          <a:pPr>
            <a:buFont typeface="Symbol" panose="05050102010706020507" pitchFamily="18" charset="2"/>
            <a:buChar char=""/>
          </a:pPr>
          <a:r>
            <a:rPr lang="en-GB"/>
            <a:t>Scottish Social Services Council</a:t>
          </a:r>
        </a:p>
      </dgm:t>
    </dgm:pt>
    <dgm:pt modelId="{FB67CC90-B423-436D-B7A4-6AE88FA83F9E}" type="parTrans" cxnId="{9585934D-3D4A-4013-8FEF-BC233DD45B45}">
      <dgm:prSet/>
      <dgm:spPr/>
      <dgm:t>
        <a:bodyPr/>
        <a:lstStyle/>
        <a:p>
          <a:endParaRPr lang="en-GB"/>
        </a:p>
      </dgm:t>
    </dgm:pt>
    <dgm:pt modelId="{889353B8-E955-4169-8999-0BA0C0986FE9}" type="sibTrans" cxnId="{9585934D-3D4A-4013-8FEF-BC233DD45B45}">
      <dgm:prSet/>
      <dgm:spPr/>
      <dgm:t>
        <a:bodyPr/>
        <a:lstStyle/>
        <a:p>
          <a:endParaRPr lang="en-GB"/>
        </a:p>
      </dgm:t>
    </dgm:pt>
    <dgm:pt modelId="{2FA2FA19-80B6-431F-946A-3A2BE7F6FDF0}">
      <dgm:prSet/>
      <dgm:spPr/>
      <dgm:t>
        <a:bodyPr/>
        <a:lstStyle/>
        <a:p>
          <a:pPr>
            <a:buFont typeface="Symbol" panose="05050102010706020507" pitchFamily="18" charset="2"/>
            <a:buChar char=""/>
          </a:pPr>
          <a:r>
            <a:rPr lang="en-GB"/>
            <a:t>Health and Care Professions Council</a:t>
          </a:r>
        </a:p>
      </dgm:t>
    </dgm:pt>
    <dgm:pt modelId="{962CE92E-3CE1-4653-A71B-958BC7FA9627}" type="parTrans" cxnId="{E68234EF-378D-4675-B6B2-2E77AA8CA95D}">
      <dgm:prSet/>
      <dgm:spPr/>
      <dgm:t>
        <a:bodyPr/>
        <a:lstStyle/>
        <a:p>
          <a:endParaRPr lang="en-GB"/>
        </a:p>
      </dgm:t>
    </dgm:pt>
    <dgm:pt modelId="{D8A5F9C7-5EF0-4D84-993F-3E9DB64EAD8F}" type="sibTrans" cxnId="{E68234EF-378D-4675-B6B2-2E77AA8CA95D}">
      <dgm:prSet/>
      <dgm:spPr/>
      <dgm:t>
        <a:bodyPr/>
        <a:lstStyle/>
        <a:p>
          <a:endParaRPr lang="en-GB"/>
        </a:p>
      </dgm:t>
    </dgm:pt>
    <dgm:pt modelId="{4FD5041B-84CD-4ACC-8E0A-4E70C3A3EE69}">
      <dgm:prSet custT="1"/>
      <dgm:spPr/>
      <dgm:t>
        <a:bodyPr/>
        <a:lstStyle/>
        <a:p>
          <a:r>
            <a:rPr lang="en-GB" sz="1000"/>
            <a:t>Local audiences</a:t>
          </a:r>
        </a:p>
      </dgm:t>
    </dgm:pt>
    <dgm:pt modelId="{6A96B831-DCC4-4F16-8E5E-B33372B51991}" type="parTrans" cxnId="{FB318DD0-0B71-400B-BD73-B1FDC65179D8}">
      <dgm:prSet/>
      <dgm:spPr/>
      <dgm:t>
        <a:bodyPr/>
        <a:lstStyle/>
        <a:p>
          <a:endParaRPr lang="en-GB"/>
        </a:p>
      </dgm:t>
    </dgm:pt>
    <dgm:pt modelId="{EE52E415-D8C3-41D1-991E-E73BB0F291C7}" type="sibTrans" cxnId="{FB318DD0-0B71-400B-BD73-B1FDC65179D8}">
      <dgm:prSet/>
      <dgm:spPr/>
      <dgm:t>
        <a:bodyPr/>
        <a:lstStyle/>
        <a:p>
          <a:endParaRPr lang="en-GB"/>
        </a:p>
      </dgm:t>
    </dgm:pt>
    <dgm:pt modelId="{3FDE48DF-D806-4897-A8DD-FAB1F6DB1CDD}">
      <dgm:prSet custT="1"/>
      <dgm:spPr/>
      <dgm:t>
        <a:bodyPr/>
        <a:lstStyle/>
        <a:p>
          <a:pPr>
            <a:buFont typeface="Symbol" panose="05050102010706020507" pitchFamily="18" charset="2"/>
            <a:buChar char=""/>
          </a:pPr>
          <a:r>
            <a:rPr lang="en-GB" sz="800"/>
            <a:t>People who use our services; who may need to use our services in future; or the families, carers, and advocates of people who use our services</a:t>
          </a:r>
        </a:p>
      </dgm:t>
    </dgm:pt>
    <dgm:pt modelId="{7865F524-8AE0-40F8-86F8-C94BDBEDC707}" type="parTrans" cxnId="{4B43008F-B7B0-4A62-BE12-DDDF1C1F7159}">
      <dgm:prSet/>
      <dgm:spPr/>
      <dgm:t>
        <a:bodyPr/>
        <a:lstStyle/>
        <a:p>
          <a:endParaRPr lang="en-GB"/>
        </a:p>
      </dgm:t>
    </dgm:pt>
    <dgm:pt modelId="{263743E1-50DD-44C8-8519-C2290027DEB5}" type="sibTrans" cxnId="{4B43008F-B7B0-4A62-BE12-DDDF1C1F7159}">
      <dgm:prSet/>
      <dgm:spPr/>
      <dgm:t>
        <a:bodyPr/>
        <a:lstStyle/>
        <a:p>
          <a:endParaRPr lang="en-GB"/>
        </a:p>
      </dgm:t>
    </dgm:pt>
    <dgm:pt modelId="{27B1D2F9-1D38-478D-81FB-D6ABFEF4A7AF}">
      <dgm:prSet custT="1"/>
      <dgm:spPr/>
      <dgm:t>
        <a:bodyPr/>
        <a:lstStyle/>
        <a:p>
          <a:pPr>
            <a:buFont typeface="Symbol" panose="05050102010706020507" pitchFamily="18" charset="2"/>
            <a:buChar char=""/>
          </a:pPr>
          <a:r>
            <a:rPr lang="en-GB" sz="800"/>
            <a:t>Local businesses and media</a:t>
          </a:r>
        </a:p>
      </dgm:t>
    </dgm:pt>
    <dgm:pt modelId="{343275DE-0E2D-40E4-AE48-4486BB12B33E}" type="parTrans" cxnId="{C3DB0790-0738-4F4E-BF45-2BE174173FFA}">
      <dgm:prSet/>
      <dgm:spPr/>
      <dgm:t>
        <a:bodyPr/>
        <a:lstStyle/>
        <a:p>
          <a:endParaRPr lang="en-GB"/>
        </a:p>
      </dgm:t>
    </dgm:pt>
    <dgm:pt modelId="{546A67F1-7BB4-4A26-B72F-52F737834344}" type="sibTrans" cxnId="{C3DB0790-0738-4F4E-BF45-2BE174173FFA}">
      <dgm:prSet/>
      <dgm:spPr/>
      <dgm:t>
        <a:bodyPr/>
        <a:lstStyle/>
        <a:p>
          <a:endParaRPr lang="en-GB"/>
        </a:p>
      </dgm:t>
    </dgm:pt>
    <dgm:pt modelId="{0509FDFF-E75B-412B-B29B-D887385907F4}">
      <dgm:prSet custT="1"/>
      <dgm:spPr/>
      <dgm:t>
        <a:bodyPr/>
        <a:lstStyle/>
        <a:p>
          <a:pPr>
            <a:buFont typeface="Symbol" panose="05050102010706020507" pitchFamily="18" charset="2"/>
            <a:buChar char=""/>
          </a:pPr>
          <a:r>
            <a:rPr lang="en-GB" sz="800"/>
            <a:t>People who work in health and social care, including unpaid carers and volunteers</a:t>
          </a:r>
        </a:p>
      </dgm:t>
    </dgm:pt>
    <dgm:pt modelId="{8D5ACD9E-C6A0-4A27-8C3D-2A7BE80FB730}" type="parTrans" cxnId="{1FFE34DB-2010-4533-BE49-C09D0F60B6A1}">
      <dgm:prSet/>
      <dgm:spPr/>
      <dgm:t>
        <a:bodyPr/>
        <a:lstStyle/>
        <a:p>
          <a:endParaRPr lang="en-GB"/>
        </a:p>
      </dgm:t>
    </dgm:pt>
    <dgm:pt modelId="{4A891517-E869-4B52-BDB8-4B119D406075}" type="sibTrans" cxnId="{1FFE34DB-2010-4533-BE49-C09D0F60B6A1}">
      <dgm:prSet/>
      <dgm:spPr/>
      <dgm:t>
        <a:bodyPr/>
        <a:lstStyle/>
        <a:p>
          <a:endParaRPr lang="en-GB"/>
        </a:p>
      </dgm:t>
    </dgm:pt>
    <dgm:pt modelId="{31E19B14-4F27-4D3A-A6EF-250C93AB212F}">
      <dgm:prSet/>
      <dgm:spPr/>
      <dgm:t>
        <a:bodyPr/>
        <a:lstStyle/>
        <a:p>
          <a:pPr>
            <a:buFont typeface="Symbol" panose="05050102010706020507" pitchFamily="18" charset="2"/>
            <a:buChar char=""/>
          </a:pPr>
          <a:r>
            <a:rPr lang="en-GB"/>
            <a:t>Community and volunteer groups</a:t>
          </a:r>
        </a:p>
      </dgm:t>
    </dgm:pt>
    <dgm:pt modelId="{9B8CA2D6-76C5-4827-8D62-98BB9409B04A}" type="parTrans" cxnId="{7522A49B-C8DE-4DA9-913F-34EF47B26AD0}">
      <dgm:prSet/>
      <dgm:spPr/>
      <dgm:t>
        <a:bodyPr/>
        <a:lstStyle/>
        <a:p>
          <a:endParaRPr lang="en-GB"/>
        </a:p>
      </dgm:t>
    </dgm:pt>
    <dgm:pt modelId="{FC410ADF-7055-4DBC-9C85-96885E23E562}" type="sibTrans" cxnId="{7522A49B-C8DE-4DA9-913F-34EF47B26AD0}">
      <dgm:prSet/>
      <dgm:spPr/>
      <dgm:t>
        <a:bodyPr/>
        <a:lstStyle/>
        <a:p>
          <a:endParaRPr lang="en-GB"/>
        </a:p>
      </dgm:t>
    </dgm:pt>
    <dgm:pt modelId="{B2C33B4A-E099-4F20-93E7-F643DD8E1C4D}">
      <dgm:prSet/>
      <dgm:spPr/>
      <dgm:t>
        <a:bodyPr/>
        <a:lstStyle/>
        <a:p>
          <a:pPr>
            <a:buFont typeface="Symbol" panose="05050102010706020507" pitchFamily="18" charset="2"/>
            <a:buChar char=""/>
          </a:pPr>
          <a:r>
            <a:rPr lang="en-GB"/>
            <a:t>Falkirk area community councils</a:t>
          </a:r>
        </a:p>
      </dgm:t>
    </dgm:pt>
    <dgm:pt modelId="{5A8AA728-53D0-4FA8-9524-61B7A85C8FB1}" type="sibTrans" cxnId="{A3062D7E-1034-4A35-BB83-262559AAEAC4}">
      <dgm:prSet/>
      <dgm:spPr/>
      <dgm:t>
        <a:bodyPr/>
        <a:lstStyle/>
        <a:p>
          <a:endParaRPr lang="en-GB"/>
        </a:p>
      </dgm:t>
    </dgm:pt>
    <dgm:pt modelId="{74039D8C-8BD4-41E7-AAC0-D058DFB1EB3F}" type="parTrans" cxnId="{A3062D7E-1034-4A35-BB83-262559AAEAC4}">
      <dgm:prSet/>
      <dgm:spPr/>
      <dgm:t>
        <a:bodyPr/>
        <a:lstStyle/>
        <a:p>
          <a:endParaRPr lang="en-GB"/>
        </a:p>
      </dgm:t>
    </dgm:pt>
    <dgm:pt modelId="{1CF9067A-AF0A-4B10-887A-FDD9874736B5}" type="pres">
      <dgm:prSet presAssocID="{1F72F1DC-C1E6-4AD2-9798-B57BE5729672}" presName="diagram" presStyleCnt="0">
        <dgm:presLayoutVars>
          <dgm:dir/>
          <dgm:resizeHandles val="exact"/>
        </dgm:presLayoutVars>
      </dgm:prSet>
      <dgm:spPr/>
    </dgm:pt>
    <dgm:pt modelId="{2DF55563-82E7-4AE9-B6FF-44CBF9C39407}" type="pres">
      <dgm:prSet presAssocID="{EAFC6875-668F-4D80-AB74-BDE0614FBC80}" presName="node" presStyleLbl="node1" presStyleIdx="0" presStyleCnt="6">
        <dgm:presLayoutVars>
          <dgm:bulletEnabled val="1"/>
        </dgm:presLayoutVars>
      </dgm:prSet>
      <dgm:spPr/>
    </dgm:pt>
    <dgm:pt modelId="{98F409F3-FD1D-4001-B0FE-B30FFE0F17FB}" type="pres">
      <dgm:prSet presAssocID="{93E528DB-B213-4487-915E-8E1E7E9D0B57}" presName="sibTrans" presStyleCnt="0"/>
      <dgm:spPr/>
    </dgm:pt>
    <dgm:pt modelId="{F2EE04DA-A21B-447E-A1F2-081B4DB2EEA4}" type="pres">
      <dgm:prSet presAssocID="{50029D44-288E-4BB6-A96E-96CD7A096D18}" presName="node" presStyleLbl="node1" presStyleIdx="1" presStyleCnt="6">
        <dgm:presLayoutVars>
          <dgm:bulletEnabled val="1"/>
        </dgm:presLayoutVars>
      </dgm:prSet>
      <dgm:spPr/>
    </dgm:pt>
    <dgm:pt modelId="{579AAD61-AFAC-4D97-BD9E-1A01712380F3}" type="pres">
      <dgm:prSet presAssocID="{5857263B-BF52-4676-8175-949314DA5064}" presName="sibTrans" presStyleCnt="0"/>
      <dgm:spPr/>
    </dgm:pt>
    <dgm:pt modelId="{0D8FDD3D-9ABC-414E-8B13-957E1C46BC7D}" type="pres">
      <dgm:prSet presAssocID="{92044F39-0289-4FB4-B328-2B047E8C0F23}" presName="node" presStyleLbl="node1" presStyleIdx="2" presStyleCnt="6">
        <dgm:presLayoutVars>
          <dgm:bulletEnabled val="1"/>
        </dgm:presLayoutVars>
      </dgm:prSet>
      <dgm:spPr/>
    </dgm:pt>
    <dgm:pt modelId="{31BB128F-5B12-48EF-8927-6B326139B8D3}" type="pres">
      <dgm:prSet presAssocID="{C337277D-926E-4702-86DE-8AD12ABF9C83}" presName="sibTrans" presStyleCnt="0"/>
      <dgm:spPr/>
    </dgm:pt>
    <dgm:pt modelId="{7BC60D83-FB43-4467-AFAB-78DE137DF71C}" type="pres">
      <dgm:prSet presAssocID="{0BEBF982-1CCB-4DAD-B908-D8BF5A48F3C4}" presName="node" presStyleLbl="node1" presStyleIdx="3" presStyleCnt="6">
        <dgm:presLayoutVars>
          <dgm:bulletEnabled val="1"/>
        </dgm:presLayoutVars>
      </dgm:prSet>
      <dgm:spPr/>
    </dgm:pt>
    <dgm:pt modelId="{D57E4954-F2D3-41A4-9B59-C887A1A37189}" type="pres">
      <dgm:prSet presAssocID="{C3BE8A6C-3A30-48C4-8638-539069F0CA62}" presName="sibTrans" presStyleCnt="0"/>
      <dgm:spPr/>
    </dgm:pt>
    <dgm:pt modelId="{0932AB73-49B3-4131-A0B6-BB40E864CFF7}" type="pres">
      <dgm:prSet presAssocID="{321F9DFE-650D-474D-8F40-D026947AE98C}" presName="node" presStyleLbl="node1" presStyleIdx="4" presStyleCnt="6">
        <dgm:presLayoutVars>
          <dgm:bulletEnabled val="1"/>
        </dgm:presLayoutVars>
      </dgm:prSet>
      <dgm:spPr/>
    </dgm:pt>
    <dgm:pt modelId="{41A59151-854F-45B8-AC7C-7C02DBBE75B7}" type="pres">
      <dgm:prSet presAssocID="{132CF5BC-0FAE-40F1-9B32-A9A9097729B4}" presName="sibTrans" presStyleCnt="0"/>
      <dgm:spPr/>
    </dgm:pt>
    <dgm:pt modelId="{F9BC25D7-43E4-4F86-B1DA-B9D3D200691D}" type="pres">
      <dgm:prSet presAssocID="{4FD5041B-84CD-4ACC-8E0A-4E70C3A3EE69}" presName="node" presStyleLbl="node1" presStyleIdx="5" presStyleCnt="6">
        <dgm:presLayoutVars>
          <dgm:bulletEnabled val="1"/>
        </dgm:presLayoutVars>
      </dgm:prSet>
      <dgm:spPr/>
    </dgm:pt>
  </dgm:ptLst>
  <dgm:cxnLst>
    <dgm:cxn modelId="{CE9A1E01-E9C2-4445-8EAE-853B3B7AE87D}" type="presOf" srcId="{D3340E52-DBC9-49D6-A4A9-A542243BCAA5}" destId="{0D8FDD3D-9ABC-414E-8B13-957E1C46BC7D}" srcOrd="0" destOrd="2" presId="urn:microsoft.com/office/officeart/2005/8/layout/default"/>
    <dgm:cxn modelId="{B4F49E13-640F-45CE-AD41-3188B332EBE0}" type="presOf" srcId="{321F9DFE-650D-474D-8F40-D026947AE98C}" destId="{0932AB73-49B3-4131-A0B6-BB40E864CFF7}" srcOrd="0" destOrd="0" presId="urn:microsoft.com/office/officeart/2005/8/layout/default"/>
    <dgm:cxn modelId="{829FC115-60B6-45C6-AA6D-EC29EB104FC7}" srcId="{0BEBF982-1CCB-4DAD-B908-D8BF5A48F3C4}" destId="{440DA162-EED8-4BBB-9944-D152CBC3A38F}" srcOrd="1" destOrd="0" parTransId="{BA5058FF-70BD-47BD-B61A-B1D4F6D534D8}" sibTransId="{3EA222B0-0DDB-471A-8911-32B017E92593}"/>
    <dgm:cxn modelId="{F2A64F1C-FADA-4935-B5A5-E76BA4A96516}" srcId="{0BEBF982-1CCB-4DAD-B908-D8BF5A48F3C4}" destId="{5C5E615C-F23F-4202-84FB-5D78526186AA}" srcOrd="0" destOrd="0" parTransId="{581AF696-23CA-49A6-985C-617567E227AE}" sibTransId="{A2F81D5A-ED24-4298-9BD5-1174F0091063}"/>
    <dgm:cxn modelId="{D1AE6F2A-E043-4D5A-9AA8-C73B7CD7870B}" type="presOf" srcId="{50029D44-288E-4BB6-A96E-96CD7A096D18}" destId="{F2EE04DA-A21B-447E-A1F2-081B4DB2EEA4}" srcOrd="0" destOrd="0" presId="urn:microsoft.com/office/officeart/2005/8/layout/default"/>
    <dgm:cxn modelId="{6BF1F32C-9CB1-47BC-ABE6-282AB47E21AC}" type="presOf" srcId="{0FD7A3E2-F198-4B2D-9524-0603F8B6FFDA}" destId="{0932AB73-49B3-4131-A0B6-BB40E864CFF7}" srcOrd="0" destOrd="3" presId="urn:microsoft.com/office/officeart/2005/8/layout/default"/>
    <dgm:cxn modelId="{7EDA842F-EA18-41BF-9865-FE1241BF70F1}" srcId="{EAFC6875-668F-4D80-AB74-BDE0614FBC80}" destId="{A36B657F-B971-4E07-A6BD-765AD406257B}" srcOrd="1" destOrd="0" parTransId="{5DEC60E6-3DF3-48BE-AF5F-BCE05A717127}" sibTransId="{60EF504D-3433-4692-A9E4-1442AE16190F}"/>
    <dgm:cxn modelId="{154BDE39-4AD5-4C60-8160-0558AB66D59A}" type="presOf" srcId="{440DA162-EED8-4BBB-9944-D152CBC3A38F}" destId="{7BC60D83-FB43-4467-AFAB-78DE137DF71C}" srcOrd="0" destOrd="2" presId="urn:microsoft.com/office/officeart/2005/8/layout/default"/>
    <dgm:cxn modelId="{7A17063C-BFD8-4AB3-A55F-0CE8AC15C808}" srcId="{1F72F1DC-C1E6-4AD2-9798-B57BE5729672}" destId="{92044F39-0289-4FB4-B328-2B047E8C0F23}" srcOrd="2" destOrd="0" parTransId="{89141C6D-23F1-46EA-8CD2-229BDB23AB8C}" sibTransId="{C337277D-926E-4702-86DE-8AD12ABF9C83}"/>
    <dgm:cxn modelId="{9E9CEE5C-799C-47A4-AA67-06B2288BFEED}" type="presOf" srcId="{1F72F1DC-C1E6-4AD2-9798-B57BE5729672}" destId="{1CF9067A-AF0A-4B10-887A-FDD9874736B5}" srcOrd="0" destOrd="0" presId="urn:microsoft.com/office/officeart/2005/8/layout/default"/>
    <dgm:cxn modelId="{E9D45E5F-0CB5-44C0-B553-56FF2DD45123}" type="presOf" srcId="{53573062-972E-4B9B-BA53-B58F6620BD6E}" destId="{F2EE04DA-A21B-447E-A1F2-081B4DB2EEA4}" srcOrd="0" destOrd="1" presId="urn:microsoft.com/office/officeart/2005/8/layout/default"/>
    <dgm:cxn modelId="{57065F44-0C0C-499E-924C-6C52F58D2AA1}" type="presOf" srcId="{0BEBF982-1CCB-4DAD-B908-D8BF5A48F3C4}" destId="{7BC60D83-FB43-4467-AFAB-78DE137DF71C}" srcOrd="0" destOrd="0" presId="urn:microsoft.com/office/officeart/2005/8/layout/default"/>
    <dgm:cxn modelId="{8DB82E46-5D41-48F8-9E44-291584447003}" type="presOf" srcId="{0509FDFF-E75B-412B-B29B-D887385907F4}" destId="{2DF55563-82E7-4AE9-B6FF-44CBF9C39407}" srcOrd="0" destOrd="3" presId="urn:microsoft.com/office/officeart/2005/8/layout/default"/>
    <dgm:cxn modelId="{33FD1149-C7E0-42D7-A25F-6518B791D854}" srcId="{0BEBF982-1CCB-4DAD-B908-D8BF5A48F3C4}" destId="{521A1308-4FC2-4375-9CE3-2D512C3E9D73}" srcOrd="2" destOrd="0" parTransId="{F921894A-B3E4-42C8-BAF6-F19E33C8CC2D}" sibTransId="{686AD8C2-B0DA-4206-8DF8-DB26D70FE6A2}"/>
    <dgm:cxn modelId="{9585934D-3D4A-4013-8FEF-BC233DD45B45}" srcId="{321F9DFE-650D-474D-8F40-D026947AE98C}" destId="{0FD7A3E2-F198-4B2D-9524-0603F8B6FFDA}" srcOrd="2" destOrd="0" parTransId="{FB67CC90-B423-436D-B7A4-6AE88FA83F9E}" sibTransId="{889353B8-E955-4169-8999-0BA0C0986FE9}"/>
    <dgm:cxn modelId="{7AB69D4E-0EF8-46F8-A89C-02DFCCE3DE1F}" srcId="{1F72F1DC-C1E6-4AD2-9798-B57BE5729672}" destId="{50029D44-288E-4BB6-A96E-96CD7A096D18}" srcOrd="1" destOrd="0" parTransId="{87594102-CEE0-4854-8AAC-AF77FD36D895}" sibTransId="{5857263B-BF52-4676-8175-949314DA5064}"/>
    <dgm:cxn modelId="{FD7BBC6E-AFD4-405F-B9BF-63CA152D415B}" type="presOf" srcId="{A36B657F-B971-4E07-A6BD-765AD406257B}" destId="{2DF55563-82E7-4AE9-B6FF-44CBF9C39407}" srcOrd="0" destOrd="2" presId="urn:microsoft.com/office/officeart/2005/8/layout/default"/>
    <dgm:cxn modelId="{E4CE646F-2B9F-46F9-8134-D09A3EA548DB}" type="presOf" srcId="{EAFC6875-668F-4D80-AB74-BDE0614FBC80}" destId="{2DF55563-82E7-4AE9-B6FF-44CBF9C39407}" srcOrd="0" destOrd="0" presId="urn:microsoft.com/office/officeart/2005/8/layout/default"/>
    <dgm:cxn modelId="{A41FF972-08BC-470F-8C9E-AD463B776E25}" type="presOf" srcId="{C56BD4C5-93C9-4ACC-94A4-C7E167E3DC4A}" destId="{2DF55563-82E7-4AE9-B6FF-44CBF9C39407}" srcOrd="0" destOrd="1" presId="urn:microsoft.com/office/officeart/2005/8/layout/default"/>
    <dgm:cxn modelId="{27724677-96C3-475C-9288-683385732C4C}" type="presOf" srcId="{31E19B14-4F27-4D3A-A6EF-250C93AB212F}" destId="{0D8FDD3D-9ABC-414E-8B13-957E1C46BC7D}" srcOrd="0" destOrd="3" presId="urn:microsoft.com/office/officeart/2005/8/layout/default"/>
    <dgm:cxn modelId="{31FECC77-6510-4742-9127-1F7A8128B82F}" type="presOf" srcId="{27B1D2F9-1D38-478D-81FB-D6ABFEF4A7AF}" destId="{F9BC25D7-43E4-4F86-B1DA-B9D3D200691D}" srcOrd="0" destOrd="2" presId="urn:microsoft.com/office/officeart/2005/8/layout/default"/>
    <dgm:cxn modelId="{A3062D7E-1034-4A35-BB83-262559AAEAC4}" srcId="{92044F39-0289-4FB4-B328-2B047E8C0F23}" destId="{B2C33B4A-E099-4F20-93E7-F643DD8E1C4D}" srcOrd="0" destOrd="0" parTransId="{74039D8C-8BD4-41E7-AAC0-D058DFB1EB3F}" sibTransId="{5A8AA728-53D0-4FA8-9524-61B7A85C8FB1}"/>
    <dgm:cxn modelId="{5BF29A81-DCA9-4B13-81D3-F494F89C3E6B}" type="presOf" srcId="{4FD5041B-84CD-4ACC-8E0A-4E70C3A3EE69}" destId="{F9BC25D7-43E4-4F86-B1DA-B9D3D200691D}" srcOrd="0" destOrd="0" presId="urn:microsoft.com/office/officeart/2005/8/layout/default"/>
    <dgm:cxn modelId="{50D50284-6EC1-4D29-BEF5-72BF864D41E4}" type="presOf" srcId="{3FDE48DF-D806-4897-A8DD-FAB1F6DB1CDD}" destId="{F9BC25D7-43E4-4F86-B1DA-B9D3D200691D}" srcOrd="0" destOrd="1" presId="urn:microsoft.com/office/officeart/2005/8/layout/default"/>
    <dgm:cxn modelId="{B72A0286-1445-4727-A07F-791E53F41B2C}" type="presOf" srcId="{5C5E615C-F23F-4202-84FB-5D78526186AA}" destId="{7BC60D83-FB43-4467-AFAB-78DE137DF71C}" srcOrd="0" destOrd="1" presId="urn:microsoft.com/office/officeart/2005/8/layout/default"/>
    <dgm:cxn modelId="{6C7F518D-8228-4CAE-9801-45FC5885B73A}" type="presOf" srcId="{521A1308-4FC2-4375-9CE3-2D512C3E9D73}" destId="{7BC60D83-FB43-4467-AFAB-78DE137DF71C}" srcOrd="0" destOrd="3" presId="urn:microsoft.com/office/officeart/2005/8/layout/default"/>
    <dgm:cxn modelId="{4B43008F-B7B0-4A62-BE12-DDDF1C1F7159}" srcId="{4FD5041B-84CD-4ACC-8E0A-4E70C3A3EE69}" destId="{3FDE48DF-D806-4897-A8DD-FAB1F6DB1CDD}" srcOrd="0" destOrd="0" parTransId="{7865F524-8AE0-40F8-86F8-C94BDBEDC707}" sibTransId="{263743E1-50DD-44C8-8519-C2290027DEB5}"/>
    <dgm:cxn modelId="{C3DB0790-0738-4F4E-BF45-2BE174173FFA}" srcId="{4FD5041B-84CD-4ACC-8E0A-4E70C3A3EE69}" destId="{27B1D2F9-1D38-478D-81FB-D6ABFEF4A7AF}" srcOrd="1" destOrd="0" parTransId="{343275DE-0E2D-40E4-AE48-4486BB12B33E}" sibTransId="{546A67F1-7BB4-4A26-B72F-52F737834344}"/>
    <dgm:cxn modelId="{46CF9592-CE0A-4B06-865F-AAA27C96244F}" srcId="{1F72F1DC-C1E6-4AD2-9798-B57BE5729672}" destId="{321F9DFE-650D-474D-8F40-D026947AE98C}" srcOrd="4" destOrd="0" parTransId="{02B2C80E-5F15-45F0-8FDA-751A240FA216}" sibTransId="{132CF5BC-0FAE-40F1-9B32-A9A9097729B4}"/>
    <dgm:cxn modelId="{92F6B192-297C-4840-A463-922682E18BC5}" type="presOf" srcId="{2FA2FA19-80B6-431F-946A-3A2BE7F6FDF0}" destId="{0932AB73-49B3-4131-A0B6-BB40E864CFF7}" srcOrd="0" destOrd="4" presId="urn:microsoft.com/office/officeart/2005/8/layout/default"/>
    <dgm:cxn modelId="{D6EB4497-69E0-4D8E-94A3-FEB67E6B2334}" srcId="{1F72F1DC-C1E6-4AD2-9798-B57BE5729672}" destId="{0BEBF982-1CCB-4DAD-B908-D8BF5A48F3C4}" srcOrd="3" destOrd="0" parTransId="{71CCF372-5EFC-47F8-8DE0-4C4C8DB005D5}" sibTransId="{C3BE8A6C-3A30-48C4-8638-539069F0CA62}"/>
    <dgm:cxn modelId="{7522A49B-C8DE-4DA9-913F-34EF47B26AD0}" srcId="{92044F39-0289-4FB4-B328-2B047E8C0F23}" destId="{31E19B14-4F27-4D3A-A6EF-250C93AB212F}" srcOrd="2" destOrd="0" parTransId="{9B8CA2D6-76C5-4827-8D62-98BB9409B04A}" sibTransId="{FC410ADF-7055-4DBC-9C85-96885E23E562}"/>
    <dgm:cxn modelId="{8E95ADA8-9FDD-4C22-AE13-970F8593A313}" type="presOf" srcId="{29FCD48A-990D-407E-8A3C-F50951F486A8}" destId="{0932AB73-49B3-4131-A0B6-BB40E864CFF7}" srcOrd="0" destOrd="1" presId="urn:microsoft.com/office/officeart/2005/8/layout/default"/>
    <dgm:cxn modelId="{0955CEAB-788C-4C9B-9546-8F4C1911C8BC}" srcId="{EAFC6875-668F-4D80-AB74-BDE0614FBC80}" destId="{C56BD4C5-93C9-4ACC-94A4-C7E167E3DC4A}" srcOrd="0" destOrd="0" parTransId="{80758FA5-A72A-4729-8A76-4EA286A5CBE9}" sibTransId="{425D101A-8E8D-4DF4-9436-C66C810C57BD}"/>
    <dgm:cxn modelId="{29FD10AC-75D9-41F0-9539-516B38B10D54}" type="presOf" srcId="{2C9F5EF9-183D-44E3-AB71-BF3CFCB76F26}" destId="{0932AB73-49B3-4131-A0B6-BB40E864CFF7}" srcOrd="0" destOrd="2" presId="urn:microsoft.com/office/officeart/2005/8/layout/default"/>
    <dgm:cxn modelId="{6AF529B9-9034-4AD0-B3B9-513BEC32997A}" srcId="{321F9DFE-650D-474D-8F40-D026947AE98C}" destId="{29FCD48A-990D-407E-8A3C-F50951F486A8}" srcOrd="0" destOrd="0" parTransId="{D1486BFB-E502-4B48-A5C6-EDFD3F8438F2}" sibTransId="{4626CD1F-2E7F-4D1B-B88F-BDE63ABA4F1B}"/>
    <dgm:cxn modelId="{40B821CF-D784-4F2E-A627-3C8250A950D3}" type="presOf" srcId="{92044F39-0289-4FB4-B328-2B047E8C0F23}" destId="{0D8FDD3D-9ABC-414E-8B13-957E1C46BC7D}" srcOrd="0" destOrd="0" presId="urn:microsoft.com/office/officeart/2005/8/layout/default"/>
    <dgm:cxn modelId="{FB318DD0-0B71-400B-BD73-B1FDC65179D8}" srcId="{1F72F1DC-C1E6-4AD2-9798-B57BE5729672}" destId="{4FD5041B-84CD-4ACC-8E0A-4E70C3A3EE69}" srcOrd="5" destOrd="0" parTransId="{6A96B831-DCC4-4F16-8E5E-B33372B51991}" sibTransId="{EE52E415-D8C3-41D1-991E-E73BB0F291C7}"/>
    <dgm:cxn modelId="{1FFE34DB-2010-4533-BE49-C09D0F60B6A1}" srcId="{EAFC6875-668F-4D80-AB74-BDE0614FBC80}" destId="{0509FDFF-E75B-412B-B29B-D887385907F4}" srcOrd="2" destOrd="0" parTransId="{8D5ACD9E-C6A0-4A27-8C3D-2A7BE80FB730}" sibTransId="{4A891517-E869-4B52-BDB8-4B119D406075}"/>
    <dgm:cxn modelId="{B667F2EA-AC1E-4500-AABF-F1077BE2F332}" srcId="{50029D44-288E-4BB6-A96E-96CD7A096D18}" destId="{53573062-972E-4B9B-BA53-B58F6620BD6E}" srcOrd="0" destOrd="0" parTransId="{C478A061-2CC5-49DA-BC6A-10ABE76DCB63}" sibTransId="{551EA84F-3A32-4C32-A1A2-83373DC780D6}"/>
    <dgm:cxn modelId="{594A03EE-EA14-4E3D-A216-16AF55CDB5A8}" srcId="{92044F39-0289-4FB4-B328-2B047E8C0F23}" destId="{D3340E52-DBC9-49D6-A4A9-A542243BCAA5}" srcOrd="1" destOrd="0" parTransId="{A45BA1CB-E383-4336-915D-06DD6A0D8480}" sibTransId="{6D86FCCE-454C-44B4-BDCA-EB6B45CC551F}"/>
    <dgm:cxn modelId="{E68234EF-378D-4675-B6B2-2E77AA8CA95D}" srcId="{321F9DFE-650D-474D-8F40-D026947AE98C}" destId="{2FA2FA19-80B6-431F-946A-3A2BE7F6FDF0}" srcOrd="3" destOrd="0" parTransId="{962CE92E-3CE1-4653-A71B-958BC7FA9627}" sibTransId="{D8A5F9C7-5EF0-4D84-993F-3E9DB64EAD8F}"/>
    <dgm:cxn modelId="{8F987EEF-447C-48BD-B4F2-584A5EC986CC}" srcId="{321F9DFE-650D-474D-8F40-D026947AE98C}" destId="{2C9F5EF9-183D-44E3-AB71-BF3CFCB76F26}" srcOrd="1" destOrd="0" parTransId="{D2CB4E59-9B65-4019-94EC-264CC23D27AA}" sibTransId="{FA51250B-8BF1-4883-88C3-8C78964C7803}"/>
    <dgm:cxn modelId="{2EFFF0EF-D914-47EA-8A02-4B7A73EC6BBC}" srcId="{1F72F1DC-C1E6-4AD2-9798-B57BE5729672}" destId="{EAFC6875-668F-4D80-AB74-BDE0614FBC80}" srcOrd="0" destOrd="0" parTransId="{2DE6FBBE-6992-4B75-912E-3F4DF4403E95}" sibTransId="{93E528DB-B213-4487-915E-8E1E7E9D0B57}"/>
    <dgm:cxn modelId="{D5D42CF4-9DB3-4033-BF4A-1D5C16F4897F}" type="presOf" srcId="{B2C33B4A-E099-4F20-93E7-F643DD8E1C4D}" destId="{0D8FDD3D-9ABC-414E-8B13-957E1C46BC7D}" srcOrd="0" destOrd="1" presId="urn:microsoft.com/office/officeart/2005/8/layout/default"/>
    <dgm:cxn modelId="{2B6F8496-5308-44BD-B021-DBC75E3BFA60}" type="presParOf" srcId="{1CF9067A-AF0A-4B10-887A-FDD9874736B5}" destId="{2DF55563-82E7-4AE9-B6FF-44CBF9C39407}" srcOrd="0" destOrd="0" presId="urn:microsoft.com/office/officeart/2005/8/layout/default"/>
    <dgm:cxn modelId="{4AB3F8AF-FCAB-4E79-A537-AF36F61B4612}" type="presParOf" srcId="{1CF9067A-AF0A-4B10-887A-FDD9874736B5}" destId="{98F409F3-FD1D-4001-B0FE-B30FFE0F17FB}" srcOrd="1" destOrd="0" presId="urn:microsoft.com/office/officeart/2005/8/layout/default"/>
    <dgm:cxn modelId="{DAD33197-CA43-4F6E-AB62-DA1458105976}" type="presParOf" srcId="{1CF9067A-AF0A-4B10-887A-FDD9874736B5}" destId="{F2EE04DA-A21B-447E-A1F2-081B4DB2EEA4}" srcOrd="2" destOrd="0" presId="urn:microsoft.com/office/officeart/2005/8/layout/default"/>
    <dgm:cxn modelId="{195ECB04-DC2A-44FC-B261-6E9B9F386C0A}" type="presParOf" srcId="{1CF9067A-AF0A-4B10-887A-FDD9874736B5}" destId="{579AAD61-AFAC-4D97-BD9E-1A01712380F3}" srcOrd="3" destOrd="0" presId="urn:microsoft.com/office/officeart/2005/8/layout/default"/>
    <dgm:cxn modelId="{15885D85-2921-4EAB-A85B-A9BD0EC5819D}" type="presParOf" srcId="{1CF9067A-AF0A-4B10-887A-FDD9874736B5}" destId="{0D8FDD3D-9ABC-414E-8B13-957E1C46BC7D}" srcOrd="4" destOrd="0" presId="urn:microsoft.com/office/officeart/2005/8/layout/default"/>
    <dgm:cxn modelId="{A57967EB-A71E-4EB7-809C-B53CF65B97F0}" type="presParOf" srcId="{1CF9067A-AF0A-4B10-887A-FDD9874736B5}" destId="{31BB128F-5B12-48EF-8927-6B326139B8D3}" srcOrd="5" destOrd="0" presId="urn:microsoft.com/office/officeart/2005/8/layout/default"/>
    <dgm:cxn modelId="{6C5E5ECA-1486-4B09-8208-029C49747CC3}" type="presParOf" srcId="{1CF9067A-AF0A-4B10-887A-FDD9874736B5}" destId="{7BC60D83-FB43-4467-AFAB-78DE137DF71C}" srcOrd="6" destOrd="0" presId="urn:microsoft.com/office/officeart/2005/8/layout/default"/>
    <dgm:cxn modelId="{4EF18661-A85B-4074-9876-50F4C24E4AFA}" type="presParOf" srcId="{1CF9067A-AF0A-4B10-887A-FDD9874736B5}" destId="{D57E4954-F2D3-41A4-9B59-C887A1A37189}" srcOrd="7" destOrd="0" presId="urn:microsoft.com/office/officeart/2005/8/layout/default"/>
    <dgm:cxn modelId="{BEAA0274-1D18-45F9-8144-86D43EFE35BF}" type="presParOf" srcId="{1CF9067A-AF0A-4B10-887A-FDD9874736B5}" destId="{0932AB73-49B3-4131-A0B6-BB40E864CFF7}" srcOrd="8" destOrd="0" presId="urn:microsoft.com/office/officeart/2005/8/layout/default"/>
    <dgm:cxn modelId="{E2BD28AB-933F-4E61-ABD3-5BDA0C85B1AD}" type="presParOf" srcId="{1CF9067A-AF0A-4B10-887A-FDD9874736B5}" destId="{41A59151-854F-45B8-AC7C-7C02DBBE75B7}" srcOrd="9" destOrd="0" presId="urn:microsoft.com/office/officeart/2005/8/layout/default"/>
    <dgm:cxn modelId="{A91FAC60-0681-439A-90CD-E49BBF7E8323}" type="presParOf" srcId="{1CF9067A-AF0A-4B10-887A-FDD9874736B5}" destId="{F9BC25D7-43E4-4F86-B1DA-B9D3D200691D}" srcOrd="10" destOrd="0" presId="urn:microsoft.com/office/officeart/2005/8/layout/defaul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F55563-82E7-4AE9-B6FF-44CBF9C39407}">
      <dsp:nvSpPr>
        <dsp:cNvPr id="0" name=""/>
        <dsp:cNvSpPr/>
      </dsp:nvSpPr>
      <dsp:spPr>
        <a:xfrm>
          <a:off x="0" y="39052"/>
          <a:ext cx="1714499" cy="102870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GB" sz="1000" kern="1200"/>
            <a:t>Constituent partners</a:t>
          </a:r>
        </a:p>
        <a:p>
          <a:pPr marL="57150" lvl="1" indent="-57150" algn="l" defTabSz="355600">
            <a:lnSpc>
              <a:spcPct val="90000"/>
            </a:lnSpc>
            <a:spcBef>
              <a:spcPct val="0"/>
            </a:spcBef>
            <a:spcAft>
              <a:spcPct val="15000"/>
            </a:spcAft>
            <a:buFont typeface="Symbol" panose="05050102010706020507" pitchFamily="18" charset="2"/>
            <a:buChar char=""/>
          </a:pPr>
          <a:r>
            <a:rPr lang="en-GB" sz="800" kern="1200"/>
            <a:t>Falkirk Council (incl. IJB members)</a:t>
          </a:r>
        </a:p>
        <a:p>
          <a:pPr marL="57150" lvl="1" indent="-57150" algn="l" defTabSz="355600">
            <a:lnSpc>
              <a:spcPct val="90000"/>
            </a:lnSpc>
            <a:spcBef>
              <a:spcPct val="0"/>
            </a:spcBef>
            <a:spcAft>
              <a:spcPct val="15000"/>
            </a:spcAft>
            <a:buFont typeface="Symbol" panose="05050102010706020507" pitchFamily="18" charset="2"/>
            <a:buChar char=""/>
          </a:pPr>
          <a:r>
            <a:rPr lang="en-GB" sz="800" kern="1200"/>
            <a:t>NHS Forth Valley (incl. board members)</a:t>
          </a:r>
        </a:p>
        <a:p>
          <a:pPr marL="57150" lvl="1" indent="-57150" algn="l" defTabSz="355600">
            <a:lnSpc>
              <a:spcPct val="90000"/>
            </a:lnSpc>
            <a:spcBef>
              <a:spcPct val="0"/>
            </a:spcBef>
            <a:spcAft>
              <a:spcPct val="15000"/>
            </a:spcAft>
            <a:buFont typeface="Symbol" panose="05050102010706020507" pitchFamily="18" charset="2"/>
            <a:buChar char=""/>
          </a:pPr>
          <a:r>
            <a:rPr lang="en-GB" sz="800" kern="1200"/>
            <a:t>People who work in health and social care, including unpaid carers and volunteers</a:t>
          </a:r>
        </a:p>
      </dsp:txBody>
      <dsp:txXfrm>
        <a:off x="0" y="39052"/>
        <a:ext cx="1714499" cy="1028700"/>
      </dsp:txXfrm>
    </dsp:sp>
    <dsp:sp modelId="{F2EE04DA-A21B-447E-A1F2-081B4DB2EEA4}">
      <dsp:nvSpPr>
        <dsp:cNvPr id="0" name=""/>
        <dsp:cNvSpPr/>
      </dsp:nvSpPr>
      <dsp:spPr>
        <a:xfrm>
          <a:off x="1885950" y="39052"/>
          <a:ext cx="1714499" cy="102870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GB" sz="1000" kern="1200"/>
            <a:t>Commissioned providers</a:t>
          </a:r>
        </a:p>
        <a:p>
          <a:pPr marL="57150" lvl="1" indent="-57150" algn="l" defTabSz="355600">
            <a:lnSpc>
              <a:spcPct val="90000"/>
            </a:lnSpc>
            <a:spcBef>
              <a:spcPct val="0"/>
            </a:spcBef>
            <a:spcAft>
              <a:spcPct val="15000"/>
            </a:spcAft>
            <a:buFont typeface="Symbol" panose="05050102010706020507" pitchFamily="18" charset="2"/>
            <a:buChar char=""/>
          </a:pPr>
          <a:r>
            <a:rPr lang="en-GB" sz="800" kern="1200"/>
            <a:t>providers/contractors of health and social care services</a:t>
          </a:r>
        </a:p>
      </dsp:txBody>
      <dsp:txXfrm>
        <a:off x="1885950" y="39052"/>
        <a:ext cx="1714499" cy="1028700"/>
      </dsp:txXfrm>
    </dsp:sp>
    <dsp:sp modelId="{0D8FDD3D-9ABC-414E-8B13-957E1C46BC7D}">
      <dsp:nvSpPr>
        <dsp:cNvPr id="0" name=""/>
        <dsp:cNvSpPr/>
      </dsp:nvSpPr>
      <dsp:spPr>
        <a:xfrm>
          <a:off x="3771900" y="39052"/>
          <a:ext cx="1714499" cy="102870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GB" sz="1000" kern="1200"/>
            <a:t>Third sector </a:t>
          </a:r>
        </a:p>
        <a:p>
          <a:pPr marL="57150" lvl="1" indent="-57150" algn="l" defTabSz="355600">
            <a:lnSpc>
              <a:spcPct val="90000"/>
            </a:lnSpc>
            <a:spcBef>
              <a:spcPct val="0"/>
            </a:spcBef>
            <a:spcAft>
              <a:spcPct val="15000"/>
            </a:spcAft>
            <a:buFont typeface="Symbol" panose="05050102010706020507" pitchFamily="18" charset="2"/>
            <a:buChar char=""/>
          </a:pPr>
          <a:r>
            <a:rPr lang="en-GB" sz="800" kern="1200"/>
            <a:t>Falkirk area community councils</a:t>
          </a:r>
        </a:p>
        <a:p>
          <a:pPr marL="57150" lvl="1" indent="-57150" algn="l" defTabSz="355600">
            <a:lnSpc>
              <a:spcPct val="90000"/>
            </a:lnSpc>
            <a:spcBef>
              <a:spcPct val="0"/>
            </a:spcBef>
            <a:spcAft>
              <a:spcPct val="15000"/>
            </a:spcAft>
            <a:buFont typeface="Symbol" panose="05050102010706020507" pitchFamily="18" charset="2"/>
            <a:buChar char=""/>
          </a:pPr>
          <a:r>
            <a:rPr lang="en-GB" sz="800" kern="1200"/>
            <a:t>Falkirk community planning partners</a:t>
          </a:r>
        </a:p>
        <a:p>
          <a:pPr marL="57150" lvl="1" indent="-57150" algn="l" defTabSz="355600">
            <a:lnSpc>
              <a:spcPct val="90000"/>
            </a:lnSpc>
            <a:spcBef>
              <a:spcPct val="0"/>
            </a:spcBef>
            <a:spcAft>
              <a:spcPct val="15000"/>
            </a:spcAft>
            <a:buFont typeface="Symbol" panose="05050102010706020507" pitchFamily="18" charset="2"/>
            <a:buChar char=""/>
          </a:pPr>
          <a:r>
            <a:rPr lang="en-GB" sz="800" kern="1200"/>
            <a:t>Community and volunteer groups</a:t>
          </a:r>
        </a:p>
      </dsp:txBody>
      <dsp:txXfrm>
        <a:off x="3771900" y="39052"/>
        <a:ext cx="1714499" cy="1028700"/>
      </dsp:txXfrm>
    </dsp:sp>
    <dsp:sp modelId="{7BC60D83-FB43-4467-AFAB-78DE137DF71C}">
      <dsp:nvSpPr>
        <dsp:cNvPr id="0" name=""/>
        <dsp:cNvSpPr/>
      </dsp:nvSpPr>
      <dsp:spPr>
        <a:xfrm>
          <a:off x="0" y="1239202"/>
          <a:ext cx="1714499" cy="102870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GB" sz="1000" kern="1200"/>
            <a:t>Government and local authority </a:t>
          </a:r>
        </a:p>
        <a:p>
          <a:pPr marL="57150" lvl="1" indent="-57150" algn="l" defTabSz="355600">
            <a:lnSpc>
              <a:spcPct val="90000"/>
            </a:lnSpc>
            <a:spcBef>
              <a:spcPct val="0"/>
            </a:spcBef>
            <a:spcAft>
              <a:spcPct val="15000"/>
            </a:spcAft>
            <a:buFont typeface="Symbol" panose="05050102010706020507" pitchFamily="18" charset="2"/>
            <a:buChar char=""/>
          </a:pPr>
          <a:r>
            <a:rPr lang="en-GB" sz="800" kern="1200"/>
            <a:t>Elected members of Falkirk Council</a:t>
          </a:r>
        </a:p>
        <a:p>
          <a:pPr marL="57150" lvl="1" indent="-57150" algn="l" defTabSz="355600">
            <a:lnSpc>
              <a:spcPct val="90000"/>
            </a:lnSpc>
            <a:spcBef>
              <a:spcPct val="0"/>
            </a:spcBef>
            <a:spcAft>
              <a:spcPct val="15000"/>
            </a:spcAft>
            <a:buFont typeface="Symbol" panose="05050102010706020507" pitchFamily="18" charset="2"/>
            <a:buChar char=""/>
          </a:pPr>
          <a:r>
            <a:rPr lang="en-GB" sz="800" kern="1200"/>
            <a:t>Members of Scottish Parliament (Regional and Constituency)</a:t>
          </a:r>
        </a:p>
        <a:p>
          <a:pPr marL="57150" lvl="1" indent="-57150" algn="l" defTabSz="355600">
            <a:lnSpc>
              <a:spcPct val="90000"/>
            </a:lnSpc>
            <a:spcBef>
              <a:spcPct val="0"/>
            </a:spcBef>
            <a:spcAft>
              <a:spcPct val="15000"/>
            </a:spcAft>
            <a:buFont typeface="Symbol" panose="05050102010706020507" pitchFamily="18" charset="2"/>
            <a:buChar char=""/>
          </a:pPr>
          <a:r>
            <a:rPr lang="en-GB" sz="800" kern="1200"/>
            <a:t>COSLA</a:t>
          </a:r>
        </a:p>
      </dsp:txBody>
      <dsp:txXfrm>
        <a:off x="0" y="1239202"/>
        <a:ext cx="1714499" cy="1028700"/>
      </dsp:txXfrm>
    </dsp:sp>
    <dsp:sp modelId="{0932AB73-49B3-4131-A0B6-BB40E864CFF7}">
      <dsp:nvSpPr>
        <dsp:cNvPr id="0" name=""/>
        <dsp:cNvSpPr/>
      </dsp:nvSpPr>
      <dsp:spPr>
        <a:xfrm>
          <a:off x="1885950" y="1239202"/>
          <a:ext cx="1714499" cy="102870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GB" sz="1000" kern="1200"/>
            <a:t>Professional bodies</a:t>
          </a:r>
        </a:p>
        <a:p>
          <a:pPr marL="57150" lvl="1" indent="-57150" algn="l" defTabSz="355600">
            <a:lnSpc>
              <a:spcPct val="90000"/>
            </a:lnSpc>
            <a:spcBef>
              <a:spcPct val="0"/>
            </a:spcBef>
            <a:spcAft>
              <a:spcPct val="15000"/>
            </a:spcAft>
            <a:buFont typeface="Symbol" panose="05050102010706020507" pitchFamily="18" charset="2"/>
            <a:buChar char=""/>
          </a:pPr>
          <a:r>
            <a:rPr lang="en-GB" sz="800" kern="1200"/>
            <a:t>Royal Colleges and membership organisations</a:t>
          </a:r>
        </a:p>
        <a:p>
          <a:pPr marL="57150" lvl="1" indent="-57150" algn="l" defTabSz="355600">
            <a:lnSpc>
              <a:spcPct val="90000"/>
            </a:lnSpc>
            <a:spcBef>
              <a:spcPct val="0"/>
            </a:spcBef>
            <a:spcAft>
              <a:spcPct val="15000"/>
            </a:spcAft>
            <a:buFont typeface="Symbol" panose="05050102010706020507" pitchFamily="18" charset="2"/>
            <a:buChar char=""/>
          </a:pPr>
          <a:r>
            <a:rPr lang="en-GB" sz="800" kern="1200"/>
            <a:t>Scottish Association of Social Workers</a:t>
          </a:r>
        </a:p>
        <a:p>
          <a:pPr marL="57150" lvl="1" indent="-57150" algn="l" defTabSz="355600">
            <a:lnSpc>
              <a:spcPct val="90000"/>
            </a:lnSpc>
            <a:spcBef>
              <a:spcPct val="0"/>
            </a:spcBef>
            <a:spcAft>
              <a:spcPct val="15000"/>
            </a:spcAft>
            <a:buFont typeface="Symbol" panose="05050102010706020507" pitchFamily="18" charset="2"/>
            <a:buChar char=""/>
          </a:pPr>
          <a:r>
            <a:rPr lang="en-GB" sz="800" kern="1200"/>
            <a:t>Scottish Social Services Council</a:t>
          </a:r>
        </a:p>
        <a:p>
          <a:pPr marL="57150" lvl="1" indent="-57150" algn="l" defTabSz="355600">
            <a:lnSpc>
              <a:spcPct val="90000"/>
            </a:lnSpc>
            <a:spcBef>
              <a:spcPct val="0"/>
            </a:spcBef>
            <a:spcAft>
              <a:spcPct val="15000"/>
            </a:spcAft>
            <a:buFont typeface="Symbol" panose="05050102010706020507" pitchFamily="18" charset="2"/>
            <a:buChar char=""/>
          </a:pPr>
          <a:r>
            <a:rPr lang="en-GB" sz="800" kern="1200"/>
            <a:t>Health and Care Professions Council</a:t>
          </a:r>
        </a:p>
      </dsp:txBody>
      <dsp:txXfrm>
        <a:off x="1885950" y="1239202"/>
        <a:ext cx="1714499" cy="1028700"/>
      </dsp:txXfrm>
    </dsp:sp>
    <dsp:sp modelId="{F9BC25D7-43E4-4F86-B1DA-B9D3D200691D}">
      <dsp:nvSpPr>
        <dsp:cNvPr id="0" name=""/>
        <dsp:cNvSpPr/>
      </dsp:nvSpPr>
      <dsp:spPr>
        <a:xfrm>
          <a:off x="3771900" y="1239202"/>
          <a:ext cx="1714499" cy="102870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n-GB" sz="1000" kern="1200"/>
            <a:t>Local audiences</a:t>
          </a:r>
        </a:p>
        <a:p>
          <a:pPr marL="57150" lvl="1" indent="-57150" algn="l" defTabSz="355600">
            <a:lnSpc>
              <a:spcPct val="90000"/>
            </a:lnSpc>
            <a:spcBef>
              <a:spcPct val="0"/>
            </a:spcBef>
            <a:spcAft>
              <a:spcPct val="15000"/>
            </a:spcAft>
            <a:buFont typeface="Symbol" panose="05050102010706020507" pitchFamily="18" charset="2"/>
            <a:buChar char=""/>
          </a:pPr>
          <a:r>
            <a:rPr lang="en-GB" sz="800" kern="1200"/>
            <a:t>People who use our services; who may need to use our services in future; or the families, carers, and advocates of people who use our services</a:t>
          </a:r>
        </a:p>
        <a:p>
          <a:pPr marL="57150" lvl="1" indent="-57150" algn="l" defTabSz="355600">
            <a:lnSpc>
              <a:spcPct val="90000"/>
            </a:lnSpc>
            <a:spcBef>
              <a:spcPct val="0"/>
            </a:spcBef>
            <a:spcAft>
              <a:spcPct val="15000"/>
            </a:spcAft>
            <a:buFont typeface="Symbol" panose="05050102010706020507" pitchFamily="18" charset="2"/>
            <a:buChar char=""/>
          </a:pPr>
          <a:r>
            <a:rPr lang="en-GB" sz="800" kern="1200"/>
            <a:t>Local businesses and media</a:t>
          </a:r>
        </a:p>
      </dsp:txBody>
      <dsp:txXfrm>
        <a:off x="3771900" y="1239202"/>
        <a:ext cx="1714499" cy="102870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01A5D56-2B7B-4FB2-99CC-D466DC969C64}"/>
      </w:docPartPr>
      <w:docPartBody>
        <w:p w:rsidR="006F6925" w:rsidRDefault="006F6925">
          <w:r w:rsidRPr="0033497B">
            <w:rPr>
              <w:rStyle w:val="PlaceholderText"/>
            </w:rPr>
            <w:t>Click or tap here to enter text.</w:t>
          </w:r>
        </w:p>
      </w:docPartBody>
    </w:docPart>
    <w:docPart>
      <w:docPartPr>
        <w:name w:val="9E0938B4395A4623BF23E1499688051E"/>
        <w:category>
          <w:name w:val="General"/>
          <w:gallery w:val="placeholder"/>
        </w:category>
        <w:types>
          <w:type w:val="bbPlcHdr"/>
        </w:types>
        <w:behaviors>
          <w:behavior w:val="content"/>
        </w:behaviors>
        <w:guid w:val="{470CC8C2-D65E-4C2E-9B17-17BFEDF622C0}"/>
      </w:docPartPr>
      <w:docPartBody>
        <w:p w:rsidR="006F6925" w:rsidRDefault="006F6925" w:rsidP="006F6925">
          <w:pPr>
            <w:pStyle w:val="9E0938B4395A4623BF23E1499688051E"/>
          </w:pPr>
          <w:r w:rsidRPr="0033497B">
            <w:rPr>
              <w:rStyle w:val="PlaceholderText"/>
            </w:rPr>
            <w:t>Click or tap here to enter text.</w:t>
          </w:r>
        </w:p>
      </w:docPartBody>
    </w:docPart>
    <w:docPart>
      <w:docPartPr>
        <w:name w:val="EC1A462B158D423D8FE6C70F974FE7E2"/>
        <w:category>
          <w:name w:val="General"/>
          <w:gallery w:val="placeholder"/>
        </w:category>
        <w:types>
          <w:type w:val="bbPlcHdr"/>
        </w:types>
        <w:behaviors>
          <w:behavior w:val="content"/>
        </w:behaviors>
        <w:guid w:val="{BCB8BDE2-634B-4E0D-8B36-56BE92BB2BF3}"/>
      </w:docPartPr>
      <w:docPartBody>
        <w:p w:rsidR="006F6925" w:rsidRDefault="006F6925" w:rsidP="006F6925">
          <w:pPr>
            <w:pStyle w:val="EC1A462B158D423D8FE6C70F974FE7E2"/>
          </w:pPr>
          <w:r w:rsidRPr="0033497B">
            <w:rPr>
              <w:rStyle w:val="PlaceholderText"/>
            </w:rPr>
            <w:t>Click or tap here to enter text.</w:t>
          </w:r>
        </w:p>
      </w:docPartBody>
    </w:docPart>
    <w:docPart>
      <w:docPartPr>
        <w:name w:val="540D42AD433E46E5896A17B7F236F85A"/>
        <w:category>
          <w:name w:val="General"/>
          <w:gallery w:val="placeholder"/>
        </w:category>
        <w:types>
          <w:type w:val="bbPlcHdr"/>
        </w:types>
        <w:behaviors>
          <w:behavior w:val="content"/>
        </w:behaviors>
        <w:guid w:val="{11EA43B6-B0B5-4A13-9ECF-CED2D9AA1B38}"/>
      </w:docPartPr>
      <w:docPartBody>
        <w:p w:rsidR="006F6925" w:rsidRDefault="006F6925" w:rsidP="006F6925">
          <w:pPr>
            <w:pStyle w:val="540D42AD433E46E5896A17B7F236F85A"/>
          </w:pPr>
          <w:r w:rsidRPr="0033497B">
            <w:rPr>
              <w:rStyle w:val="PlaceholderText"/>
            </w:rPr>
            <w:t>Click or tap here to enter text.</w:t>
          </w:r>
        </w:p>
      </w:docPartBody>
    </w:docPart>
    <w:docPart>
      <w:docPartPr>
        <w:name w:val="E82EFEA318C5456DAECB7194EC36DC76"/>
        <w:category>
          <w:name w:val="General"/>
          <w:gallery w:val="placeholder"/>
        </w:category>
        <w:types>
          <w:type w:val="bbPlcHdr"/>
        </w:types>
        <w:behaviors>
          <w:behavior w:val="content"/>
        </w:behaviors>
        <w:guid w:val="{91C033AD-17B4-444E-82DD-F8EC39A4C3D4}"/>
      </w:docPartPr>
      <w:docPartBody>
        <w:p w:rsidR="006F6925" w:rsidRDefault="006F6925" w:rsidP="006F6925">
          <w:pPr>
            <w:pStyle w:val="E82EFEA318C5456DAECB7194EC36DC76"/>
          </w:pPr>
          <w:r w:rsidRPr="0033497B">
            <w:rPr>
              <w:rStyle w:val="PlaceholderText"/>
            </w:rPr>
            <w:t>Click or tap here to enter text.</w:t>
          </w:r>
        </w:p>
      </w:docPartBody>
    </w:docPart>
    <w:docPart>
      <w:docPartPr>
        <w:name w:val="76EEAA45B50D4FB48C8A625ABF676281"/>
        <w:category>
          <w:name w:val="General"/>
          <w:gallery w:val="placeholder"/>
        </w:category>
        <w:types>
          <w:type w:val="bbPlcHdr"/>
        </w:types>
        <w:behaviors>
          <w:behavior w:val="content"/>
        </w:behaviors>
        <w:guid w:val="{5C9BB978-4273-457D-9D54-E0D0EB142CDF}"/>
      </w:docPartPr>
      <w:docPartBody>
        <w:p w:rsidR="006F6925" w:rsidRDefault="006F6925" w:rsidP="006F6925">
          <w:pPr>
            <w:pStyle w:val="76EEAA45B50D4FB48C8A625ABF676281"/>
          </w:pPr>
          <w:r w:rsidRPr="0033497B">
            <w:rPr>
              <w:rStyle w:val="PlaceholderText"/>
            </w:rPr>
            <w:t>Click or tap here to enter text.</w:t>
          </w:r>
        </w:p>
      </w:docPartBody>
    </w:docPart>
    <w:docPart>
      <w:docPartPr>
        <w:name w:val="BAEDFE1A1707467096241EC87704BEAD"/>
        <w:category>
          <w:name w:val="General"/>
          <w:gallery w:val="placeholder"/>
        </w:category>
        <w:types>
          <w:type w:val="bbPlcHdr"/>
        </w:types>
        <w:behaviors>
          <w:behavior w:val="content"/>
        </w:behaviors>
        <w:guid w:val="{48ED0E50-0BB5-485C-A11C-F6E78F259121}"/>
      </w:docPartPr>
      <w:docPartBody>
        <w:p w:rsidR="006F6925" w:rsidRDefault="006F6925" w:rsidP="006F6925">
          <w:pPr>
            <w:pStyle w:val="BAEDFE1A1707467096241EC87704BEAD"/>
          </w:pPr>
          <w:r w:rsidRPr="0033497B">
            <w:rPr>
              <w:rStyle w:val="PlaceholderText"/>
            </w:rPr>
            <w:t>Click or tap here to enter text.</w:t>
          </w:r>
        </w:p>
      </w:docPartBody>
    </w:docPart>
    <w:docPart>
      <w:docPartPr>
        <w:name w:val="E25D85DBCD9148C89E498F7F5E65952B"/>
        <w:category>
          <w:name w:val="General"/>
          <w:gallery w:val="placeholder"/>
        </w:category>
        <w:types>
          <w:type w:val="bbPlcHdr"/>
        </w:types>
        <w:behaviors>
          <w:behavior w:val="content"/>
        </w:behaviors>
        <w:guid w:val="{B891930F-4EC6-408B-BA32-0FDA9D93AAA8}"/>
      </w:docPartPr>
      <w:docPartBody>
        <w:p w:rsidR="006F6925" w:rsidRDefault="006F6925" w:rsidP="006F6925">
          <w:pPr>
            <w:pStyle w:val="E25D85DBCD9148C89E498F7F5E65952B"/>
          </w:pPr>
          <w:r w:rsidRPr="0033497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925"/>
    <w:rsid w:val="004B62CA"/>
    <w:rsid w:val="006F69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62CA"/>
    <w:rPr>
      <w:color w:val="808080"/>
    </w:rPr>
  </w:style>
  <w:style w:type="paragraph" w:customStyle="1" w:styleId="B9A13FE2AE284B6B9FE0E84A814C60E31">
    <w:name w:val="B9A13FE2AE284B6B9FE0E84A814C60E31"/>
    <w:rsid w:val="004B62CA"/>
    <w:pPr>
      <w:keepNext/>
      <w:keepLines/>
      <w:spacing w:after="0"/>
      <w:jc w:val="both"/>
      <w:outlineLvl w:val="3"/>
    </w:pPr>
    <w:rPr>
      <w:rFonts w:eastAsiaTheme="majorEastAsia" w:cstheme="minorHAnsi"/>
      <w:color w:val="FFFFFF" w:themeColor="background1"/>
      <w:sz w:val="48"/>
      <w:szCs w:val="48"/>
      <w:lang w:eastAsia="en-US"/>
    </w:rPr>
  </w:style>
  <w:style w:type="paragraph" w:customStyle="1" w:styleId="B9A13FE2AE284B6B9FE0E84A814C60E3">
    <w:name w:val="B9A13FE2AE284B6B9FE0E84A814C60E3"/>
    <w:rsid w:val="006F6925"/>
    <w:pPr>
      <w:keepNext/>
      <w:keepLines/>
      <w:spacing w:after="0"/>
      <w:jc w:val="both"/>
      <w:outlineLvl w:val="3"/>
    </w:pPr>
    <w:rPr>
      <w:rFonts w:eastAsiaTheme="majorEastAsia" w:cstheme="minorHAnsi"/>
      <w:color w:val="FFFFFF" w:themeColor="background1"/>
      <w:sz w:val="48"/>
      <w:szCs w:val="48"/>
      <w:lang w:eastAsia="en-US"/>
    </w:rPr>
  </w:style>
  <w:style w:type="paragraph" w:customStyle="1" w:styleId="9E0938B4395A4623BF23E1499688051E">
    <w:name w:val="9E0938B4395A4623BF23E1499688051E"/>
    <w:rsid w:val="006F6925"/>
    <w:pPr>
      <w:keepNext/>
      <w:keepLines/>
      <w:spacing w:after="0"/>
      <w:jc w:val="both"/>
      <w:outlineLvl w:val="3"/>
    </w:pPr>
    <w:rPr>
      <w:rFonts w:asciiTheme="majorHAnsi" w:eastAsiaTheme="minorHAnsi" w:hAnsiTheme="majorHAnsi" w:cstheme="majorHAnsi"/>
      <w:noProof/>
      <w:color w:val="FFFFFF" w:themeColor="background1"/>
      <w:sz w:val="48"/>
      <w:szCs w:val="48"/>
      <w:lang w:eastAsia="en-US"/>
    </w:rPr>
  </w:style>
  <w:style w:type="paragraph" w:customStyle="1" w:styleId="EC1A462B158D423D8FE6C70F974FE7E2">
    <w:name w:val="EC1A462B158D423D8FE6C70F974FE7E2"/>
    <w:rsid w:val="006F6925"/>
    <w:rPr>
      <w:rFonts w:eastAsiaTheme="minorHAnsi"/>
      <w:lang w:eastAsia="en-US"/>
    </w:rPr>
  </w:style>
  <w:style w:type="paragraph" w:customStyle="1" w:styleId="540D42AD433E46E5896A17B7F236F85A">
    <w:name w:val="540D42AD433E46E5896A17B7F236F85A"/>
    <w:rsid w:val="006F6925"/>
    <w:rPr>
      <w:rFonts w:eastAsiaTheme="minorHAnsi"/>
      <w:lang w:eastAsia="en-US"/>
    </w:rPr>
  </w:style>
  <w:style w:type="paragraph" w:customStyle="1" w:styleId="E82EFEA318C5456DAECB7194EC36DC76">
    <w:name w:val="E82EFEA318C5456DAECB7194EC36DC76"/>
    <w:rsid w:val="006F6925"/>
    <w:rPr>
      <w:rFonts w:eastAsiaTheme="minorHAnsi"/>
      <w:lang w:eastAsia="en-US"/>
    </w:rPr>
  </w:style>
  <w:style w:type="paragraph" w:customStyle="1" w:styleId="76EEAA45B50D4FB48C8A625ABF676281">
    <w:name w:val="76EEAA45B50D4FB48C8A625ABF676281"/>
    <w:rsid w:val="006F6925"/>
    <w:rPr>
      <w:rFonts w:eastAsiaTheme="minorHAnsi"/>
      <w:lang w:eastAsia="en-US"/>
    </w:rPr>
  </w:style>
  <w:style w:type="paragraph" w:customStyle="1" w:styleId="BAEDFE1A1707467096241EC87704BEAD">
    <w:name w:val="BAEDFE1A1707467096241EC87704BEAD"/>
    <w:rsid w:val="006F6925"/>
    <w:rPr>
      <w:rFonts w:eastAsiaTheme="minorHAnsi"/>
      <w:lang w:eastAsia="en-US"/>
    </w:rPr>
  </w:style>
  <w:style w:type="paragraph" w:customStyle="1" w:styleId="E25D85DBCD9148C89E498F7F5E65952B">
    <w:name w:val="E25D85DBCD9148C89E498F7F5E65952B"/>
    <w:rsid w:val="006F6925"/>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FED11-F34B-4916-B87C-DF32CA89A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19</Pages>
  <Words>6147</Words>
  <Characters>35040</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Faichney</dc:creator>
  <cp:keywords/>
  <dc:description/>
  <cp:lastModifiedBy>Paul Surgenor</cp:lastModifiedBy>
  <cp:revision>5</cp:revision>
  <cp:lastPrinted>2021-06-04T14:39:00Z</cp:lastPrinted>
  <dcterms:created xsi:type="dcterms:W3CDTF">2021-06-04T14:24:00Z</dcterms:created>
  <dcterms:modified xsi:type="dcterms:W3CDTF">2022-03-03T14:44:00Z</dcterms:modified>
</cp:coreProperties>
</file>