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AB9B" w14:textId="33952A2A" w:rsidR="006F35A8" w:rsidRPr="006F35A8" w:rsidRDefault="006F35A8" w:rsidP="006F35A8">
      <w:pPr>
        <w:pStyle w:val="Title"/>
        <w:rPr>
          <w:color w:val="000000" w:themeColor="text1"/>
          <w:sz w:val="28"/>
          <w:szCs w:val="28"/>
        </w:rPr>
      </w:pPr>
      <w:r w:rsidRPr="006F35A8">
        <w:rPr>
          <w:color w:val="000000" w:themeColor="text1"/>
          <w:sz w:val="28"/>
          <w:szCs w:val="28"/>
        </w:rPr>
        <w:t>EQUALITY AND POVERTY IMPACT ASSESSMENT (EPIA) PROCESS SUMMARY</w:t>
      </w:r>
    </w:p>
    <w:p w14:paraId="411FD4CE" w14:textId="5EAAD2CB" w:rsidR="006F35A8" w:rsidRDefault="006F35A8" w:rsidP="006F35A8">
      <w:pPr>
        <w:pStyle w:val="Heading1"/>
      </w:pPr>
      <w:r>
        <w:t>About</w:t>
      </w:r>
    </w:p>
    <w:p w14:paraId="37AD0C00" w14:textId="65EFF1E5" w:rsidR="006F35A8" w:rsidRPr="00571F0A" w:rsidRDefault="006F35A8" w:rsidP="006F35A8">
      <w:r w:rsidRPr="00571F0A">
        <w:t xml:space="preserve">The Partnership’s Integration Joint Board requires decision makers and managers to be conscious of equality and poverty implications when making decisions about changes to policy, practice, and services.   </w:t>
      </w:r>
    </w:p>
    <w:p w14:paraId="484BE2A8" w14:textId="77777777" w:rsidR="006F35A8" w:rsidRDefault="006F35A8" w:rsidP="006F35A8"/>
    <w:p w14:paraId="04B228E1" w14:textId="5DCACDF4" w:rsidR="006F35A8" w:rsidRPr="00571F0A" w:rsidRDefault="006F35A8" w:rsidP="006F35A8">
      <w:r w:rsidRPr="00571F0A">
        <w:t>A key decision means a Board or service executive decision which falls within the following categories:</w:t>
      </w:r>
    </w:p>
    <w:p w14:paraId="41D70127" w14:textId="77777777" w:rsidR="006F35A8" w:rsidRPr="00571F0A" w:rsidRDefault="006F35A8" w:rsidP="006F35A8">
      <w:pPr>
        <w:pStyle w:val="ListParagraph"/>
      </w:pPr>
      <w:r w:rsidRPr="00571F0A">
        <w:t xml:space="preserve">a decision relating to the approval of or variation to the Partnership’s budget or policy framework </w:t>
      </w:r>
    </w:p>
    <w:p w14:paraId="7053FE98" w14:textId="77777777" w:rsidR="006F35A8" w:rsidRPr="00571F0A" w:rsidRDefault="006F35A8" w:rsidP="006F35A8">
      <w:pPr>
        <w:pStyle w:val="ListParagraph"/>
      </w:pPr>
      <w:r w:rsidRPr="00571F0A">
        <w:t>a decision which is likely to have a significant positive or negative equality and / or poverty impact on people living or working within the environment of the Partnership.</w:t>
      </w:r>
    </w:p>
    <w:p w14:paraId="4E096AEE" w14:textId="77777777" w:rsidR="006F35A8" w:rsidRDefault="006F35A8" w:rsidP="006F35A8"/>
    <w:p w14:paraId="7DD58F0B" w14:textId="05C768BA" w:rsidR="006F35A8" w:rsidRDefault="006F35A8" w:rsidP="006F35A8">
      <w:r w:rsidRPr="00571F0A">
        <w:t xml:space="preserve">Equality and Poverty Impact Assessments (EPIA) contribute to evidencing robust and fair decision making. </w:t>
      </w:r>
    </w:p>
    <w:p w14:paraId="40C473E2" w14:textId="77777777" w:rsidR="006F35A8" w:rsidRDefault="006F35A8" w:rsidP="006F35A8"/>
    <w:p w14:paraId="7D6CC2E5" w14:textId="04DD81AD" w:rsidR="006F35A8" w:rsidRDefault="006F35A8" w:rsidP="006F35A8">
      <w:r w:rsidRPr="00571F0A">
        <w:t xml:space="preserve">EPIA’s should be developed for all key proposals and decisions which are likely to impact on the citizens of Falkirk and employees within the Partnership. </w:t>
      </w:r>
    </w:p>
    <w:p w14:paraId="04BA2CE7" w14:textId="77777777" w:rsidR="006F35A8" w:rsidRDefault="006F35A8" w:rsidP="006F35A8"/>
    <w:p w14:paraId="615B0DB8" w14:textId="507DC9F9" w:rsidR="006F35A8" w:rsidRPr="00571F0A" w:rsidRDefault="006F35A8" w:rsidP="006F35A8">
      <w:r w:rsidRPr="00571F0A">
        <w:t>Completed EPIA’s will be published to allow stakeholders and the public access to this process as well as being able to demonstrate legal compliance.</w:t>
      </w:r>
    </w:p>
    <w:p w14:paraId="031A6AA8" w14:textId="77777777" w:rsidR="006F35A8" w:rsidRDefault="006F35A8" w:rsidP="006F35A8"/>
    <w:p w14:paraId="7572FCE0" w14:textId="37B0BC52" w:rsidR="006F35A8" w:rsidRDefault="006F35A8" w:rsidP="006F35A8">
      <w:pPr>
        <w:rPr>
          <w:caps/>
          <w:sz w:val="28"/>
          <w:szCs w:val="28"/>
        </w:rPr>
      </w:pPr>
      <w:r>
        <w:t>Follow the steps on the next page to complete an EPIA for your project or service redesign.</w:t>
      </w:r>
      <w:r>
        <w:br w:type="page"/>
      </w:r>
    </w:p>
    <w:p w14:paraId="7D2A3976" w14:textId="575C00F4" w:rsidR="006F35A8" w:rsidRPr="00571F0A" w:rsidRDefault="006F35A8" w:rsidP="006F35A8">
      <w:pPr>
        <w:pStyle w:val="Heading1"/>
      </w:pPr>
      <w:r w:rsidRPr="006F35A8">
        <w:lastRenderedPageBreak/>
        <w:t>Step</w:t>
      </w:r>
      <w:r w:rsidRPr="00571F0A">
        <w:t xml:space="preserve"> 1:</w:t>
      </w:r>
    </w:p>
    <w:p w14:paraId="57EB5A1A" w14:textId="508565DB" w:rsidR="006F35A8" w:rsidRPr="00571F0A" w:rsidRDefault="006F35A8" w:rsidP="006F35A8">
      <w:r w:rsidRPr="00571F0A">
        <w:t>Establish whether a full EPIA should be undertaken by completing and filing an initial screening. If yes, complete the following steps</w:t>
      </w:r>
      <w:r>
        <w:t>.</w:t>
      </w:r>
    </w:p>
    <w:p w14:paraId="7AEC898F" w14:textId="77777777" w:rsidR="006F35A8" w:rsidRPr="00571F0A" w:rsidRDefault="006F35A8" w:rsidP="006F35A8">
      <w:pPr>
        <w:pStyle w:val="Heading1"/>
      </w:pPr>
      <w:r w:rsidRPr="00571F0A">
        <w:t xml:space="preserve">Step 2: </w:t>
      </w:r>
      <w:r w:rsidRPr="006F35A8">
        <w:t>Development</w:t>
      </w:r>
      <w:r w:rsidRPr="00571F0A">
        <w:t xml:space="preserve"> Stage</w:t>
      </w:r>
    </w:p>
    <w:p w14:paraId="5F66254A" w14:textId="4F99DFEC" w:rsidR="006F35A8" w:rsidRPr="00571F0A" w:rsidRDefault="006F35A8" w:rsidP="006F35A8">
      <w:r w:rsidRPr="006F35A8">
        <w:rPr>
          <w:rStyle w:val="Strong"/>
        </w:rPr>
        <w:t>The development stage of an EPIA</w:t>
      </w:r>
      <w:r w:rsidRPr="00571F0A">
        <w:t xml:space="preserve"> is the same as the development phase of any process; be it budget setting; policy development; service review or a change in working practice. This provides evidence and information on what options are achievable, workable from a service and community viewpoint in the short, </w:t>
      </w:r>
      <w:proofErr w:type="gramStart"/>
      <w:r w:rsidRPr="00571F0A">
        <w:t>medium</w:t>
      </w:r>
      <w:proofErr w:type="gramEnd"/>
      <w:r w:rsidRPr="00571F0A">
        <w:t xml:space="preserve"> and long term.</w:t>
      </w:r>
    </w:p>
    <w:p w14:paraId="6CB168EA" w14:textId="77777777" w:rsidR="006F35A8" w:rsidRPr="006F35A8" w:rsidRDefault="006F35A8" w:rsidP="006F35A8">
      <w:pPr>
        <w:pStyle w:val="ListParagraph"/>
      </w:pPr>
      <w:r w:rsidRPr="006F35A8">
        <w:t xml:space="preserve">Identify Service </w:t>
      </w:r>
      <w:proofErr w:type="gramStart"/>
      <w:r w:rsidRPr="006F35A8">
        <w:t>Lead</w:t>
      </w:r>
      <w:proofErr w:type="gramEnd"/>
      <w:r w:rsidRPr="006F35A8">
        <w:t xml:space="preserve"> Officer to carry out the assessment</w:t>
      </w:r>
    </w:p>
    <w:p w14:paraId="6D12BB76" w14:textId="77777777" w:rsidR="006F35A8" w:rsidRPr="006F35A8" w:rsidRDefault="006F35A8" w:rsidP="006F35A8">
      <w:pPr>
        <w:pStyle w:val="ListParagraph"/>
      </w:pPr>
      <w:r w:rsidRPr="006F35A8">
        <w:t>Consider which groups of the population/parts of the district/partners would be affected and how</w:t>
      </w:r>
    </w:p>
    <w:p w14:paraId="02AE91C9" w14:textId="77777777" w:rsidR="006F35A8" w:rsidRPr="006F35A8" w:rsidRDefault="006F35A8" w:rsidP="006F35A8">
      <w:pPr>
        <w:pStyle w:val="ListParagraph"/>
      </w:pPr>
      <w:r w:rsidRPr="006F35A8">
        <w:t>Map out stakeholders – who needs to be involved, consulted, aware through the production of the EPIA</w:t>
      </w:r>
    </w:p>
    <w:p w14:paraId="7E1B7F7E" w14:textId="77777777" w:rsidR="006F35A8" w:rsidRPr="006F35A8" w:rsidRDefault="006F35A8" w:rsidP="006F35A8">
      <w:pPr>
        <w:pStyle w:val="ListParagraph"/>
      </w:pPr>
      <w:r w:rsidRPr="006F35A8">
        <w:t xml:space="preserve">Identify what research you </w:t>
      </w:r>
      <w:proofErr w:type="gramStart"/>
      <w:r w:rsidRPr="006F35A8">
        <w:t>have to</w:t>
      </w:r>
      <w:proofErr w:type="gramEnd"/>
      <w:r w:rsidRPr="006F35A8">
        <w:t xml:space="preserve"> support your proposal and identify what research you require</w:t>
      </w:r>
    </w:p>
    <w:p w14:paraId="7FF6FCCF" w14:textId="77777777" w:rsidR="006F35A8" w:rsidRPr="006F35A8" w:rsidRDefault="006F35A8" w:rsidP="006F35A8">
      <w:pPr>
        <w:pStyle w:val="ListParagraph"/>
      </w:pPr>
      <w:r w:rsidRPr="006F35A8">
        <w:t>Draft EPIA - Seek specialist advice and guidance – do not produce an EPIA or proposal in isolation</w:t>
      </w:r>
    </w:p>
    <w:p w14:paraId="414D81AB" w14:textId="77777777" w:rsidR="006F35A8" w:rsidRPr="00571F0A" w:rsidRDefault="006F35A8" w:rsidP="006F35A8">
      <w:pPr>
        <w:pStyle w:val="Heading1"/>
      </w:pPr>
      <w:r w:rsidRPr="00571F0A">
        <w:t>Step 2: Consultation Stage</w:t>
      </w:r>
    </w:p>
    <w:p w14:paraId="55744952" w14:textId="77777777" w:rsidR="006F35A8" w:rsidRPr="006F35A8" w:rsidRDefault="006F35A8" w:rsidP="006F35A8">
      <w:pPr>
        <w:pStyle w:val="ListParagraph"/>
      </w:pPr>
      <w:r w:rsidRPr="006F35A8">
        <w:t>The assessment needs to ensure that all relevant stakeholders and affected groups have been consulted and results used to inform the final proposal.</w:t>
      </w:r>
    </w:p>
    <w:p w14:paraId="1BDB29ED" w14:textId="66BF140E" w:rsidR="006F35A8" w:rsidRPr="00571F0A" w:rsidRDefault="006F35A8" w:rsidP="006F35A8">
      <w:r w:rsidRPr="00571F0A">
        <w:t xml:space="preserve">Final assessment should agree the impact rating and any actions relating to how to minimise </w:t>
      </w:r>
      <w:proofErr w:type="gramStart"/>
      <w:r w:rsidRPr="00571F0A">
        <w:t>this.(</w:t>
      </w:r>
      <w:proofErr w:type="gramEnd"/>
      <w:r w:rsidRPr="00571F0A">
        <w:t xml:space="preserve"> Identifying mitigating actions can result in a reduction in impact level)</w:t>
      </w:r>
    </w:p>
    <w:p w14:paraId="41E41980" w14:textId="77777777" w:rsidR="006F35A8" w:rsidRPr="00571F0A" w:rsidRDefault="006F35A8" w:rsidP="006F35A8">
      <w:pPr>
        <w:pStyle w:val="Heading1"/>
      </w:pPr>
      <w:r w:rsidRPr="00571F0A">
        <w:t>Step 3: Implementation Stage</w:t>
      </w:r>
    </w:p>
    <w:p w14:paraId="66B32A60" w14:textId="40995D76" w:rsidR="006F35A8" w:rsidRPr="00571F0A" w:rsidRDefault="006F35A8" w:rsidP="006F35A8">
      <w:r w:rsidRPr="00571F0A">
        <w:t>Throughout the production of the EPIA</w:t>
      </w:r>
      <w:r>
        <w:t>,</w:t>
      </w:r>
      <w:r w:rsidRPr="00571F0A">
        <w:t xml:space="preserve"> the </w:t>
      </w:r>
      <w:r w:rsidRPr="006F35A8">
        <w:rPr>
          <w:rStyle w:val="Strong"/>
        </w:rPr>
        <w:t>Service Lead Officer</w:t>
      </w:r>
      <w:r w:rsidRPr="00571F0A">
        <w:t xml:space="preserve"> </w:t>
      </w:r>
      <w:r>
        <w:t>should</w:t>
      </w:r>
      <w:r w:rsidRPr="00571F0A">
        <w:t xml:space="preserve"> ensure the assessment is (1) informed by any new information or decisions which could change the impact rating </w:t>
      </w:r>
      <w:r w:rsidRPr="006F35A8">
        <w:rPr>
          <w:rStyle w:val="Strong"/>
        </w:rPr>
        <w:t>AND</w:t>
      </w:r>
      <w:r w:rsidRPr="00571F0A">
        <w:t xml:space="preserve"> (2) is easily accessible and available on request.</w:t>
      </w:r>
    </w:p>
    <w:p w14:paraId="026D8DC7" w14:textId="77777777" w:rsidR="006F35A8" w:rsidRPr="006F35A8" w:rsidRDefault="006F35A8" w:rsidP="006F35A8">
      <w:pPr>
        <w:pStyle w:val="ListParagraph"/>
      </w:pPr>
      <w:r w:rsidRPr="006F35A8">
        <w:t>Prior to final sign off the draft EPIA should be e-quality checked by the appropriate officer/s.</w:t>
      </w:r>
    </w:p>
    <w:p w14:paraId="3FE4CA28" w14:textId="77777777" w:rsidR="006F35A8" w:rsidRPr="006F35A8" w:rsidRDefault="006F35A8" w:rsidP="006F35A8">
      <w:pPr>
        <w:pStyle w:val="ListParagraph"/>
      </w:pPr>
      <w:r w:rsidRPr="006F35A8">
        <w:t>The completed EPIA must be signed off by the Service Lead Officer and Head of Service</w:t>
      </w:r>
    </w:p>
    <w:p w14:paraId="472C4995" w14:textId="77777777" w:rsidR="006F35A8" w:rsidRPr="006F35A8" w:rsidRDefault="006F35A8" w:rsidP="006F35A8">
      <w:pPr>
        <w:pStyle w:val="ListParagraph"/>
      </w:pPr>
      <w:r w:rsidRPr="006F35A8">
        <w:t>Key implications identified through the completion of the EPIA must be noted in the appropriate section of the relevant Board or sub-committee report.</w:t>
      </w:r>
    </w:p>
    <w:p w14:paraId="090FBCF0" w14:textId="77777777" w:rsidR="006F35A8" w:rsidRPr="006F35A8" w:rsidRDefault="006F35A8" w:rsidP="006F35A8">
      <w:pPr>
        <w:pStyle w:val="ListParagraph"/>
      </w:pPr>
      <w:r w:rsidRPr="006F35A8">
        <w:t>The completed EPIA must be published on the Partnership’s website.</w:t>
      </w:r>
    </w:p>
    <w:p w14:paraId="3BCFF491" w14:textId="77777777" w:rsidR="006F35A8" w:rsidRPr="00571F0A" w:rsidRDefault="006F35A8" w:rsidP="006F35A8">
      <w:pPr>
        <w:pStyle w:val="Heading1"/>
      </w:pPr>
      <w:r w:rsidRPr="00571F0A">
        <w:t>Step 4: Review Stage – Service Review</w:t>
      </w:r>
    </w:p>
    <w:p w14:paraId="1D517340" w14:textId="124E0C01" w:rsidR="006F35A8" w:rsidRDefault="006F35A8" w:rsidP="004223BF">
      <w:pPr>
        <w:pStyle w:val="ListParagraph"/>
      </w:pPr>
      <w:r w:rsidRPr="006F35A8">
        <w:t>Any mitigating actions identified in the EPIA should be the subject of reporting to the Service Senior Management Team</w:t>
      </w:r>
    </w:p>
    <w:sectPr w:rsidR="006F35A8" w:rsidSect="006F35A8">
      <w:headerReference w:type="default" r:id="rId8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BA7B" w14:textId="77777777" w:rsidR="004223BF" w:rsidRDefault="004223BF" w:rsidP="004223BF">
      <w:r>
        <w:separator/>
      </w:r>
    </w:p>
  </w:endnote>
  <w:endnote w:type="continuationSeparator" w:id="0">
    <w:p w14:paraId="623F0887" w14:textId="77777777" w:rsidR="004223BF" w:rsidRDefault="004223BF" w:rsidP="0042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D4C6" w14:textId="77777777" w:rsidR="004223BF" w:rsidRDefault="004223BF" w:rsidP="004223BF">
      <w:r>
        <w:separator/>
      </w:r>
    </w:p>
  </w:footnote>
  <w:footnote w:type="continuationSeparator" w:id="0">
    <w:p w14:paraId="46FDE2F0" w14:textId="77777777" w:rsidR="004223BF" w:rsidRDefault="004223BF" w:rsidP="00422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4607" w14:textId="78B0C3D2" w:rsidR="006F35A8" w:rsidRDefault="006F35A8">
    <w:r>
      <w:rPr>
        <w:noProof/>
      </w:rPr>
      <w:drawing>
        <wp:inline distT="0" distB="0" distL="0" distR="0" wp14:anchorId="30555616" wp14:editId="31B4855B">
          <wp:extent cx="2113294" cy="628650"/>
          <wp:effectExtent l="0" t="0" r="127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382" cy="63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31D6D"/>
    <w:multiLevelType w:val="hybridMultilevel"/>
    <w:tmpl w:val="436E518C"/>
    <w:lvl w:ilvl="0" w:tplc="67F6E7F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A05"/>
    <w:multiLevelType w:val="hybridMultilevel"/>
    <w:tmpl w:val="DC0EC7B8"/>
    <w:lvl w:ilvl="0" w:tplc="67F6E7F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32FE3"/>
    <w:multiLevelType w:val="hybridMultilevel"/>
    <w:tmpl w:val="8D2AE924"/>
    <w:lvl w:ilvl="0" w:tplc="67F6E7F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1153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E115465"/>
    <w:multiLevelType w:val="hybridMultilevel"/>
    <w:tmpl w:val="3410AF4E"/>
    <w:lvl w:ilvl="0" w:tplc="ED207A7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50633"/>
    <w:multiLevelType w:val="hybridMultilevel"/>
    <w:tmpl w:val="30D0273E"/>
    <w:lvl w:ilvl="0" w:tplc="67F6E7F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43"/>
    <w:rsid w:val="00157BDA"/>
    <w:rsid w:val="00217843"/>
    <w:rsid w:val="00251A43"/>
    <w:rsid w:val="00291054"/>
    <w:rsid w:val="002B36F7"/>
    <w:rsid w:val="002C14C1"/>
    <w:rsid w:val="004223BF"/>
    <w:rsid w:val="0064605A"/>
    <w:rsid w:val="006F35A8"/>
    <w:rsid w:val="007510E5"/>
    <w:rsid w:val="009D530C"/>
    <w:rsid w:val="00B72D13"/>
    <w:rsid w:val="00BA23EB"/>
    <w:rsid w:val="00BF337F"/>
    <w:rsid w:val="00C0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B6954"/>
  <w15:chartTrackingRefBased/>
  <w15:docId w15:val="{EAD4364E-04AA-4A8C-AAB7-3F0BBC18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A8"/>
    <w:pPr>
      <w:spacing w:after="0" w:line="240" w:lineRule="auto"/>
    </w:pPr>
    <w:rPr>
      <w:rFonts w:ascii="Montserrat" w:eastAsia="Calibri" w:hAnsi="Montserrat" w:cs="Arial"/>
      <w:color w:val="262626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5A8"/>
    <w:pPr>
      <w:spacing w:before="240"/>
      <w:outlineLvl w:val="0"/>
    </w:pPr>
    <w:rPr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A43"/>
    <w:pPr>
      <w:spacing w:before="120"/>
      <w:outlineLvl w:val="1"/>
    </w:pPr>
    <w:rPr>
      <w:rFonts w:ascii="Montserrat SemiBold" w:hAnsi="Montserrat SemiBold" w:cs="Calibri Light"/>
      <w:caps/>
      <w:noProof/>
      <w:spacing w:val="4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23BF"/>
    <w:pPr>
      <w:spacing w:before="120"/>
      <w:outlineLvl w:val="2"/>
    </w:pPr>
    <w:rPr>
      <w:rFonts w:cs="Calibri Light"/>
      <w:caps/>
      <w:noProof/>
      <w:color w:val="545454"/>
      <w:spacing w:val="48"/>
      <w:szCs w:val="28"/>
    </w:rPr>
  </w:style>
  <w:style w:type="paragraph" w:styleId="Heading4">
    <w:name w:val="heading 4"/>
    <w:basedOn w:val="Heading1"/>
    <w:next w:val="Normal"/>
    <w:link w:val="Heading4Char"/>
    <w:uiPriority w:val="9"/>
    <w:unhideWhenUsed/>
    <w:qFormat/>
    <w:rsid w:val="00157BDA"/>
    <w:pPr>
      <w:outlineLvl w:val="3"/>
    </w:pPr>
  </w:style>
  <w:style w:type="paragraph" w:styleId="Heading5">
    <w:name w:val="heading 5"/>
    <w:basedOn w:val="Heading3"/>
    <w:next w:val="Normal"/>
    <w:link w:val="Heading5Char"/>
    <w:uiPriority w:val="9"/>
    <w:unhideWhenUsed/>
    <w:rsid w:val="00157BDA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B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BDA"/>
  </w:style>
  <w:style w:type="character" w:customStyle="1" w:styleId="Heading1Char">
    <w:name w:val="Heading 1 Char"/>
    <w:basedOn w:val="DefaultParagraphFont"/>
    <w:link w:val="Heading1"/>
    <w:uiPriority w:val="9"/>
    <w:rsid w:val="006F35A8"/>
    <w:rPr>
      <w:rFonts w:ascii="Montserrat" w:eastAsia="Calibri" w:hAnsi="Montserrat" w:cs="Arial"/>
      <w:caps/>
      <w:color w:val="26262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1A43"/>
    <w:rPr>
      <w:rFonts w:ascii="Montserrat SemiBold" w:eastAsia="Calibri" w:hAnsi="Montserrat SemiBold" w:cs="Calibri Light"/>
      <w:caps/>
      <w:noProof/>
      <w:color w:val="262626"/>
      <w:spacing w:val="48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23BF"/>
    <w:rPr>
      <w:rFonts w:ascii="Montserrat" w:eastAsia="Calibri" w:hAnsi="Montserrat" w:cs="Calibri Light"/>
      <w:caps/>
      <w:noProof/>
      <w:color w:val="545454"/>
      <w:spacing w:val="48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57BDA"/>
    <w:rPr>
      <w:rFonts w:eastAsiaTheme="majorEastAsia" w:cstheme="minorHAnsi"/>
      <w:b/>
      <w:bCs/>
      <w:color w:val="0096D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157BDA"/>
    <w:rPr>
      <w:b/>
      <w:bCs/>
      <w:color w:val="F15D2F"/>
    </w:rPr>
  </w:style>
  <w:style w:type="paragraph" w:styleId="Footer">
    <w:name w:val="footer"/>
    <w:basedOn w:val="Normal"/>
    <w:link w:val="FooterChar"/>
    <w:uiPriority w:val="99"/>
    <w:unhideWhenUsed/>
    <w:rsid w:val="00157B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BDA"/>
  </w:style>
  <w:style w:type="paragraph" w:styleId="Title">
    <w:name w:val="Title"/>
    <w:basedOn w:val="Normal"/>
    <w:next w:val="Normal"/>
    <w:link w:val="TitleChar"/>
    <w:uiPriority w:val="10"/>
    <w:qFormat/>
    <w:rsid w:val="004223BF"/>
    <w:rPr>
      <w:rFonts w:ascii="Montserrat SemiBold" w:hAnsi="Montserrat SemiBold"/>
      <w:color w:val="545454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223BF"/>
    <w:rPr>
      <w:rFonts w:ascii="Montserrat SemiBold" w:eastAsia="Calibri" w:hAnsi="Montserrat SemiBold" w:cs="Arial"/>
      <w:color w:val="545454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3BF"/>
    <w:rPr>
      <w:cap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4223BF"/>
    <w:rPr>
      <w:rFonts w:ascii="Montserrat Light" w:eastAsia="Calibri" w:hAnsi="Montserrat Light" w:cs="Arial"/>
      <w:caps/>
      <w:color w:val="262626"/>
      <w:sz w:val="36"/>
      <w:szCs w:val="36"/>
    </w:rPr>
  </w:style>
  <w:style w:type="character" w:styleId="Strong">
    <w:name w:val="Strong"/>
    <w:uiPriority w:val="22"/>
    <w:qFormat/>
    <w:rsid w:val="004223BF"/>
    <w:rPr>
      <w:rFonts w:ascii="Montserrat SemiBold" w:hAnsi="Montserrat SemiBold"/>
    </w:rPr>
  </w:style>
  <w:style w:type="paragraph" w:styleId="ListParagraph">
    <w:name w:val="List Paragraph"/>
    <w:basedOn w:val="Normal"/>
    <w:uiPriority w:val="34"/>
    <w:qFormat/>
    <w:rsid w:val="006F35A8"/>
    <w:pPr>
      <w:numPr>
        <w:numId w:val="1"/>
      </w:numPr>
      <w:contextualSpacing/>
    </w:pPr>
  </w:style>
  <w:style w:type="paragraph" w:styleId="Quote">
    <w:name w:val="Quote"/>
    <w:basedOn w:val="Heading4"/>
    <w:next w:val="Normal"/>
    <w:link w:val="QuoteChar"/>
    <w:uiPriority w:val="29"/>
    <w:qFormat/>
    <w:rsid w:val="004223BF"/>
    <w:pPr>
      <w:spacing w:before="0"/>
    </w:pPr>
    <w:rPr>
      <w:rFonts w:ascii="Montserrat Light" w:hAnsi="Montserrat Light"/>
      <w:caps w:val="0"/>
      <w:noProof/>
      <w:color w:val="002060"/>
      <w:sz w:val="52"/>
      <w:szCs w:val="72"/>
    </w:rPr>
  </w:style>
  <w:style w:type="character" w:customStyle="1" w:styleId="QuoteChar">
    <w:name w:val="Quote Char"/>
    <w:basedOn w:val="DefaultParagraphFont"/>
    <w:link w:val="Quote"/>
    <w:uiPriority w:val="29"/>
    <w:rsid w:val="004223BF"/>
    <w:rPr>
      <w:rFonts w:ascii="Montserrat Light" w:eastAsia="Calibri" w:hAnsi="Montserrat Light" w:cs="Arial"/>
      <w:noProof/>
      <w:color w:val="002060"/>
      <w:sz w:val="5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1F2B6-9296-431A-86E1-D82F1797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About</vt:lpstr>
      <vt:lpstr>Step 1:</vt:lpstr>
      <vt:lpstr>Step 2: Development Stage</vt:lpstr>
      <vt:lpstr>Step 2: Consultation Stage</vt:lpstr>
      <vt:lpstr>Step 3: Implementation Stage</vt:lpstr>
      <vt:lpstr>Step 4: Review Stage – Service Review</vt:lpstr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EPIA Process Summary</dc:title>
  <dc:subject/>
  <dc:creator>Paul Surgenor</dc:creator>
  <cp:keywords/>
  <dc:description/>
  <cp:lastModifiedBy>Paul Surgenor</cp:lastModifiedBy>
  <cp:revision>3</cp:revision>
  <dcterms:created xsi:type="dcterms:W3CDTF">2022-04-22T15:04:00Z</dcterms:created>
  <dcterms:modified xsi:type="dcterms:W3CDTF">2022-04-22T15:05:00Z</dcterms:modified>
</cp:coreProperties>
</file>