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Montserrat Light" w:hAnsi="Montserrat Light"/>
          <w:sz w:val="24"/>
          <w:szCs w:val="24"/>
        </w:rPr>
        <w:id w:val="-720981355"/>
        <w:docPartObj>
          <w:docPartGallery w:val="Cover Pages"/>
          <w:docPartUnique/>
        </w:docPartObj>
      </w:sdtPr>
      <w:sdtEndPr/>
      <w:sdtContent>
        <w:p w14:paraId="0D39D328" w14:textId="6E8E8331" w:rsidR="002C7B60" w:rsidRPr="00BD4C2C" w:rsidRDefault="00F8640C" w:rsidP="009C403D">
          <w:pPr>
            <w:spacing w:after="0" w:line="240" w:lineRule="auto"/>
            <w:rPr>
              <w:rFonts w:ascii="Montserrat Light" w:hAnsi="Montserrat Light"/>
              <w:sz w:val="24"/>
              <w:szCs w:val="24"/>
            </w:rPr>
          </w:pPr>
          <w:r w:rsidRPr="00B8068F">
            <w:rPr>
              <w:rFonts w:ascii="Montserrat Light" w:eastAsia="Calibri" w:hAnsi="Montserrat Light" w:cs="Arial"/>
              <w:noProof/>
              <w:color w:val="F79646" w:themeColor="accent6"/>
              <w:sz w:val="36"/>
              <w:szCs w:val="36"/>
            </w:rPr>
            <w:drawing>
              <wp:anchor distT="0" distB="0" distL="114300" distR="114300" simplePos="0" relativeHeight="251675647" behindDoc="1" locked="0" layoutInCell="1" allowOverlap="1" wp14:anchorId="79C34683" wp14:editId="6D2CDB12">
                <wp:simplePos x="0" y="0"/>
                <wp:positionH relativeFrom="column">
                  <wp:posOffset>2933700</wp:posOffset>
                </wp:positionH>
                <wp:positionV relativeFrom="page">
                  <wp:posOffset>-19050</wp:posOffset>
                </wp:positionV>
                <wp:extent cx="12457430" cy="11177098"/>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9">
                          <a:duotone>
                            <a:schemeClr val="accent2">
                              <a:shade val="45000"/>
                              <a:satMod val="135000"/>
                            </a:schemeClr>
                            <a:prstClr val="white"/>
                          </a:duotone>
                          <a:alphaModFix amt="70000"/>
                          <a:extLst>
                            <a:ext uri="{BEBA8EAE-BF5A-486C-A8C5-ECC9F3942E4B}">
                              <a14:imgProps xmlns:a14="http://schemas.microsoft.com/office/drawing/2010/main">
                                <a14:imgLayer r:embed="rId10">
                                  <a14:imgEffect>
                                    <a14:colorTemperature colorTemp="6600"/>
                                  </a14:imgEffect>
                                  <a14:imgEffect>
                                    <a14:saturation sat="37000"/>
                                  </a14:imgEffect>
                                </a14:imgLayer>
                              </a14:imgProps>
                            </a:ext>
                            <a:ext uri="{28A0092B-C50C-407E-A947-70E740481C1C}">
                              <a14:useLocalDpi xmlns:a14="http://schemas.microsoft.com/office/drawing/2010/main" val="0"/>
                            </a:ext>
                          </a:extLst>
                        </a:blip>
                        <a:srcRect l="51571" t="4123" r="-41547" b="-4123"/>
                        <a:stretch/>
                      </pic:blipFill>
                      <pic:spPr bwMode="auto">
                        <a:xfrm>
                          <a:off x="0" y="0"/>
                          <a:ext cx="12463781" cy="11182796"/>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6679D" w14:textId="62087DCE" w:rsidR="002C7B60" w:rsidRPr="00BD4C2C" w:rsidRDefault="002C7B60" w:rsidP="009C403D">
          <w:pPr>
            <w:spacing w:after="0" w:line="240" w:lineRule="auto"/>
            <w:jc w:val="center"/>
            <w:rPr>
              <w:rFonts w:ascii="Montserrat Light" w:hAnsi="Montserrat Light"/>
              <w:color w:val="00A5C7"/>
              <w:sz w:val="24"/>
              <w:szCs w:val="24"/>
            </w:rPr>
          </w:pPr>
        </w:p>
        <w:p w14:paraId="39A1FA2E" w14:textId="09727C1E" w:rsidR="002C7B60" w:rsidRPr="00BD4C2C" w:rsidRDefault="002C7B60" w:rsidP="009C403D">
          <w:pPr>
            <w:spacing w:after="0" w:line="240" w:lineRule="auto"/>
            <w:jc w:val="center"/>
            <w:rPr>
              <w:rFonts w:ascii="Montserrat Light" w:hAnsi="Montserrat Light"/>
              <w:color w:val="00A5C7"/>
              <w:sz w:val="24"/>
              <w:szCs w:val="24"/>
            </w:rPr>
          </w:pPr>
        </w:p>
        <w:p w14:paraId="16079234" w14:textId="6604FFF7" w:rsidR="002C7B60" w:rsidRPr="00BD4C2C" w:rsidRDefault="002C7B60" w:rsidP="009C403D">
          <w:pPr>
            <w:spacing w:after="0" w:line="240" w:lineRule="auto"/>
            <w:jc w:val="center"/>
            <w:rPr>
              <w:rFonts w:ascii="Montserrat Light" w:hAnsi="Montserrat Light"/>
              <w:color w:val="00A5C7"/>
              <w:sz w:val="24"/>
              <w:szCs w:val="24"/>
            </w:rPr>
          </w:pPr>
        </w:p>
        <w:p w14:paraId="3B80800D" w14:textId="7AC96ED3" w:rsidR="00247D9E" w:rsidRPr="00BD4C2C" w:rsidRDefault="00247D9E" w:rsidP="009C403D">
          <w:pPr>
            <w:spacing w:after="0" w:line="240" w:lineRule="auto"/>
            <w:rPr>
              <w:rFonts w:ascii="Montserrat Light" w:hAnsi="Montserrat Light"/>
              <w:color w:val="00A5C7"/>
              <w:sz w:val="24"/>
              <w:szCs w:val="24"/>
            </w:rPr>
          </w:pPr>
        </w:p>
        <w:p w14:paraId="4BBD3E2D" w14:textId="6F566F85" w:rsidR="00247D9E" w:rsidRPr="00BD4C2C" w:rsidRDefault="00247D9E" w:rsidP="009C403D">
          <w:pPr>
            <w:spacing w:after="0" w:line="240" w:lineRule="auto"/>
            <w:rPr>
              <w:rFonts w:ascii="Montserrat Light" w:hAnsi="Montserrat Light"/>
              <w:color w:val="00A5C7"/>
              <w:sz w:val="24"/>
              <w:szCs w:val="24"/>
            </w:rPr>
          </w:pPr>
        </w:p>
        <w:p w14:paraId="36071AD1" w14:textId="71085D90" w:rsidR="00247D9E" w:rsidRPr="00BD4C2C" w:rsidRDefault="00247D9E" w:rsidP="009C403D">
          <w:pPr>
            <w:spacing w:after="0" w:line="240" w:lineRule="auto"/>
            <w:rPr>
              <w:rFonts w:ascii="Montserrat Light" w:hAnsi="Montserrat Light"/>
              <w:color w:val="00A5C7"/>
              <w:sz w:val="24"/>
              <w:szCs w:val="24"/>
            </w:rPr>
          </w:pPr>
        </w:p>
        <w:p w14:paraId="7C362A1D" w14:textId="77777777" w:rsidR="0028304C" w:rsidRDefault="0028304C" w:rsidP="009C2616">
          <w:pPr>
            <w:spacing w:after="0" w:line="240" w:lineRule="auto"/>
            <w:ind w:right="4915"/>
            <w:rPr>
              <w:rFonts w:ascii="Montserrat SemiBold" w:hAnsi="Montserrat SemiBold"/>
              <w:color w:val="00A5C7"/>
              <w:sz w:val="72"/>
              <w:szCs w:val="72"/>
            </w:rPr>
          </w:pPr>
        </w:p>
        <w:p w14:paraId="5C06A24E" w14:textId="77777777" w:rsidR="0028304C" w:rsidRDefault="0028304C" w:rsidP="009C2616">
          <w:pPr>
            <w:spacing w:after="0" w:line="240" w:lineRule="auto"/>
            <w:ind w:right="4915"/>
            <w:rPr>
              <w:rFonts w:ascii="Montserrat SemiBold" w:hAnsi="Montserrat SemiBold"/>
              <w:color w:val="00A5C7"/>
              <w:sz w:val="72"/>
              <w:szCs w:val="72"/>
            </w:rPr>
          </w:pPr>
        </w:p>
        <w:p w14:paraId="1624137C" w14:textId="44FA93D8" w:rsidR="002C7B60" w:rsidRPr="000C4F22" w:rsidRDefault="002C7B60" w:rsidP="009C2616">
          <w:pPr>
            <w:spacing w:after="0" w:line="240" w:lineRule="auto"/>
            <w:ind w:right="4915"/>
            <w:rPr>
              <w:rFonts w:ascii="Montserrat SemiBold" w:hAnsi="Montserrat SemiBold"/>
              <w:color w:val="1D1B11" w:themeColor="background2" w:themeShade="1A"/>
              <w:sz w:val="72"/>
              <w:szCs w:val="72"/>
            </w:rPr>
          </w:pPr>
          <w:r w:rsidRPr="000C4F22">
            <w:rPr>
              <w:rFonts w:ascii="Montserrat SemiBold" w:hAnsi="Montserrat SemiBold"/>
              <w:color w:val="1D1B11" w:themeColor="background2" w:themeShade="1A"/>
              <w:sz w:val="72"/>
              <w:szCs w:val="72"/>
            </w:rPr>
            <w:t>Medium Term Financial Plan</w:t>
          </w:r>
        </w:p>
        <w:p w14:paraId="57123F4E" w14:textId="06E83ABE" w:rsidR="00812E44" w:rsidRPr="00BD4C2C" w:rsidRDefault="00812E44" w:rsidP="009C403D">
          <w:pPr>
            <w:spacing w:after="0" w:line="240" w:lineRule="auto"/>
            <w:rPr>
              <w:rFonts w:ascii="Montserrat Light" w:hAnsi="Montserrat Light"/>
              <w:color w:val="00A5C7"/>
              <w:sz w:val="24"/>
              <w:szCs w:val="24"/>
            </w:rPr>
          </w:pPr>
        </w:p>
        <w:p w14:paraId="02EF8BED" w14:textId="110A9623" w:rsidR="00CE5947" w:rsidRPr="009C2616" w:rsidRDefault="00F8640C" w:rsidP="009C2616">
          <w:pPr>
            <w:spacing w:after="0" w:line="240" w:lineRule="auto"/>
            <w:rPr>
              <w:rFonts w:ascii="Montserrat Light" w:eastAsiaTheme="majorEastAsia" w:hAnsi="Montserrat Light" w:cstheme="majorBidi"/>
              <w:b/>
              <w:bCs/>
              <w:color w:val="00A5C7"/>
              <w:sz w:val="24"/>
              <w:szCs w:val="24"/>
            </w:rPr>
          </w:pPr>
          <w:r w:rsidRPr="000C4F22">
            <w:rPr>
              <w:rFonts w:ascii="Montserrat Light" w:hAnsi="Montserrat Light"/>
              <w:noProof/>
              <w:sz w:val="36"/>
              <w:szCs w:val="36"/>
              <w:lang w:eastAsia="en-GB"/>
            </w:rPr>
            <w:drawing>
              <wp:anchor distT="0" distB="0" distL="114300" distR="114300" simplePos="0" relativeHeight="251676672" behindDoc="1" locked="0" layoutInCell="1" allowOverlap="1" wp14:anchorId="2CB4E3C8" wp14:editId="1C3A0558">
                <wp:simplePos x="0" y="0"/>
                <wp:positionH relativeFrom="column">
                  <wp:posOffset>-252966</wp:posOffset>
                </wp:positionH>
                <wp:positionV relativeFrom="paragraph">
                  <wp:posOffset>3607435</wp:posOffset>
                </wp:positionV>
                <wp:extent cx="2914650" cy="864870"/>
                <wp:effectExtent l="0" t="0" r="0" b="0"/>
                <wp:wrapThrough wrapText="bothSides">
                  <wp:wrapPolygon edited="0">
                    <wp:start x="1694" y="3330"/>
                    <wp:lineTo x="988" y="6661"/>
                    <wp:lineTo x="565" y="9515"/>
                    <wp:lineTo x="565" y="15700"/>
                    <wp:lineTo x="2541" y="16652"/>
                    <wp:lineTo x="12706" y="17604"/>
                    <wp:lineTo x="13553" y="17604"/>
                    <wp:lineTo x="13976" y="16652"/>
                    <wp:lineTo x="20612" y="12370"/>
                    <wp:lineTo x="20753" y="9515"/>
                    <wp:lineTo x="11435" y="5233"/>
                    <wp:lineTo x="5647" y="3330"/>
                    <wp:lineTo x="1694" y="3330"/>
                  </wp:wrapPolygon>
                </wp:wrapThrough>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864870"/>
                        </a:xfrm>
                        <a:prstGeom prst="rect">
                          <a:avLst/>
                        </a:prstGeom>
                      </pic:spPr>
                    </pic:pic>
                  </a:graphicData>
                </a:graphic>
                <wp14:sizeRelH relativeFrom="page">
                  <wp14:pctWidth>0</wp14:pctWidth>
                </wp14:sizeRelH>
                <wp14:sizeRelV relativeFrom="page">
                  <wp14:pctHeight>0</wp14:pctHeight>
                </wp14:sizeRelV>
              </wp:anchor>
            </w:drawing>
          </w:r>
          <w:r w:rsidR="002C7B60" w:rsidRPr="000C4F22">
            <w:rPr>
              <w:rFonts w:ascii="Montserrat Light" w:hAnsi="Montserrat Light"/>
              <w:color w:val="1D1B11" w:themeColor="background2" w:themeShade="1A"/>
              <w:sz w:val="36"/>
              <w:szCs w:val="36"/>
            </w:rPr>
            <w:t>202</w:t>
          </w:r>
          <w:r w:rsidR="002266D0" w:rsidRPr="000C4F22">
            <w:rPr>
              <w:rFonts w:ascii="Montserrat Light" w:hAnsi="Montserrat Light"/>
              <w:color w:val="1D1B11" w:themeColor="background2" w:themeShade="1A"/>
              <w:sz w:val="36"/>
              <w:szCs w:val="36"/>
            </w:rPr>
            <w:t>4</w:t>
          </w:r>
          <w:r w:rsidR="002C7B60" w:rsidRPr="000C4F22">
            <w:rPr>
              <w:rFonts w:ascii="Montserrat Light" w:hAnsi="Montserrat Light"/>
              <w:color w:val="1D1B11" w:themeColor="background2" w:themeShade="1A"/>
              <w:sz w:val="36"/>
              <w:szCs w:val="36"/>
            </w:rPr>
            <w:t>/2</w:t>
          </w:r>
          <w:r w:rsidR="002266D0" w:rsidRPr="000C4F22">
            <w:rPr>
              <w:rFonts w:ascii="Montserrat Light" w:hAnsi="Montserrat Light"/>
              <w:color w:val="1D1B11" w:themeColor="background2" w:themeShade="1A"/>
              <w:sz w:val="36"/>
              <w:szCs w:val="36"/>
            </w:rPr>
            <w:t>5</w:t>
          </w:r>
          <w:r w:rsidR="002C7B60" w:rsidRPr="000C4F22">
            <w:rPr>
              <w:rFonts w:ascii="Montserrat Light" w:hAnsi="Montserrat Light"/>
              <w:color w:val="1D1B11" w:themeColor="background2" w:themeShade="1A"/>
              <w:sz w:val="36"/>
              <w:szCs w:val="36"/>
            </w:rPr>
            <w:t xml:space="preserve"> </w:t>
          </w:r>
          <w:r w:rsidR="009C2616" w:rsidRPr="000C4F22">
            <w:rPr>
              <w:rFonts w:ascii="Montserrat Light" w:hAnsi="Montserrat Light"/>
              <w:color w:val="1D1B11" w:themeColor="background2" w:themeShade="1A"/>
              <w:sz w:val="36"/>
              <w:szCs w:val="36"/>
            </w:rPr>
            <w:t>-</w:t>
          </w:r>
          <w:r w:rsidR="002C7B60" w:rsidRPr="000C4F22">
            <w:rPr>
              <w:rFonts w:ascii="Montserrat Light" w:hAnsi="Montserrat Light"/>
              <w:color w:val="1D1B11" w:themeColor="background2" w:themeShade="1A"/>
              <w:sz w:val="36"/>
              <w:szCs w:val="36"/>
            </w:rPr>
            <w:t xml:space="preserve"> 202</w:t>
          </w:r>
          <w:r w:rsidR="002266D0" w:rsidRPr="000C4F22">
            <w:rPr>
              <w:rFonts w:ascii="Montserrat Light" w:hAnsi="Montserrat Light"/>
              <w:color w:val="1D1B11" w:themeColor="background2" w:themeShade="1A"/>
              <w:sz w:val="36"/>
              <w:szCs w:val="36"/>
            </w:rPr>
            <w:t>7</w:t>
          </w:r>
          <w:r w:rsidR="000E6E53" w:rsidRPr="000C4F22">
            <w:rPr>
              <w:rFonts w:ascii="Montserrat Light" w:hAnsi="Montserrat Light"/>
              <w:color w:val="1D1B11" w:themeColor="background2" w:themeShade="1A"/>
              <w:sz w:val="36"/>
              <w:szCs w:val="36"/>
            </w:rPr>
            <w:t>/2</w:t>
          </w:r>
          <w:r w:rsidR="002266D0" w:rsidRPr="000C4F22">
            <w:rPr>
              <w:rFonts w:ascii="Montserrat Light" w:hAnsi="Montserrat Light"/>
              <w:color w:val="1D1B11" w:themeColor="background2" w:themeShade="1A"/>
              <w:sz w:val="36"/>
              <w:szCs w:val="36"/>
            </w:rPr>
            <w:t>8</w:t>
          </w:r>
          <w:r w:rsidR="002C7B60" w:rsidRPr="00BD4C2C">
            <w:rPr>
              <w:rFonts w:ascii="Montserrat Light" w:hAnsi="Montserrat Light"/>
              <w:sz w:val="24"/>
              <w:szCs w:val="24"/>
            </w:rPr>
            <w:br w:type="page"/>
          </w:r>
        </w:p>
      </w:sdtContent>
    </w:sdt>
    <w:p w14:paraId="4A95256E" w14:textId="195F55E0" w:rsidR="00196000" w:rsidRPr="007611C8" w:rsidRDefault="00196000" w:rsidP="00196000">
      <w:pPr>
        <w:pStyle w:val="Subtitle"/>
      </w:pPr>
      <w:r>
        <w:lastRenderedPageBreak/>
        <w:t>contents</w:t>
      </w:r>
    </w:p>
    <w:p w14:paraId="56C9BF9B" w14:textId="77777777" w:rsidR="00196000" w:rsidRDefault="00196000" w:rsidP="00196000"/>
    <w:p w14:paraId="307CA611" w14:textId="10FA8946" w:rsidR="00AE0214" w:rsidRDefault="00196000">
      <w:pPr>
        <w:pStyle w:val="TOC1"/>
        <w:tabs>
          <w:tab w:val="left" w:pos="660"/>
          <w:tab w:val="right" w:leader="dot" w:pos="9016"/>
        </w:tabs>
        <w:rPr>
          <w:rFonts w:asciiTheme="minorHAnsi" w:eastAsiaTheme="minorEastAsia" w:hAnsiTheme="minorHAnsi" w:cstheme="minorBidi"/>
          <w:noProof/>
          <w:color w:val="auto"/>
          <w:kern w:val="2"/>
          <w:sz w:val="22"/>
          <w:szCs w:val="22"/>
          <w:lang w:eastAsia="en-GB"/>
          <w14:ligatures w14:val="standardContextual"/>
        </w:rPr>
      </w:pPr>
      <w:r>
        <w:fldChar w:fldCharType="begin"/>
      </w:r>
      <w:r>
        <w:instrText xml:space="preserve"> TOC \o "1-2" \h \z \u </w:instrText>
      </w:r>
      <w:r>
        <w:fldChar w:fldCharType="separate"/>
      </w:r>
      <w:hyperlink w:anchor="_Toc158986850" w:history="1">
        <w:r w:rsidR="00AE0214" w:rsidRPr="00034F4D">
          <w:rPr>
            <w:rStyle w:val="Hyperlink"/>
            <w:noProof/>
          </w:rPr>
          <w:t>1.0</w:t>
        </w:r>
        <w:r w:rsidR="00AE0214">
          <w:rPr>
            <w:rFonts w:asciiTheme="minorHAnsi" w:eastAsiaTheme="minorEastAsia" w:hAnsiTheme="minorHAnsi" w:cstheme="minorBidi"/>
            <w:noProof/>
            <w:color w:val="auto"/>
            <w:kern w:val="2"/>
            <w:sz w:val="22"/>
            <w:szCs w:val="22"/>
            <w:lang w:eastAsia="en-GB"/>
            <w14:ligatures w14:val="standardContextual"/>
          </w:rPr>
          <w:tab/>
        </w:r>
        <w:r w:rsidR="00AE0214" w:rsidRPr="00034F4D">
          <w:rPr>
            <w:rStyle w:val="Hyperlink"/>
            <w:noProof/>
          </w:rPr>
          <w:t>Introduction</w:t>
        </w:r>
        <w:r w:rsidR="00AE0214">
          <w:rPr>
            <w:noProof/>
            <w:webHidden/>
          </w:rPr>
          <w:tab/>
        </w:r>
        <w:r w:rsidR="00AE0214">
          <w:rPr>
            <w:noProof/>
            <w:webHidden/>
          </w:rPr>
          <w:fldChar w:fldCharType="begin"/>
        </w:r>
        <w:r w:rsidR="00AE0214">
          <w:rPr>
            <w:noProof/>
            <w:webHidden/>
          </w:rPr>
          <w:instrText xml:space="preserve"> PAGEREF _Toc158986850 \h </w:instrText>
        </w:r>
        <w:r w:rsidR="00AE0214">
          <w:rPr>
            <w:noProof/>
            <w:webHidden/>
          </w:rPr>
        </w:r>
        <w:r w:rsidR="00AE0214">
          <w:rPr>
            <w:noProof/>
            <w:webHidden/>
          </w:rPr>
          <w:fldChar w:fldCharType="separate"/>
        </w:r>
        <w:r w:rsidR="00CA474C">
          <w:rPr>
            <w:noProof/>
            <w:webHidden/>
          </w:rPr>
          <w:t>3</w:t>
        </w:r>
        <w:r w:rsidR="00AE0214">
          <w:rPr>
            <w:noProof/>
            <w:webHidden/>
          </w:rPr>
          <w:fldChar w:fldCharType="end"/>
        </w:r>
      </w:hyperlink>
    </w:p>
    <w:p w14:paraId="38FBA392" w14:textId="1B827ADE" w:rsidR="00AE0214" w:rsidRDefault="00CA474C">
      <w:pPr>
        <w:pStyle w:val="TOC1"/>
        <w:tabs>
          <w:tab w:val="left" w:pos="660"/>
          <w:tab w:val="right" w:leader="dot" w:pos="9016"/>
        </w:tabs>
        <w:rPr>
          <w:rFonts w:asciiTheme="minorHAnsi" w:eastAsiaTheme="minorEastAsia" w:hAnsiTheme="minorHAnsi" w:cstheme="minorBidi"/>
          <w:noProof/>
          <w:color w:val="auto"/>
          <w:kern w:val="2"/>
          <w:sz w:val="22"/>
          <w:szCs w:val="22"/>
          <w:lang w:eastAsia="en-GB"/>
          <w14:ligatures w14:val="standardContextual"/>
        </w:rPr>
      </w:pPr>
      <w:hyperlink w:anchor="_Toc158986851" w:history="1">
        <w:r w:rsidR="00AE0214" w:rsidRPr="00034F4D">
          <w:rPr>
            <w:rStyle w:val="Hyperlink"/>
            <w:noProof/>
          </w:rPr>
          <w:t>2.0</w:t>
        </w:r>
        <w:r w:rsidR="00AE0214">
          <w:rPr>
            <w:rFonts w:asciiTheme="minorHAnsi" w:eastAsiaTheme="minorEastAsia" w:hAnsiTheme="minorHAnsi" w:cstheme="minorBidi"/>
            <w:noProof/>
            <w:color w:val="auto"/>
            <w:kern w:val="2"/>
            <w:sz w:val="22"/>
            <w:szCs w:val="22"/>
            <w:lang w:eastAsia="en-GB"/>
            <w14:ligatures w14:val="standardContextual"/>
          </w:rPr>
          <w:tab/>
        </w:r>
        <w:r w:rsidR="00AE0214" w:rsidRPr="00034F4D">
          <w:rPr>
            <w:rStyle w:val="Hyperlink"/>
            <w:noProof/>
          </w:rPr>
          <w:t>National Context</w:t>
        </w:r>
        <w:r w:rsidR="00AE0214">
          <w:rPr>
            <w:noProof/>
            <w:webHidden/>
          </w:rPr>
          <w:tab/>
        </w:r>
        <w:r w:rsidR="00AE0214">
          <w:rPr>
            <w:noProof/>
            <w:webHidden/>
          </w:rPr>
          <w:fldChar w:fldCharType="begin"/>
        </w:r>
        <w:r w:rsidR="00AE0214">
          <w:rPr>
            <w:noProof/>
            <w:webHidden/>
          </w:rPr>
          <w:instrText xml:space="preserve"> PAGEREF _Toc158986851 \h </w:instrText>
        </w:r>
        <w:r w:rsidR="00AE0214">
          <w:rPr>
            <w:noProof/>
            <w:webHidden/>
          </w:rPr>
        </w:r>
        <w:r w:rsidR="00AE0214">
          <w:rPr>
            <w:noProof/>
            <w:webHidden/>
          </w:rPr>
          <w:fldChar w:fldCharType="separate"/>
        </w:r>
        <w:r>
          <w:rPr>
            <w:noProof/>
            <w:webHidden/>
          </w:rPr>
          <w:t>3</w:t>
        </w:r>
        <w:r w:rsidR="00AE0214">
          <w:rPr>
            <w:noProof/>
            <w:webHidden/>
          </w:rPr>
          <w:fldChar w:fldCharType="end"/>
        </w:r>
      </w:hyperlink>
    </w:p>
    <w:p w14:paraId="28BEDB84" w14:textId="48BCC23E" w:rsidR="00AE0214" w:rsidRDefault="00CA474C">
      <w:pPr>
        <w:pStyle w:val="TOC1"/>
        <w:tabs>
          <w:tab w:val="left" w:pos="660"/>
          <w:tab w:val="right" w:leader="dot" w:pos="9016"/>
        </w:tabs>
        <w:rPr>
          <w:rFonts w:asciiTheme="minorHAnsi" w:eastAsiaTheme="minorEastAsia" w:hAnsiTheme="minorHAnsi" w:cstheme="minorBidi"/>
          <w:noProof/>
          <w:color w:val="auto"/>
          <w:kern w:val="2"/>
          <w:sz w:val="22"/>
          <w:szCs w:val="22"/>
          <w:lang w:eastAsia="en-GB"/>
          <w14:ligatures w14:val="standardContextual"/>
        </w:rPr>
      </w:pPr>
      <w:hyperlink w:anchor="_Toc158986852" w:history="1">
        <w:r w:rsidR="00AE0214" w:rsidRPr="00034F4D">
          <w:rPr>
            <w:rStyle w:val="Hyperlink"/>
            <w:noProof/>
          </w:rPr>
          <w:t>3.0</w:t>
        </w:r>
        <w:r w:rsidR="00AE0214">
          <w:rPr>
            <w:rFonts w:asciiTheme="minorHAnsi" w:eastAsiaTheme="minorEastAsia" w:hAnsiTheme="minorHAnsi" w:cstheme="minorBidi"/>
            <w:noProof/>
            <w:color w:val="auto"/>
            <w:kern w:val="2"/>
            <w:sz w:val="22"/>
            <w:szCs w:val="22"/>
            <w:lang w:eastAsia="en-GB"/>
            <w14:ligatures w14:val="standardContextual"/>
          </w:rPr>
          <w:tab/>
        </w:r>
        <w:r w:rsidR="00AE0214" w:rsidRPr="00034F4D">
          <w:rPr>
            <w:rStyle w:val="Hyperlink"/>
            <w:noProof/>
          </w:rPr>
          <w:t>Local Context</w:t>
        </w:r>
        <w:r w:rsidR="00AE0214">
          <w:rPr>
            <w:noProof/>
            <w:webHidden/>
          </w:rPr>
          <w:tab/>
        </w:r>
        <w:r w:rsidR="00AE0214">
          <w:rPr>
            <w:noProof/>
            <w:webHidden/>
          </w:rPr>
          <w:fldChar w:fldCharType="begin"/>
        </w:r>
        <w:r w:rsidR="00AE0214">
          <w:rPr>
            <w:noProof/>
            <w:webHidden/>
          </w:rPr>
          <w:instrText xml:space="preserve"> PAGEREF _Toc158986852 \h </w:instrText>
        </w:r>
        <w:r w:rsidR="00AE0214">
          <w:rPr>
            <w:noProof/>
            <w:webHidden/>
          </w:rPr>
        </w:r>
        <w:r w:rsidR="00AE0214">
          <w:rPr>
            <w:noProof/>
            <w:webHidden/>
          </w:rPr>
          <w:fldChar w:fldCharType="separate"/>
        </w:r>
        <w:r>
          <w:rPr>
            <w:noProof/>
            <w:webHidden/>
          </w:rPr>
          <w:t>8</w:t>
        </w:r>
        <w:r w:rsidR="00AE0214">
          <w:rPr>
            <w:noProof/>
            <w:webHidden/>
          </w:rPr>
          <w:fldChar w:fldCharType="end"/>
        </w:r>
      </w:hyperlink>
    </w:p>
    <w:p w14:paraId="3CF80D0D" w14:textId="2BCAD4A3" w:rsidR="00AE0214" w:rsidRDefault="00CA474C">
      <w:pPr>
        <w:pStyle w:val="TOC1"/>
        <w:tabs>
          <w:tab w:val="left" w:pos="660"/>
          <w:tab w:val="right" w:leader="dot" w:pos="9016"/>
        </w:tabs>
        <w:rPr>
          <w:rFonts w:asciiTheme="minorHAnsi" w:eastAsiaTheme="minorEastAsia" w:hAnsiTheme="minorHAnsi" w:cstheme="minorBidi"/>
          <w:noProof/>
          <w:color w:val="auto"/>
          <w:kern w:val="2"/>
          <w:sz w:val="22"/>
          <w:szCs w:val="22"/>
          <w:lang w:eastAsia="en-GB"/>
          <w14:ligatures w14:val="standardContextual"/>
        </w:rPr>
      </w:pPr>
      <w:hyperlink w:anchor="_Toc158986853" w:history="1">
        <w:r w:rsidR="00AE0214" w:rsidRPr="00034F4D">
          <w:rPr>
            <w:rStyle w:val="Hyperlink"/>
            <w:noProof/>
          </w:rPr>
          <w:t>4.0</w:t>
        </w:r>
        <w:r w:rsidR="00AE0214">
          <w:rPr>
            <w:rFonts w:asciiTheme="minorHAnsi" w:eastAsiaTheme="minorEastAsia" w:hAnsiTheme="minorHAnsi" w:cstheme="minorBidi"/>
            <w:noProof/>
            <w:color w:val="auto"/>
            <w:kern w:val="2"/>
            <w:sz w:val="22"/>
            <w:szCs w:val="22"/>
            <w:lang w:eastAsia="en-GB"/>
            <w14:ligatures w14:val="standardContextual"/>
          </w:rPr>
          <w:tab/>
        </w:r>
        <w:r w:rsidR="00AE0214" w:rsidRPr="00034F4D">
          <w:rPr>
            <w:rStyle w:val="Hyperlink"/>
            <w:noProof/>
          </w:rPr>
          <w:t>Financial Overview, Planning Assumptions and Summary Position</w:t>
        </w:r>
        <w:r w:rsidR="00AE0214">
          <w:rPr>
            <w:noProof/>
            <w:webHidden/>
          </w:rPr>
          <w:tab/>
        </w:r>
        <w:r w:rsidR="00AE0214">
          <w:rPr>
            <w:noProof/>
            <w:webHidden/>
          </w:rPr>
          <w:fldChar w:fldCharType="begin"/>
        </w:r>
        <w:r w:rsidR="00AE0214">
          <w:rPr>
            <w:noProof/>
            <w:webHidden/>
          </w:rPr>
          <w:instrText xml:space="preserve"> PAGEREF _Toc158986853 \h </w:instrText>
        </w:r>
        <w:r w:rsidR="00AE0214">
          <w:rPr>
            <w:noProof/>
            <w:webHidden/>
          </w:rPr>
        </w:r>
        <w:r w:rsidR="00AE0214">
          <w:rPr>
            <w:noProof/>
            <w:webHidden/>
          </w:rPr>
          <w:fldChar w:fldCharType="separate"/>
        </w:r>
        <w:r>
          <w:rPr>
            <w:noProof/>
            <w:webHidden/>
          </w:rPr>
          <w:t>12</w:t>
        </w:r>
        <w:r w:rsidR="00AE0214">
          <w:rPr>
            <w:noProof/>
            <w:webHidden/>
          </w:rPr>
          <w:fldChar w:fldCharType="end"/>
        </w:r>
      </w:hyperlink>
    </w:p>
    <w:p w14:paraId="13198B1C" w14:textId="521877DE" w:rsidR="00AE0214" w:rsidRDefault="00CA474C">
      <w:pPr>
        <w:pStyle w:val="TOC1"/>
        <w:tabs>
          <w:tab w:val="left" w:pos="660"/>
          <w:tab w:val="right" w:leader="dot" w:pos="9016"/>
        </w:tabs>
        <w:rPr>
          <w:rFonts w:asciiTheme="minorHAnsi" w:eastAsiaTheme="minorEastAsia" w:hAnsiTheme="minorHAnsi" w:cstheme="minorBidi"/>
          <w:noProof/>
          <w:color w:val="auto"/>
          <w:kern w:val="2"/>
          <w:sz w:val="22"/>
          <w:szCs w:val="22"/>
          <w:lang w:eastAsia="en-GB"/>
          <w14:ligatures w14:val="standardContextual"/>
        </w:rPr>
      </w:pPr>
      <w:hyperlink w:anchor="_Toc158986854" w:history="1">
        <w:r w:rsidR="00AE0214" w:rsidRPr="00034F4D">
          <w:rPr>
            <w:rStyle w:val="Hyperlink"/>
            <w:noProof/>
          </w:rPr>
          <w:t>5.0</w:t>
        </w:r>
        <w:r w:rsidR="00AE0214">
          <w:rPr>
            <w:rFonts w:asciiTheme="minorHAnsi" w:eastAsiaTheme="minorEastAsia" w:hAnsiTheme="minorHAnsi" w:cstheme="minorBidi"/>
            <w:noProof/>
            <w:color w:val="auto"/>
            <w:kern w:val="2"/>
            <w:sz w:val="22"/>
            <w:szCs w:val="22"/>
            <w:lang w:eastAsia="en-GB"/>
            <w14:ligatures w14:val="standardContextual"/>
          </w:rPr>
          <w:tab/>
        </w:r>
        <w:r w:rsidR="00AE0214" w:rsidRPr="00034F4D">
          <w:rPr>
            <w:rStyle w:val="Hyperlink"/>
            <w:noProof/>
          </w:rPr>
          <w:t>Managing the Financial Challenge</w:t>
        </w:r>
        <w:r w:rsidR="00AE0214">
          <w:rPr>
            <w:noProof/>
            <w:webHidden/>
          </w:rPr>
          <w:tab/>
        </w:r>
        <w:r w:rsidR="00AE0214">
          <w:rPr>
            <w:noProof/>
            <w:webHidden/>
          </w:rPr>
          <w:fldChar w:fldCharType="begin"/>
        </w:r>
        <w:r w:rsidR="00AE0214">
          <w:rPr>
            <w:noProof/>
            <w:webHidden/>
          </w:rPr>
          <w:instrText xml:space="preserve"> PAGEREF _Toc158986854 \h </w:instrText>
        </w:r>
        <w:r w:rsidR="00AE0214">
          <w:rPr>
            <w:noProof/>
            <w:webHidden/>
          </w:rPr>
        </w:r>
        <w:r w:rsidR="00AE0214">
          <w:rPr>
            <w:noProof/>
            <w:webHidden/>
          </w:rPr>
          <w:fldChar w:fldCharType="separate"/>
        </w:r>
        <w:r>
          <w:rPr>
            <w:noProof/>
            <w:webHidden/>
          </w:rPr>
          <w:t>18</w:t>
        </w:r>
        <w:r w:rsidR="00AE0214">
          <w:rPr>
            <w:noProof/>
            <w:webHidden/>
          </w:rPr>
          <w:fldChar w:fldCharType="end"/>
        </w:r>
      </w:hyperlink>
    </w:p>
    <w:p w14:paraId="55FA6D6A" w14:textId="688A16EE" w:rsidR="00AE0214" w:rsidRDefault="00CA474C">
      <w:pPr>
        <w:pStyle w:val="TOC1"/>
        <w:tabs>
          <w:tab w:val="left" w:pos="660"/>
          <w:tab w:val="right" w:leader="dot" w:pos="9016"/>
        </w:tabs>
        <w:rPr>
          <w:rFonts w:asciiTheme="minorHAnsi" w:eastAsiaTheme="minorEastAsia" w:hAnsiTheme="minorHAnsi" w:cstheme="minorBidi"/>
          <w:noProof/>
          <w:color w:val="auto"/>
          <w:kern w:val="2"/>
          <w:sz w:val="22"/>
          <w:szCs w:val="22"/>
          <w:lang w:eastAsia="en-GB"/>
          <w14:ligatures w14:val="standardContextual"/>
        </w:rPr>
      </w:pPr>
      <w:hyperlink w:anchor="_Toc158986855" w:history="1">
        <w:r w:rsidR="00AE0214" w:rsidRPr="00034F4D">
          <w:rPr>
            <w:rStyle w:val="Hyperlink"/>
            <w:noProof/>
          </w:rPr>
          <w:t>6.0</w:t>
        </w:r>
        <w:r w:rsidR="00AE0214">
          <w:rPr>
            <w:rFonts w:asciiTheme="minorHAnsi" w:eastAsiaTheme="minorEastAsia" w:hAnsiTheme="minorHAnsi" w:cstheme="minorBidi"/>
            <w:noProof/>
            <w:color w:val="auto"/>
            <w:kern w:val="2"/>
            <w:sz w:val="22"/>
            <w:szCs w:val="22"/>
            <w:lang w:eastAsia="en-GB"/>
            <w14:ligatures w14:val="standardContextual"/>
          </w:rPr>
          <w:tab/>
        </w:r>
        <w:r w:rsidR="00AE0214" w:rsidRPr="00034F4D">
          <w:rPr>
            <w:rStyle w:val="Hyperlink"/>
            <w:noProof/>
          </w:rPr>
          <w:t>Capit</w:t>
        </w:r>
        <w:r w:rsidR="00AE0214" w:rsidRPr="00034F4D">
          <w:rPr>
            <w:rStyle w:val="Hyperlink"/>
            <w:noProof/>
          </w:rPr>
          <w:t>a</w:t>
        </w:r>
        <w:r w:rsidR="00AE0214" w:rsidRPr="00034F4D">
          <w:rPr>
            <w:rStyle w:val="Hyperlink"/>
            <w:noProof/>
          </w:rPr>
          <w:t>l</w:t>
        </w:r>
        <w:r w:rsidR="00AE0214">
          <w:rPr>
            <w:noProof/>
            <w:webHidden/>
          </w:rPr>
          <w:tab/>
        </w:r>
        <w:r w:rsidR="00AE0214">
          <w:rPr>
            <w:noProof/>
            <w:webHidden/>
          </w:rPr>
          <w:fldChar w:fldCharType="begin"/>
        </w:r>
        <w:r w:rsidR="00AE0214">
          <w:rPr>
            <w:noProof/>
            <w:webHidden/>
          </w:rPr>
          <w:instrText xml:space="preserve"> PAGEREF _Toc158986855 \h </w:instrText>
        </w:r>
        <w:r w:rsidR="00AE0214">
          <w:rPr>
            <w:noProof/>
            <w:webHidden/>
          </w:rPr>
        </w:r>
        <w:r w:rsidR="00AE0214">
          <w:rPr>
            <w:noProof/>
            <w:webHidden/>
          </w:rPr>
          <w:fldChar w:fldCharType="separate"/>
        </w:r>
        <w:r>
          <w:rPr>
            <w:noProof/>
            <w:webHidden/>
          </w:rPr>
          <w:t>20</w:t>
        </w:r>
        <w:r w:rsidR="00AE0214">
          <w:rPr>
            <w:noProof/>
            <w:webHidden/>
          </w:rPr>
          <w:fldChar w:fldCharType="end"/>
        </w:r>
      </w:hyperlink>
    </w:p>
    <w:p w14:paraId="034456D9" w14:textId="218EF741" w:rsidR="00AE0214" w:rsidRDefault="00CA474C">
      <w:pPr>
        <w:pStyle w:val="TOC1"/>
        <w:tabs>
          <w:tab w:val="left" w:pos="660"/>
          <w:tab w:val="right" w:leader="dot" w:pos="9016"/>
        </w:tabs>
        <w:rPr>
          <w:rFonts w:asciiTheme="minorHAnsi" w:eastAsiaTheme="minorEastAsia" w:hAnsiTheme="minorHAnsi" w:cstheme="minorBidi"/>
          <w:noProof/>
          <w:color w:val="auto"/>
          <w:kern w:val="2"/>
          <w:sz w:val="22"/>
          <w:szCs w:val="22"/>
          <w:lang w:eastAsia="en-GB"/>
          <w14:ligatures w14:val="standardContextual"/>
        </w:rPr>
      </w:pPr>
      <w:hyperlink w:anchor="_Toc158986856" w:history="1">
        <w:r w:rsidR="00AE0214" w:rsidRPr="00034F4D">
          <w:rPr>
            <w:rStyle w:val="Hyperlink"/>
            <w:noProof/>
          </w:rPr>
          <w:t>7.0</w:t>
        </w:r>
        <w:r w:rsidR="00AE0214">
          <w:rPr>
            <w:rFonts w:asciiTheme="minorHAnsi" w:eastAsiaTheme="minorEastAsia" w:hAnsiTheme="minorHAnsi" w:cstheme="minorBidi"/>
            <w:noProof/>
            <w:color w:val="auto"/>
            <w:kern w:val="2"/>
            <w:sz w:val="22"/>
            <w:szCs w:val="22"/>
            <w:lang w:eastAsia="en-GB"/>
            <w14:ligatures w14:val="standardContextual"/>
          </w:rPr>
          <w:tab/>
        </w:r>
        <w:r w:rsidR="00AE0214" w:rsidRPr="00034F4D">
          <w:rPr>
            <w:rStyle w:val="Hyperlink"/>
            <w:noProof/>
          </w:rPr>
          <w:t>Risk</w:t>
        </w:r>
        <w:r w:rsidR="00AE0214">
          <w:rPr>
            <w:noProof/>
            <w:webHidden/>
          </w:rPr>
          <w:tab/>
        </w:r>
        <w:r w:rsidR="00AE0214">
          <w:rPr>
            <w:noProof/>
            <w:webHidden/>
          </w:rPr>
          <w:fldChar w:fldCharType="begin"/>
        </w:r>
        <w:r w:rsidR="00AE0214">
          <w:rPr>
            <w:noProof/>
            <w:webHidden/>
          </w:rPr>
          <w:instrText xml:space="preserve"> PAGEREF _Toc158986856 \h </w:instrText>
        </w:r>
        <w:r w:rsidR="00AE0214">
          <w:rPr>
            <w:noProof/>
            <w:webHidden/>
          </w:rPr>
        </w:r>
        <w:r w:rsidR="00AE0214">
          <w:rPr>
            <w:noProof/>
            <w:webHidden/>
          </w:rPr>
          <w:fldChar w:fldCharType="separate"/>
        </w:r>
        <w:r>
          <w:rPr>
            <w:noProof/>
            <w:webHidden/>
          </w:rPr>
          <w:t>20</w:t>
        </w:r>
        <w:r w:rsidR="00AE0214">
          <w:rPr>
            <w:noProof/>
            <w:webHidden/>
          </w:rPr>
          <w:fldChar w:fldCharType="end"/>
        </w:r>
      </w:hyperlink>
    </w:p>
    <w:p w14:paraId="25DB53A4" w14:textId="6FC4866A" w:rsidR="00196000" w:rsidRDefault="00196000" w:rsidP="00B63656">
      <w:pPr>
        <w:outlineLvl w:val="0"/>
      </w:pPr>
      <w:r>
        <w:fldChar w:fldCharType="end"/>
      </w:r>
    </w:p>
    <w:p w14:paraId="7A520419" w14:textId="37743D67" w:rsidR="00544D88" w:rsidRDefault="00544D88" w:rsidP="00196000"/>
    <w:p w14:paraId="016457E3" w14:textId="146044F6" w:rsidR="00544D88" w:rsidRDefault="009E5A96" w:rsidP="00196000">
      <w:r>
        <w:t xml:space="preserve"> </w:t>
      </w:r>
    </w:p>
    <w:p w14:paraId="7E79632E" w14:textId="11DECB05" w:rsidR="00544D88" w:rsidRDefault="00544D88" w:rsidP="00196000"/>
    <w:p w14:paraId="2B1F27F4" w14:textId="654C8AC3" w:rsidR="00544D88" w:rsidRDefault="00544D88" w:rsidP="00196000"/>
    <w:p w14:paraId="447453D9" w14:textId="3DC19315" w:rsidR="00544D88" w:rsidRDefault="00544D88" w:rsidP="00196000"/>
    <w:p w14:paraId="46347202" w14:textId="65068759" w:rsidR="00544D88" w:rsidRDefault="00544D88" w:rsidP="00196000"/>
    <w:p w14:paraId="46834C41" w14:textId="36113B2C" w:rsidR="00544D88" w:rsidRDefault="00544D88" w:rsidP="00196000"/>
    <w:p w14:paraId="4E17CD7E" w14:textId="023331B2" w:rsidR="00544D88" w:rsidRDefault="00544D88" w:rsidP="00196000"/>
    <w:p w14:paraId="010621C1" w14:textId="6349A368" w:rsidR="00544D88" w:rsidRDefault="00544D88" w:rsidP="00196000"/>
    <w:p w14:paraId="1B0EC9C2" w14:textId="215EDD50" w:rsidR="00544D88" w:rsidRDefault="00544D88" w:rsidP="00196000"/>
    <w:p w14:paraId="4F5D04A1" w14:textId="3E8761AA" w:rsidR="00544D88" w:rsidRDefault="00544D88" w:rsidP="00196000"/>
    <w:p w14:paraId="6ABA940B" w14:textId="12CE494F" w:rsidR="00544D88" w:rsidRDefault="00544D88" w:rsidP="00196000"/>
    <w:p w14:paraId="0EDF10FA" w14:textId="1E9AFFEB" w:rsidR="00544D88" w:rsidRDefault="00544D88" w:rsidP="00196000"/>
    <w:p w14:paraId="3B589D95" w14:textId="51A23458" w:rsidR="00544D88" w:rsidRDefault="00544D88" w:rsidP="00196000"/>
    <w:p w14:paraId="0F5CE3B9" w14:textId="77777777" w:rsidR="00544D88" w:rsidRDefault="00544D88" w:rsidP="00196000"/>
    <w:tbl>
      <w:tblPr>
        <w:tblStyle w:val="TableGrid"/>
        <w:tblW w:w="0" w:type="auto"/>
        <w:tblBorders>
          <w:top w:val="none" w:sz="0" w:space="0" w:color="auto"/>
          <w:left w:val="none" w:sz="0" w:space="0" w:color="auto"/>
          <w:bottom w:val="none" w:sz="0" w:space="0" w:color="auto"/>
          <w:right w:val="none" w:sz="0" w:space="0" w:color="auto"/>
          <w:insideH w:val="single" w:sz="8" w:space="0" w:color="000000" w:themeColor="text1"/>
          <w:insideV w:val="single" w:sz="8" w:space="0" w:color="000000" w:themeColor="text1"/>
        </w:tblBorders>
        <w:tblLook w:val="00A0" w:firstRow="1" w:lastRow="0" w:firstColumn="1" w:lastColumn="0" w:noHBand="0" w:noVBand="0"/>
      </w:tblPr>
      <w:tblGrid>
        <w:gridCol w:w="2835"/>
        <w:gridCol w:w="6191"/>
      </w:tblGrid>
      <w:tr w:rsidR="00117D78" w:rsidRPr="0037729A" w14:paraId="17B5B608" w14:textId="77777777" w:rsidTr="00BD4F23">
        <w:tc>
          <w:tcPr>
            <w:tcW w:w="2835" w:type="dxa"/>
            <w:tcBorders>
              <w:top w:val="nil"/>
              <w:bottom w:val="single" w:sz="8" w:space="0" w:color="000000" w:themeColor="text1"/>
              <w:right w:val="nil"/>
            </w:tcBorders>
          </w:tcPr>
          <w:p w14:paraId="7B181E81" w14:textId="0FB9DF14" w:rsidR="00117D78" w:rsidRPr="006E0D89" w:rsidRDefault="00196000" w:rsidP="00C801B7">
            <w:pPr>
              <w:pStyle w:val="Heading3"/>
              <w:rPr>
                <w:rStyle w:val="Strong"/>
              </w:rPr>
            </w:pPr>
            <w:r>
              <w:rPr>
                <w:b/>
                <w:bCs/>
                <w:color w:val="00A5C7"/>
                <w:sz w:val="36"/>
                <w:szCs w:val="36"/>
              </w:rPr>
              <w:br w:type="page"/>
            </w:r>
            <w:r w:rsidR="008834D9">
              <w:t>DOCUMENT INFORMATION</w:t>
            </w:r>
          </w:p>
        </w:tc>
        <w:tc>
          <w:tcPr>
            <w:tcW w:w="6191" w:type="dxa"/>
            <w:tcBorders>
              <w:top w:val="nil"/>
              <w:left w:val="nil"/>
              <w:bottom w:val="single" w:sz="8" w:space="0" w:color="000000" w:themeColor="text1"/>
            </w:tcBorders>
          </w:tcPr>
          <w:p w14:paraId="675735BE" w14:textId="77777777" w:rsidR="00117D78" w:rsidRPr="0037729A" w:rsidRDefault="00117D78" w:rsidP="00C801B7">
            <w:pPr>
              <w:rPr>
                <w:rStyle w:val="Strong"/>
                <w:rFonts w:ascii="Montserrat" w:hAnsi="Montserrat"/>
              </w:rPr>
            </w:pPr>
          </w:p>
        </w:tc>
      </w:tr>
      <w:tr w:rsidR="00117D78" w:rsidRPr="0037729A" w14:paraId="4353A361" w14:textId="77777777" w:rsidTr="00BD4F23">
        <w:tc>
          <w:tcPr>
            <w:tcW w:w="2835" w:type="dxa"/>
            <w:tcBorders>
              <w:top w:val="single" w:sz="8" w:space="0" w:color="000000" w:themeColor="text1"/>
            </w:tcBorders>
          </w:tcPr>
          <w:p w14:paraId="31151BFC" w14:textId="77777777" w:rsidR="00117D78" w:rsidRPr="000C4F22" w:rsidRDefault="00117D78" w:rsidP="00C801B7">
            <w:pPr>
              <w:spacing w:line="259" w:lineRule="auto"/>
              <w:rPr>
                <w:rStyle w:val="Strong"/>
                <w:rFonts w:ascii="Montserrat SemiBold" w:hAnsi="Montserrat SemiBold"/>
                <w:b w:val="0"/>
                <w:bCs w:val="0"/>
                <w:sz w:val="24"/>
                <w:szCs w:val="24"/>
              </w:rPr>
            </w:pPr>
            <w:r w:rsidRPr="000C4F22">
              <w:rPr>
                <w:rStyle w:val="Strong"/>
                <w:rFonts w:ascii="Montserrat SemiBold" w:hAnsi="Montserrat SemiBold"/>
                <w:b w:val="0"/>
                <w:bCs w:val="0"/>
                <w:sz w:val="24"/>
                <w:szCs w:val="24"/>
              </w:rPr>
              <w:t>Date of issue:</w:t>
            </w:r>
          </w:p>
        </w:tc>
        <w:tc>
          <w:tcPr>
            <w:tcW w:w="6191" w:type="dxa"/>
            <w:tcBorders>
              <w:top w:val="single" w:sz="8" w:space="0" w:color="000000" w:themeColor="text1"/>
            </w:tcBorders>
          </w:tcPr>
          <w:p w14:paraId="11DF6C8A" w14:textId="3785D923" w:rsidR="00117D78" w:rsidRPr="000C4F22" w:rsidRDefault="00D032CC" w:rsidP="00C801B7">
            <w:pPr>
              <w:rPr>
                <w:rStyle w:val="Strong"/>
                <w:rFonts w:ascii="Montserrat" w:hAnsi="Montserrat"/>
                <w:b w:val="0"/>
                <w:bCs w:val="0"/>
                <w:sz w:val="24"/>
                <w:szCs w:val="24"/>
              </w:rPr>
            </w:pPr>
            <w:r w:rsidRPr="000C4F22">
              <w:rPr>
                <w:rStyle w:val="Strong"/>
                <w:rFonts w:ascii="Montserrat" w:hAnsi="Montserrat"/>
                <w:b w:val="0"/>
                <w:bCs w:val="0"/>
                <w:sz w:val="24"/>
                <w:szCs w:val="24"/>
              </w:rPr>
              <w:t>31/03/202</w:t>
            </w:r>
            <w:r w:rsidR="00B3539D" w:rsidRPr="000C4F22">
              <w:rPr>
                <w:rStyle w:val="Strong"/>
                <w:rFonts w:ascii="Montserrat" w:hAnsi="Montserrat"/>
                <w:b w:val="0"/>
                <w:bCs w:val="0"/>
                <w:sz w:val="24"/>
                <w:szCs w:val="24"/>
              </w:rPr>
              <w:t>4</w:t>
            </w:r>
          </w:p>
        </w:tc>
      </w:tr>
      <w:tr w:rsidR="00117D78" w:rsidRPr="0037729A" w14:paraId="2F794F69" w14:textId="77777777" w:rsidTr="00BD4F23">
        <w:tc>
          <w:tcPr>
            <w:tcW w:w="2835" w:type="dxa"/>
          </w:tcPr>
          <w:p w14:paraId="7AAF9162" w14:textId="77777777" w:rsidR="00117D78" w:rsidRPr="000C4F22" w:rsidRDefault="00117D78" w:rsidP="00C801B7">
            <w:pPr>
              <w:spacing w:line="259" w:lineRule="auto"/>
              <w:rPr>
                <w:rStyle w:val="Strong"/>
                <w:rFonts w:ascii="Montserrat SemiBold" w:hAnsi="Montserrat SemiBold"/>
                <w:b w:val="0"/>
                <w:bCs w:val="0"/>
                <w:sz w:val="24"/>
                <w:szCs w:val="24"/>
              </w:rPr>
            </w:pPr>
            <w:r w:rsidRPr="000C4F22">
              <w:rPr>
                <w:rStyle w:val="Strong"/>
                <w:rFonts w:ascii="Montserrat SemiBold" w:hAnsi="Montserrat SemiBold"/>
                <w:b w:val="0"/>
                <w:bCs w:val="0"/>
                <w:sz w:val="24"/>
                <w:szCs w:val="24"/>
              </w:rPr>
              <w:t>Approval status:</w:t>
            </w:r>
          </w:p>
        </w:tc>
        <w:tc>
          <w:tcPr>
            <w:tcW w:w="6191" w:type="dxa"/>
          </w:tcPr>
          <w:p w14:paraId="3C6951F1" w14:textId="0BFD85EC" w:rsidR="00117D78" w:rsidRPr="000C4F22" w:rsidRDefault="0015527B" w:rsidP="00C801B7">
            <w:pPr>
              <w:rPr>
                <w:rStyle w:val="Strong"/>
                <w:rFonts w:ascii="Montserrat" w:hAnsi="Montserrat"/>
                <w:b w:val="0"/>
                <w:bCs w:val="0"/>
                <w:sz w:val="24"/>
                <w:szCs w:val="24"/>
              </w:rPr>
            </w:pPr>
            <w:r w:rsidRPr="000C4F22">
              <w:rPr>
                <w:rStyle w:val="Strong"/>
                <w:rFonts w:ascii="Montserrat" w:hAnsi="Montserrat"/>
                <w:b w:val="0"/>
                <w:bCs w:val="0"/>
                <w:sz w:val="24"/>
                <w:szCs w:val="24"/>
              </w:rPr>
              <w:t>Approved by IJB 22 March 2024</w:t>
            </w:r>
          </w:p>
        </w:tc>
      </w:tr>
      <w:tr w:rsidR="00117D78" w:rsidRPr="0037729A" w14:paraId="6CEE98C7" w14:textId="77777777" w:rsidTr="00BD4F23">
        <w:tc>
          <w:tcPr>
            <w:tcW w:w="2835" w:type="dxa"/>
          </w:tcPr>
          <w:p w14:paraId="5BE84636" w14:textId="77777777" w:rsidR="00117D78" w:rsidRPr="000C4F22" w:rsidRDefault="00117D78" w:rsidP="00C801B7">
            <w:pPr>
              <w:spacing w:line="259" w:lineRule="auto"/>
              <w:rPr>
                <w:rStyle w:val="Strong"/>
                <w:rFonts w:ascii="Montserrat SemiBold" w:hAnsi="Montserrat SemiBold"/>
                <w:b w:val="0"/>
                <w:bCs w:val="0"/>
                <w:sz w:val="24"/>
                <w:szCs w:val="24"/>
              </w:rPr>
            </w:pPr>
            <w:r w:rsidRPr="000C4F22">
              <w:rPr>
                <w:rStyle w:val="Strong"/>
                <w:rFonts w:ascii="Montserrat SemiBold" w:hAnsi="Montserrat SemiBold"/>
                <w:b w:val="0"/>
                <w:bCs w:val="0"/>
                <w:sz w:val="24"/>
                <w:szCs w:val="24"/>
              </w:rPr>
              <w:t>Review date:</w:t>
            </w:r>
          </w:p>
        </w:tc>
        <w:tc>
          <w:tcPr>
            <w:tcW w:w="6191" w:type="dxa"/>
          </w:tcPr>
          <w:p w14:paraId="78DA6200" w14:textId="12CB61F1" w:rsidR="00117D78" w:rsidRPr="000C4F22" w:rsidRDefault="00D032CC" w:rsidP="00C801B7">
            <w:pPr>
              <w:rPr>
                <w:rStyle w:val="Strong"/>
                <w:rFonts w:ascii="Montserrat" w:hAnsi="Montserrat"/>
                <w:b w:val="0"/>
                <w:bCs w:val="0"/>
                <w:sz w:val="24"/>
                <w:szCs w:val="24"/>
              </w:rPr>
            </w:pPr>
            <w:r w:rsidRPr="000C4F22">
              <w:rPr>
                <w:rStyle w:val="Strong"/>
                <w:rFonts w:ascii="Montserrat" w:hAnsi="Montserrat"/>
                <w:b w:val="0"/>
                <w:bCs w:val="0"/>
                <w:sz w:val="24"/>
                <w:szCs w:val="24"/>
              </w:rPr>
              <w:t>March 202</w:t>
            </w:r>
            <w:r w:rsidR="002266D0" w:rsidRPr="000C4F22">
              <w:rPr>
                <w:rStyle w:val="Strong"/>
                <w:rFonts w:ascii="Montserrat" w:hAnsi="Montserrat"/>
                <w:b w:val="0"/>
                <w:bCs w:val="0"/>
                <w:sz w:val="24"/>
                <w:szCs w:val="24"/>
              </w:rPr>
              <w:t>5</w:t>
            </w:r>
            <w:r w:rsidRPr="000C4F22">
              <w:rPr>
                <w:rStyle w:val="Strong"/>
                <w:rFonts w:ascii="Montserrat" w:hAnsi="Montserrat"/>
                <w:b w:val="0"/>
                <w:bCs w:val="0"/>
                <w:sz w:val="24"/>
                <w:szCs w:val="24"/>
              </w:rPr>
              <w:t xml:space="preserve"> alongside Annual Business Case</w:t>
            </w:r>
          </w:p>
        </w:tc>
      </w:tr>
      <w:tr w:rsidR="00117D78" w:rsidRPr="009346AB" w14:paraId="2983CAA3" w14:textId="77777777" w:rsidTr="00BD4F23">
        <w:tc>
          <w:tcPr>
            <w:tcW w:w="2835" w:type="dxa"/>
          </w:tcPr>
          <w:p w14:paraId="1867F106" w14:textId="77777777" w:rsidR="00117D78" w:rsidRPr="000C4F22" w:rsidRDefault="00117D78" w:rsidP="00C801B7">
            <w:pPr>
              <w:spacing w:line="259" w:lineRule="auto"/>
              <w:rPr>
                <w:rStyle w:val="Strong"/>
                <w:rFonts w:ascii="Montserrat SemiBold" w:hAnsi="Montserrat SemiBold"/>
                <w:b w:val="0"/>
                <w:bCs w:val="0"/>
                <w:sz w:val="24"/>
                <w:szCs w:val="24"/>
              </w:rPr>
            </w:pPr>
            <w:r w:rsidRPr="000C4F22">
              <w:rPr>
                <w:rStyle w:val="Strong"/>
                <w:rFonts w:ascii="Montserrat SemiBold" w:hAnsi="Montserrat SemiBold"/>
                <w:b w:val="0"/>
                <w:bCs w:val="0"/>
                <w:sz w:val="24"/>
                <w:szCs w:val="24"/>
              </w:rPr>
              <w:t>Available from:</w:t>
            </w:r>
          </w:p>
        </w:tc>
        <w:tc>
          <w:tcPr>
            <w:tcW w:w="6191" w:type="dxa"/>
          </w:tcPr>
          <w:p w14:paraId="669627DA" w14:textId="7E44ED75" w:rsidR="00117D78" w:rsidRPr="000C4F22" w:rsidRDefault="00117D78" w:rsidP="00C801B7">
            <w:pPr>
              <w:rPr>
                <w:rStyle w:val="Strong"/>
                <w:rFonts w:ascii="Montserrat" w:hAnsi="Montserrat"/>
                <w:b w:val="0"/>
                <w:bCs w:val="0"/>
                <w:sz w:val="24"/>
                <w:szCs w:val="24"/>
              </w:rPr>
            </w:pPr>
            <w:r w:rsidRPr="000C4F22">
              <w:rPr>
                <w:rStyle w:val="Strong"/>
                <w:rFonts w:ascii="Montserrat" w:hAnsi="Montserrat"/>
                <w:b w:val="0"/>
                <w:bCs w:val="0"/>
                <w:sz w:val="24"/>
                <w:szCs w:val="24"/>
              </w:rPr>
              <w:t xml:space="preserve">Partnership website </w:t>
            </w:r>
          </w:p>
        </w:tc>
      </w:tr>
      <w:tr w:rsidR="00117D78" w:rsidRPr="009346AB" w14:paraId="1D84EBC3" w14:textId="77777777" w:rsidTr="00BD4F23">
        <w:tc>
          <w:tcPr>
            <w:tcW w:w="2835" w:type="dxa"/>
          </w:tcPr>
          <w:p w14:paraId="40018D08" w14:textId="77777777" w:rsidR="00117D78" w:rsidRPr="000C4F22" w:rsidRDefault="00117D78" w:rsidP="00C801B7">
            <w:pPr>
              <w:spacing w:line="259" w:lineRule="auto"/>
              <w:rPr>
                <w:rStyle w:val="Strong"/>
                <w:rFonts w:ascii="Montserrat SemiBold" w:hAnsi="Montserrat SemiBold"/>
                <w:b w:val="0"/>
                <w:bCs w:val="0"/>
                <w:sz w:val="24"/>
                <w:szCs w:val="24"/>
              </w:rPr>
            </w:pPr>
            <w:r w:rsidRPr="000C4F22">
              <w:rPr>
                <w:rStyle w:val="Strong"/>
                <w:rFonts w:ascii="Montserrat SemiBold" w:hAnsi="Montserrat SemiBold"/>
                <w:b w:val="0"/>
                <w:bCs w:val="0"/>
                <w:sz w:val="24"/>
                <w:szCs w:val="24"/>
              </w:rPr>
              <w:t>Key contact:</w:t>
            </w:r>
          </w:p>
        </w:tc>
        <w:tc>
          <w:tcPr>
            <w:tcW w:w="6191" w:type="dxa"/>
          </w:tcPr>
          <w:p w14:paraId="168C4021" w14:textId="511859CD" w:rsidR="00117D78" w:rsidRPr="000C4F22" w:rsidRDefault="005D0A24" w:rsidP="00C801B7">
            <w:pPr>
              <w:rPr>
                <w:rStyle w:val="Strong"/>
                <w:rFonts w:ascii="Montserrat" w:hAnsi="Montserrat"/>
                <w:b w:val="0"/>
                <w:bCs w:val="0"/>
                <w:sz w:val="24"/>
                <w:szCs w:val="24"/>
              </w:rPr>
            </w:pPr>
            <w:r w:rsidRPr="000C4F22">
              <w:rPr>
                <w:rStyle w:val="Strong"/>
                <w:rFonts w:ascii="Montserrat" w:hAnsi="Montserrat"/>
                <w:b w:val="0"/>
                <w:bCs w:val="0"/>
                <w:sz w:val="24"/>
                <w:szCs w:val="24"/>
              </w:rPr>
              <w:t>Mark Fairley</w:t>
            </w:r>
            <w:r w:rsidR="00D032CC" w:rsidRPr="000C4F22">
              <w:rPr>
                <w:rStyle w:val="Strong"/>
                <w:rFonts w:ascii="Montserrat" w:hAnsi="Montserrat"/>
                <w:b w:val="0"/>
                <w:bCs w:val="0"/>
                <w:sz w:val="24"/>
                <w:szCs w:val="24"/>
              </w:rPr>
              <w:t xml:space="preserve">, </w:t>
            </w:r>
            <w:r w:rsidRPr="000C4F22">
              <w:rPr>
                <w:rStyle w:val="Strong"/>
                <w:rFonts w:ascii="Montserrat" w:hAnsi="Montserrat"/>
                <w:b w:val="0"/>
                <w:bCs w:val="0"/>
                <w:sz w:val="24"/>
                <w:szCs w:val="24"/>
              </w:rPr>
              <w:t xml:space="preserve">Interim </w:t>
            </w:r>
            <w:r w:rsidR="00D032CC" w:rsidRPr="000C4F22">
              <w:rPr>
                <w:rStyle w:val="Strong"/>
                <w:rFonts w:ascii="Montserrat" w:hAnsi="Montserrat"/>
                <w:b w:val="0"/>
                <w:bCs w:val="0"/>
                <w:sz w:val="24"/>
                <w:szCs w:val="24"/>
              </w:rPr>
              <w:t>Chief Finance Officer</w:t>
            </w:r>
          </w:p>
        </w:tc>
      </w:tr>
    </w:tbl>
    <w:p w14:paraId="4D036848" w14:textId="3AD7ABDC" w:rsidR="00340451" w:rsidRPr="001D5A41" w:rsidRDefault="008D3A1D" w:rsidP="00CE5947">
      <w:pPr>
        <w:pStyle w:val="Heading1"/>
        <w:numPr>
          <w:ilvl w:val="0"/>
          <w:numId w:val="25"/>
        </w:numPr>
        <w:ind w:hanging="720"/>
        <w:rPr>
          <w:szCs w:val="36"/>
        </w:rPr>
      </w:pPr>
      <w:bookmarkStart w:id="0" w:name="_Toc158986850"/>
      <w:r w:rsidRPr="001D5A41">
        <w:rPr>
          <w:szCs w:val="36"/>
        </w:rPr>
        <w:lastRenderedPageBreak/>
        <w:t>Introduction</w:t>
      </w:r>
      <w:bookmarkEnd w:id="0"/>
    </w:p>
    <w:p w14:paraId="67322BEE" w14:textId="1F79240F" w:rsidR="00103E93" w:rsidRPr="00BD4C2C" w:rsidRDefault="008D3A1D" w:rsidP="009C403D">
      <w:pPr>
        <w:spacing w:after="0" w:line="240" w:lineRule="auto"/>
        <w:rPr>
          <w:rFonts w:ascii="Montserrat Light" w:hAnsi="Montserrat Light" w:cstheme="minorHAnsi"/>
          <w:sz w:val="24"/>
          <w:szCs w:val="24"/>
        </w:rPr>
      </w:pPr>
      <w:r w:rsidRPr="00BD4C2C">
        <w:rPr>
          <w:rFonts w:ascii="Montserrat Light" w:hAnsi="Montserrat Light" w:cstheme="minorHAnsi"/>
          <w:sz w:val="24"/>
          <w:szCs w:val="24"/>
        </w:rPr>
        <w:t>The medium</w:t>
      </w:r>
      <w:r w:rsidR="005A143F" w:rsidRPr="00BD4C2C">
        <w:rPr>
          <w:rFonts w:ascii="Montserrat Light" w:hAnsi="Montserrat Light" w:cstheme="minorHAnsi"/>
          <w:sz w:val="24"/>
          <w:szCs w:val="24"/>
        </w:rPr>
        <w:t>-</w:t>
      </w:r>
      <w:r w:rsidRPr="00BD4C2C">
        <w:rPr>
          <w:rFonts w:ascii="Montserrat Light" w:hAnsi="Montserrat Light" w:cstheme="minorHAnsi"/>
          <w:sz w:val="24"/>
          <w:szCs w:val="24"/>
        </w:rPr>
        <w:t xml:space="preserve">term financial plan (MTFP) </w:t>
      </w:r>
      <w:r w:rsidR="00103E93" w:rsidRPr="00BD4C2C">
        <w:rPr>
          <w:rFonts w:ascii="Montserrat Light" w:hAnsi="Montserrat Light" w:cstheme="minorHAnsi"/>
          <w:sz w:val="24"/>
          <w:szCs w:val="24"/>
        </w:rPr>
        <w:t xml:space="preserve">provides a framework to enable the Integration Joint Board (IJB) to effectively allocate its financial resources.  Financial planning sits at the heart of good public </w:t>
      </w:r>
      <w:r w:rsidR="005A143F" w:rsidRPr="00BD4C2C">
        <w:rPr>
          <w:rFonts w:ascii="Montserrat Light" w:hAnsi="Montserrat Light" w:cstheme="minorHAnsi"/>
          <w:sz w:val="24"/>
          <w:szCs w:val="24"/>
        </w:rPr>
        <w:t xml:space="preserve">sector </w:t>
      </w:r>
      <w:r w:rsidR="00103E93" w:rsidRPr="00BD4C2C">
        <w:rPr>
          <w:rFonts w:ascii="Montserrat Light" w:hAnsi="Montserrat Light" w:cstheme="minorHAnsi"/>
          <w:sz w:val="24"/>
          <w:szCs w:val="24"/>
        </w:rPr>
        <w:t>financial management.</w:t>
      </w:r>
      <w:r w:rsidR="002266D0">
        <w:rPr>
          <w:rFonts w:ascii="Montserrat Light" w:hAnsi="Montserrat Light" w:cstheme="minorHAnsi"/>
          <w:sz w:val="24"/>
          <w:szCs w:val="24"/>
        </w:rPr>
        <w:t xml:space="preserve"> </w:t>
      </w:r>
      <w:r w:rsidR="00103E93" w:rsidRPr="00BD4C2C">
        <w:rPr>
          <w:rFonts w:ascii="Montserrat Light" w:hAnsi="Montserrat Light" w:cstheme="minorHAnsi"/>
          <w:sz w:val="24"/>
          <w:szCs w:val="24"/>
        </w:rPr>
        <w:t xml:space="preserve"> Alongside performance management and stakeholder reporting, the ability of the IJB to look strategically across the medium term is essential to supporting resilience and long-term financial sustainability. </w:t>
      </w:r>
    </w:p>
    <w:p w14:paraId="11926943" w14:textId="77777777" w:rsidR="009C403D" w:rsidRPr="00BD4C2C" w:rsidRDefault="009C403D" w:rsidP="009C403D">
      <w:pPr>
        <w:spacing w:after="0" w:line="240" w:lineRule="auto"/>
        <w:rPr>
          <w:rFonts w:ascii="Montserrat Light" w:hAnsi="Montserrat Light" w:cstheme="minorHAnsi"/>
          <w:sz w:val="24"/>
          <w:szCs w:val="24"/>
        </w:rPr>
      </w:pPr>
    </w:p>
    <w:p w14:paraId="0ACC270D" w14:textId="0B6A8FBA" w:rsidR="00103E93" w:rsidRDefault="002266D0" w:rsidP="009C403D">
      <w:pPr>
        <w:spacing w:after="0" w:line="240" w:lineRule="auto"/>
        <w:rPr>
          <w:rFonts w:ascii="Montserrat Light" w:hAnsi="Montserrat Light" w:cstheme="minorHAnsi"/>
          <w:sz w:val="24"/>
          <w:szCs w:val="24"/>
        </w:rPr>
      </w:pPr>
      <w:r>
        <w:rPr>
          <w:rFonts w:ascii="Montserrat Light" w:hAnsi="Montserrat Light" w:cstheme="minorHAnsi"/>
          <w:sz w:val="24"/>
          <w:szCs w:val="24"/>
        </w:rPr>
        <w:t xml:space="preserve">The public sector continues to face a challenging financial position </w:t>
      </w:r>
      <w:r w:rsidR="004F0B7E">
        <w:rPr>
          <w:rFonts w:ascii="Montserrat Light" w:hAnsi="Montserrat Light" w:cstheme="minorHAnsi"/>
          <w:sz w:val="24"/>
          <w:szCs w:val="24"/>
        </w:rPr>
        <w:t>at</w:t>
      </w:r>
      <w:r>
        <w:rPr>
          <w:rFonts w:ascii="Montserrat Light" w:hAnsi="Montserrat Light" w:cstheme="minorHAnsi"/>
          <w:sz w:val="24"/>
          <w:szCs w:val="24"/>
        </w:rPr>
        <w:t xml:space="preserve"> a time where inflation has remained high for </w:t>
      </w:r>
      <w:r w:rsidR="004F0B7E">
        <w:rPr>
          <w:rFonts w:ascii="Montserrat Light" w:hAnsi="Montserrat Light" w:cstheme="minorHAnsi"/>
          <w:sz w:val="24"/>
          <w:szCs w:val="24"/>
        </w:rPr>
        <w:t>a long period</w:t>
      </w:r>
      <w:r>
        <w:rPr>
          <w:rFonts w:ascii="Montserrat Light" w:hAnsi="Montserrat Light" w:cstheme="minorHAnsi"/>
          <w:sz w:val="24"/>
          <w:szCs w:val="24"/>
        </w:rPr>
        <w:t xml:space="preserve"> and is expected to have a </w:t>
      </w:r>
      <w:r w:rsidR="004F0B7E">
        <w:rPr>
          <w:rFonts w:ascii="Montserrat Light" w:hAnsi="Montserrat Light" w:cstheme="minorHAnsi"/>
          <w:sz w:val="24"/>
          <w:szCs w:val="24"/>
        </w:rPr>
        <w:t>lasting</w:t>
      </w:r>
      <w:r>
        <w:rPr>
          <w:rFonts w:ascii="Montserrat Light" w:hAnsi="Montserrat Light" w:cstheme="minorHAnsi"/>
          <w:sz w:val="24"/>
          <w:szCs w:val="24"/>
        </w:rPr>
        <w:t xml:space="preserve"> effect on public services.  Funding levels have not increased at the same rate as expenditure which creates additional </w:t>
      </w:r>
      <w:r w:rsidR="00A3578D">
        <w:rPr>
          <w:rFonts w:ascii="Montserrat Light" w:hAnsi="Montserrat Light" w:cstheme="minorHAnsi"/>
          <w:sz w:val="24"/>
          <w:szCs w:val="24"/>
        </w:rPr>
        <w:t xml:space="preserve">financial </w:t>
      </w:r>
      <w:r>
        <w:rPr>
          <w:rFonts w:ascii="Montserrat Light" w:hAnsi="Montserrat Light" w:cstheme="minorHAnsi"/>
          <w:sz w:val="24"/>
          <w:szCs w:val="24"/>
        </w:rPr>
        <w:t xml:space="preserve">pressure </w:t>
      </w:r>
      <w:r w:rsidR="00A3578D">
        <w:rPr>
          <w:rFonts w:ascii="Montserrat Light" w:hAnsi="Montserrat Light" w:cstheme="minorHAnsi"/>
          <w:sz w:val="24"/>
          <w:szCs w:val="24"/>
        </w:rPr>
        <w:t>for</w:t>
      </w:r>
      <w:r>
        <w:rPr>
          <w:rFonts w:ascii="Montserrat Light" w:hAnsi="Montserrat Light" w:cstheme="minorHAnsi"/>
          <w:sz w:val="24"/>
          <w:szCs w:val="24"/>
        </w:rPr>
        <w:t xml:space="preserve"> future years, particularly in relation to public sector pay awards.</w:t>
      </w:r>
      <w:r w:rsidR="006A44F4">
        <w:rPr>
          <w:rFonts w:ascii="Montserrat Light" w:hAnsi="Montserrat Light" w:cstheme="minorHAnsi"/>
          <w:sz w:val="24"/>
          <w:szCs w:val="24"/>
        </w:rPr>
        <w:t xml:space="preserve">  </w:t>
      </w:r>
      <w:r w:rsidR="006A44F4" w:rsidRPr="006A44F4">
        <w:rPr>
          <w:rFonts w:ascii="Montserrat Light" w:hAnsi="Montserrat Light" w:cstheme="minorHAnsi"/>
          <w:sz w:val="24"/>
          <w:szCs w:val="24"/>
        </w:rPr>
        <w:t xml:space="preserve">The IJB </w:t>
      </w:r>
      <w:r w:rsidR="00266606">
        <w:rPr>
          <w:rFonts w:ascii="Montserrat Light" w:hAnsi="Montserrat Light" w:cstheme="minorHAnsi"/>
          <w:sz w:val="24"/>
          <w:szCs w:val="24"/>
        </w:rPr>
        <w:t xml:space="preserve">will </w:t>
      </w:r>
      <w:r w:rsidR="006A44F4" w:rsidRPr="006A44F4">
        <w:rPr>
          <w:rFonts w:ascii="Montserrat Light" w:hAnsi="Montserrat Light" w:cstheme="minorHAnsi"/>
          <w:sz w:val="24"/>
          <w:szCs w:val="24"/>
        </w:rPr>
        <w:t>strive</w:t>
      </w:r>
      <w:r w:rsidR="00266606">
        <w:rPr>
          <w:rFonts w:ascii="Montserrat Light" w:hAnsi="Montserrat Light" w:cstheme="minorHAnsi"/>
          <w:sz w:val="24"/>
          <w:szCs w:val="24"/>
        </w:rPr>
        <w:t xml:space="preserve"> </w:t>
      </w:r>
      <w:r w:rsidR="006A44F4" w:rsidRPr="006A44F4">
        <w:rPr>
          <w:rFonts w:ascii="Montserrat Light" w:hAnsi="Montserrat Light" w:cstheme="minorHAnsi"/>
          <w:sz w:val="24"/>
          <w:szCs w:val="24"/>
        </w:rPr>
        <w:t xml:space="preserve">to maximise value for money </w:t>
      </w:r>
      <w:r w:rsidR="00A327A8">
        <w:rPr>
          <w:rFonts w:ascii="Montserrat Light" w:hAnsi="Montserrat Light" w:cstheme="minorHAnsi"/>
          <w:sz w:val="24"/>
          <w:szCs w:val="24"/>
        </w:rPr>
        <w:t>to</w:t>
      </w:r>
      <w:r w:rsidR="006A44F4" w:rsidRPr="006A44F4">
        <w:rPr>
          <w:rFonts w:ascii="Montserrat Light" w:hAnsi="Montserrat Light" w:cstheme="minorHAnsi"/>
          <w:sz w:val="24"/>
          <w:szCs w:val="24"/>
        </w:rPr>
        <w:t xml:space="preserve"> help achieve our mission of enabling people in the Falkirk HSCP area to live full and positive lives within supportive and inclusive communities.</w:t>
      </w:r>
    </w:p>
    <w:p w14:paraId="3B209074" w14:textId="77777777" w:rsidR="00041BE9" w:rsidRDefault="00041BE9" w:rsidP="009C403D">
      <w:pPr>
        <w:spacing w:after="0" w:line="240" w:lineRule="auto"/>
        <w:rPr>
          <w:rFonts w:ascii="Montserrat Light" w:hAnsi="Montserrat Light" w:cstheme="minorHAnsi"/>
          <w:sz w:val="24"/>
          <w:szCs w:val="24"/>
        </w:rPr>
      </w:pPr>
    </w:p>
    <w:p w14:paraId="582A355B" w14:textId="617E9B71" w:rsidR="00041BE9" w:rsidRDefault="00041BE9" w:rsidP="009C403D">
      <w:pPr>
        <w:spacing w:after="0" w:line="240" w:lineRule="auto"/>
        <w:rPr>
          <w:rFonts w:ascii="Montserrat Light" w:hAnsi="Montserrat Light" w:cstheme="minorHAnsi"/>
          <w:sz w:val="24"/>
          <w:szCs w:val="24"/>
        </w:rPr>
      </w:pPr>
      <w:r w:rsidRPr="00041BE9">
        <w:rPr>
          <w:rFonts w:ascii="Montserrat Light" w:hAnsi="Montserrat Light" w:cstheme="minorHAnsi"/>
          <w:sz w:val="24"/>
          <w:szCs w:val="24"/>
        </w:rPr>
        <w:t>The MTFP has been refreshed taking account of the ongoing financial challenges within the public sector</w:t>
      </w:r>
      <w:r w:rsidR="0071269D">
        <w:rPr>
          <w:rFonts w:ascii="Montserrat Light" w:hAnsi="Montserrat Light" w:cstheme="minorHAnsi"/>
          <w:sz w:val="24"/>
          <w:szCs w:val="24"/>
        </w:rPr>
        <w:t xml:space="preserve">.  It </w:t>
      </w:r>
      <w:r w:rsidRPr="00041BE9">
        <w:rPr>
          <w:rFonts w:ascii="Montserrat Light" w:hAnsi="Montserrat Light" w:cstheme="minorHAnsi"/>
          <w:sz w:val="24"/>
          <w:szCs w:val="24"/>
        </w:rPr>
        <w:t xml:space="preserve">sets out the expected financial resources available over the next four years to deliver on the strategic priorities.  The plan also identifies the estimated budget gap over this period which will help the IJB </w:t>
      </w:r>
      <w:r w:rsidR="0071269D" w:rsidRPr="00041BE9">
        <w:rPr>
          <w:rFonts w:ascii="Montserrat Light" w:hAnsi="Montserrat Light" w:cstheme="minorHAnsi"/>
          <w:sz w:val="24"/>
          <w:szCs w:val="24"/>
        </w:rPr>
        <w:t>plan</w:t>
      </w:r>
      <w:r w:rsidRPr="00041BE9">
        <w:rPr>
          <w:rFonts w:ascii="Montserrat Light" w:hAnsi="Montserrat Light" w:cstheme="minorHAnsi"/>
          <w:sz w:val="24"/>
          <w:szCs w:val="24"/>
        </w:rPr>
        <w:t xml:space="preserve"> for savings delivery </w:t>
      </w:r>
      <w:r w:rsidR="0071269D" w:rsidRPr="00041BE9">
        <w:rPr>
          <w:rFonts w:ascii="Montserrat Light" w:hAnsi="Montserrat Light" w:cstheme="minorHAnsi"/>
          <w:sz w:val="24"/>
          <w:szCs w:val="24"/>
        </w:rPr>
        <w:t>to</w:t>
      </w:r>
      <w:r w:rsidRPr="00041BE9">
        <w:rPr>
          <w:rFonts w:ascii="Montserrat Light" w:hAnsi="Montserrat Light" w:cstheme="minorHAnsi"/>
          <w:sz w:val="24"/>
          <w:szCs w:val="24"/>
        </w:rPr>
        <w:t xml:space="preserve"> present a balanced budget each year and ensure financial sustainability in the medium term.</w:t>
      </w:r>
    </w:p>
    <w:p w14:paraId="33853C9C" w14:textId="77777777" w:rsidR="00A3578D" w:rsidRDefault="00A3578D" w:rsidP="009C403D">
      <w:pPr>
        <w:spacing w:after="0" w:line="240" w:lineRule="auto"/>
        <w:rPr>
          <w:rFonts w:ascii="Montserrat Light" w:hAnsi="Montserrat Light" w:cstheme="minorHAnsi"/>
          <w:sz w:val="24"/>
          <w:szCs w:val="24"/>
        </w:rPr>
      </w:pPr>
    </w:p>
    <w:p w14:paraId="1C802E13" w14:textId="3B0604A0" w:rsidR="005F192F" w:rsidRDefault="00B6340E" w:rsidP="009C403D">
      <w:pPr>
        <w:spacing w:after="0" w:line="240" w:lineRule="auto"/>
        <w:rPr>
          <w:rFonts w:ascii="Montserrat Light" w:hAnsi="Montserrat Light" w:cstheme="minorHAnsi"/>
          <w:sz w:val="24"/>
          <w:szCs w:val="24"/>
        </w:rPr>
      </w:pPr>
      <w:r>
        <w:rPr>
          <w:rFonts w:ascii="Montserrat Light" w:hAnsi="Montserrat Light" w:cstheme="minorHAnsi"/>
          <w:sz w:val="24"/>
          <w:szCs w:val="24"/>
        </w:rPr>
        <w:t xml:space="preserve">Having an </w:t>
      </w:r>
      <w:proofErr w:type="gramStart"/>
      <w:r>
        <w:rPr>
          <w:rFonts w:ascii="Montserrat Light" w:hAnsi="Montserrat Light" w:cstheme="minorHAnsi"/>
          <w:sz w:val="24"/>
          <w:szCs w:val="24"/>
        </w:rPr>
        <w:t>up-to-date</w:t>
      </w:r>
      <w:proofErr w:type="gramEnd"/>
      <w:r w:rsidR="00A3578D">
        <w:rPr>
          <w:rFonts w:ascii="Montserrat Light" w:hAnsi="Montserrat Light" w:cstheme="minorHAnsi"/>
          <w:sz w:val="24"/>
          <w:szCs w:val="24"/>
        </w:rPr>
        <w:t xml:space="preserve"> </w:t>
      </w:r>
      <w:r w:rsidR="006B799E">
        <w:rPr>
          <w:rFonts w:ascii="Montserrat Light" w:hAnsi="Montserrat Light" w:cstheme="minorHAnsi"/>
          <w:sz w:val="24"/>
          <w:szCs w:val="24"/>
        </w:rPr>
        <w:t>MTFP</w:t>
      </w:r>
      <w:r w:rsidR="00103E93" w:rsidRPr="00BD4C2C">
        <w:rPr>
          <w:rFonts w:ascii="Montserrat Light" w:hAnsi="Montserrat Light" w:cstheme="minorHAnsi"/>
          <w:sz w:val="24"/>
          <w:szCs w:val="24"/>
        </w:rPr>
        <w:t xml:space="preserve"> will help to balance the financial implications of objectives and policies against constraints in </w:t>
      </w:r>
      <w:r w:rsidR="005A143F" w:rsidRPr="00BD4C2C">
        <w:rPr>
          <w:rFonts w:ascii="Montserrat Light" w:hAnsi="Montserrat Light" w:cstheme="minorHAnsi"/>
          <w:sz w:val="24"/>
          <w:szCs w:val="24"/>
        </w:rPr>
        <w:t xml:space="preserve">financial </w:t>
      </w:r>
      <w:r w:rsidR="00103E93" w:rsidRPr="00BD4C2C">
        <w:rPr>
          <w:rFonts w:ascii="Montserrat Light" w:hAnsi="Montserrat Light" w:cstheme="minorHAnsi"/>
          <w:sz w:val="24"/>
          <w:szCs w:val="24"/>
        </w:rPr>
        <w:t>resources</w:t>
      </w:r>
      <w:r w:rsidR="005A143F" w:rsidRPr="00BD4C2C">
        <w:rPr>
          <w:rFonts w:ascii="Montserrat Light" w:hAnsi="Montserrat Light" w:cstheme="minorHAnsi"/>
          <w:sz w:val="24"/>
          <w:szCs w:val="24"/>
        </w:rPr>
        <w:t>, allowing effective</w:t>
      </w:r>
      <w:r w:rsidR="00103E93" w:rsidRPr="00BD4C2C">
        <w:rPr>
          <w:rFonts w:ascii="Montserrat Light" w:hAnsi="Montserrat Light" w:cstheme="minorHAnsi"/>
          <w:sz w:val="24"/>
          <w:szCs w:val="24"/>
        </w:rPr>
        <w:t xml:space="preserve"> decision making</w:t>
      </w:r>
      <w:r w:rsidR="005A143F" w:rsidRPr="00BD4C2C">
        <w:rPr>
          <w:rFonts w:ascii="Montserrat Light" w:hAnsi="Montserrat Light" w:cstheme="minorHAnsi"/>
          <w:sz w:val="24"/>
          <w:szCs w:val="24"/>
        </w:rPr>
        <w:t xml:space="preserve"> and </w:t>
      </w:r>
      <w:r w:rsidR="00103E93" w:rsidRPr="00BD4C2C">
        <w:rPr>
          <w:rFonts w:ascii="Montserrat Light" w:hAnsi="Montserrat Light" w:cstheme="minorHAnsi"/>
          <w:sz w:val="24"/>
          <w:szCs w:val="24"/>
        </w:rPr>
        <w:t>provid</w:t>
      </w:r>
      <w:r w:rsidR="005A143F" w:rsidRPr="00BD4C2C">
        <w:rPr>
          <w:rFonts w:ascii="Montserrat Light" w:hAnsi="Montserrat Light" w:cstheme="minorHAnsi"/>
          <w:sz w:val="24"/>
          <w:szCs w:val="24"/>
        </w:rPr>
        <w:t>ing</w:t>
      </w:r>
      <w:r w:rsidR="00103E93" w:rsidRPr="00BD4C2C">
        <w:rPr>
          <w:rFonts w:ascii="Montserrat Light" w:hAnsi="Montserrat Light" w:cstheme="minorHAnsi"/>
          <w:sz w:val="24"/>
          <w:szCs w:val="24"/>
        </w:rPr>
        <w:t xml:space="preserve"> a clear and concise view of future sustainability.</w:t>
      </w:r>
      <w:r w:rsidR="00A3578D">
        <w:rPr>
          <w:rFonts w:ascii="Montserrat Light" w:hAnsi="Montserrat Light" w:cstheme="minorHAnsi"/>
          <w:sz w:val="24"/>
          <w:szCs w:val="24"/>
        </w:rPr>
        <w:t xml:space="preserve"> </w:t>
      </w:r>
      <w:r w:rsidR="00103E93" w:rsidRPr="00BD4C2C">
        <w:rPr>
          <w:rFonts w:ascii="Montserrat Light" w:hAnsi="Montserrat Light" w:cstheme="minorHAnsi"/>
          <w:sz w:val="24"/>
          <w:szCs w:val="24"/>
        </w:rPr>
        <w:t xml:space="preserve"> </w:t>
      </w:r>
      <w:r w:rsidR="005A143F" w:rsidRPr="00BD4C2C">
        <w:rPr>
          <w:rFonts w:ascii="Montserrat Light" w:hAnsi="Montserrat Light" w:cstheme="minorHAnsi"/>
          <w:sz w:val="24"/>
          <w:szCs w:val="24"/>
        </w:rPr>
        <w:t xml:space="preserve">Along with the Workforce Plan, </w:t>
      </w:r>
      <w:r w:rsidR="00103E93" w:rsidRPr="00BD4C2C">
        <w:rPr>
          <w:rFonts w:ascii="Montserrat Light" w:hAnsi="Montserrat Light" w:cstheme="minorHAnsi"/>
          <w:sz w:val="24"/>
          <w:szCs w:val="24"/>
        </w:rPr>
        <w:t>t</w:t>
      </w:r>
      <w:r w:rsidR="00DB6E32" w:rsidRPr="00BD4C2C">
        <w:rPr>
          <w:rFonts w:ascii="Montserrat Light" w:hAnsi="Montserrat Light" w:cstheme="minorHAnsi"/>
          <w:sz w:val="24"/>
          <w:szCs w:val="24"/>
        </w:rPr>
        <w:t xml:space="preserve">he </w:t>
      </w:r>
      <w:proofErr w:type="gramStart"/>
      <w:r w:rsidR="00DB6E32" w:rsidRPr="00BD4C2C">
        <w:rPr>
          <w:rFonts w:ascii="Montserrat Light" w:hAnsi="Montserrat Light" w:cstheme="minorHAnsi"/>
          <w:sz w:val="24"/>
          <w:szCs w:val="24"/>
        </w:rPr>
        <w:t>MTFP</w:t>
      </w:r>
      <w:r w:rsidR="00103E93" w:rsidRPr="00BD4C2C">
        <w:rPr>
          <w:rFonts w:ascii="Montserrat Light" w:hAnsi="Montserrat Light" w:cstheme="minorHAnsi"/>
          <w:sz w:val="24"/>
          <w:szCs w:val="24"/>
        </w:rPr>
        <w:t xml:space="preserve"> </w:t>
      </w:r>
      <w:r w:rsidR="00B724F6">
        <w:rPr>
          <w:rFonts w:ascii="Montserrat Light" w:hAnsi="Montserrat Light" w:cstheme="minorHAnsi"/>
          <w:sz w:val="24"/>
          <w:szCs w:val="24"/>
        </w:rPr>
        <w:t xml:space="preserve"> is</w:t>
      </w:r>
      <w:proofErr w:type="gramEnd"/>
      <w:r w:rsidR="00B724F6">
        <w:rPr>
          <w:rFonts w:ascii="Montserrat Light" w:hAnsi="Montserrat Light" w:cstheme="minorHAnsi"/>
          <w:sz w:val="24"/>
          <w:szCs w:val="24"/>
        </w:rPr>
        <w:t xml:space="preserve"> pivotal </w:t>
      </w:r>
      <w:r w:rsidR="00103E93" w:rsidRPr="00BD4C2C">
        <w:rPr>
          <w:rFonts w:ascii="Montserrat Light" w:hAnsi="Montserrat Light" w:cstheme="minorHAnsi"/>
          <w:sz w:val="24"/>
          <w:szCs w:val="24"/>
        </w:rPr>
        <w:t xml:space="preserve"> to translate the organisation's ambitions and constraints</w:t>
      </w:r>
      <w:r w:rsidR="005A143F" w:rsidRPr="00BD4C2C">
        <w:rPr>
          <w:rFonts w:ascii="Montserrat Light" w:hAnsi="Montserrat Light" w:cstheme="minorHAnsi"/>
          <w:sz w:val="24"/>
          <w:szCs w:val="24"/>
        </w:rPr>
        <w:t>, as expressed through the IJB Strategic Plan</w:t>
      </w:r>
      <w:r w:rsidR="0010429F" w:rsidRPr="00BD4C2C">
        <w:rPr>
          <w:rFonts w:ascii="Montserrat Light" w:hAnsi="Montserrat Light" w:cstheme="minorHAnsi"/>
          <w:sz w:val="24"/>
          <w:szCs w:val="24"/>
        </w:rPr>
        <w:t>,</w:t>
      </w:r>
      <w:r w:rsidR="00103E93" w:rsidRPr="00BD4C2C">
        <w:rPr>
          <w:rFonts w:ascii="Montserrat Light" w:hAnsi="Montserrat Light" w:cstheme="minorHAnsi"/>
          <w:sz w:val="24"/>
          <w:szCs w:val="24"/>
        </w:rPr>
        <w:t xml:space="preserve"> into deliverable options for the future.</w:t>
      </w:r>
    </w:p>
    <w:p w14:paraId="10EC4555" w14:textId="77777777" w:rsidR="00E67A4F" w:rsidRDefault="00E67A4F" w:rsidP="009C403D">
      <w:pPr>
        <w:spacing w:after="0" w:line="240" w:lineRule="auto"/>
        <w:rPr>
          <w:rFonts w:ascii="Montserrat Light" w:hAnsi="Montserrat Light" w:cstheme="minorHAnsi"/>
          <w:sz w:val="24"/>
          <w:szCs w:val="24"/>
        </w:rPr>
      </w:pPr>
    </w:p>
    <w:p w14:paraId="6E45C7E6" w14:textId="67D0A5D7" w:rsidR="00E67A4F" w:rsidRPr="00BD4C2C" w:rsidRDefault="00E67A4F" w:rsidP="009C403D">
      <w:pPr>
        <w:spacing w:after="0" w:line="240" w:lineRule="auto"/>
        <w:rPr>
          <w:rFonts w:ascii="Montserrat Light" w:hAnsi="Montserrat Light" w:cstheme="minorHAnsi"/>
          <w:sz w:val="24"/>
          <w:szCs w:val="24"/>
        </w:rPr>
      </w:pPr>
      <w:r w:rsidRPr="00E67A4F">
        <w:rPr>
          <w:rFonts w:ascii="Montserrat Light" w:hAnsi="Montserrat Light" w:cstheme="minorHAnsi"/>
          <w:sz w:val="24"/>
          <w:szCs w:val="24"/>
        </w:rPr>
        <w:t xml:space="preserve">Since the MTFP is based on information available at a certain point in time it relies on </w:t>
      </w:r>
      <w:proofErr w:type="gramStart"/>
      <w:r w:rsidRPr="00E67A4F">
        <w:rPr>
          <w:rFonts w:ascii="Montserrat Light" w:hAnsi="Montserrat Light" w:cstheme="minorHAnsi"/>
          <w:sz w:val="24"/>
          <w:szCs w:val="24"/>
        </w:rPr>
        <w:t>a number of</w:t>
      </w:r>
      <w:proofErr w:type="gramEnd"/>
      <w:r w:rsidRPr="00E67A4F">
        <w:rPr>
          <w:rFonts w:ascii="Montserrat Light" w:hAnsi="Montserrat Light" w:cstheme="minorHAnsi"/>
          <w:sz w:val="24"/>
          <w:szCs w:val="24"/>
        </w:rPr>
        <w:t xml:space="preserve"> assumptions and estimates being made.  The ongoing challenging financial position and uncertainties across </w:t>
      </w:r>
      <w:r w:rsidR="00B87781">
        <w:rPr>
          <w:rFonts w:ascii="Montserrat Light" w:hAnsi="Montserrat Light" w:cstheme="minorHAnsi"/>
          <w:sz w:val="24"/>
          <w:szCs w:val="24"/>
        </w:rPr>
        <w:t>the public sector</w:t>
      </w:r>
      <w:r w:rsidRPr="00E67A4F">
        <w:rPr>
          <w:rFonts w:ascii="Montserrat Light" w:hAnsi="Montserrat Light" w:cstheme="minorHAnsi"/>
          <w:sz w:val="24"/>
          <w:szCs w:val="24"/>
        </w:rPr>
        <w:t xml:space="preserve"> have the potential to impact on this plan</w:t>
      </w:r>
      <w:r w:rsidR="001D5A41">
        <w:rPr>
          <w:rFonts w:ascii="Montserrat Light" w:hAnsi="Montserrat Light" w:cstheme="minorHAnsi"/>
          <w:sz w:val="24"/>
          <w:szCs w:val="24"/>
        </w:rPr>
        <w:t xml:space="preserve"> and i</w:t>
      </w:r>
      <w:r w:rsidRPr="00E67A4F">
        <w:rPr>
          <w:rFonts w:ascii="Montserrat Light" w:hAnsi="Montserrat Light" w:cstheme="minorHAnsi"/>
          <w:sz w:val="24"/>
          <w:szCs w:val="24"/>
        </w:rPr>
        <w:t>t will be reviewed and updated on an annual basis to take account of the changing position.</w:t>
      </w:r>
    </w:p>
    <w:p w14:paraId="1462668F" w14:textId="77777777" w:rsidR="005F192F" w:rsidRPr="00D14B6B" w:rsidRDefault="005F192F" w:rsidP="009C403D">
      <w:pPr>
        <w:spacing w:after="0" w:line="240" w:lineRule="auto"/>
        <w:rPr>
          <w:rFonts w:ascii="Montserrat SemiBold" w:hAnsi="Montserrat SemiBold"/>
          <w:sz w:val="24"/>
          <w:szCs w:val="24"/>
        </w:rPr>
      </w:pPr>
    </w:p>
    <w:p w14:paraId="3F3075C5" w14:textId="00E591C9" w:rsidR="003730E7" w:rsidRPr="003730E7" w:rsidRDefault="00DB6E32" w:rsidP="00196000">
      <w:pPr>
        <w:pStyle w:val="Heading1"/>
        <w:numPr>
          <w:ilvl w:val="0"/>
          <w:numId w:val="25"/>
        </w:numPr>
        <w:spacing w:before="0" w:after="0" w:line="240" w:lineRule="auto"/>
        <w:ind w:left="709" w:hanging="709"/>
        <w:rPr>
          <w:sz w:val="22"/>
          <w:szCs w:val="22"/>
        </w:rPr>
      </w:pPr>
      <w:bookmarkStart w:id="1" w:name="_Toc158986851"/>
      <w:r w:rsidRPr="003730E7">
        <w:rPr>
          <w:szCs w:val="36"/>
        </w:rPr>
        <w:t>National Context</w:t>
      </w:r>
      <w:bookmarkEnd w:id="1"/>
    </w:p>
    <w:p w14:paraId="373DCAEA" w14:textId="77777777" w:rsidR="003730E7" w:rsidRPr="003730E7" w:rsidRDefault="003730E7" w:rsidP="00196000">
      <w:pPr>
        <w:pStyle w:val="Heading2"/>
        <w:spacing w:after="0" w:line="240" w:lineRule="auto"/>
        <w:rPr>
          <w:sz w:val="24"/>
          <w:szCs w:val="24"/>
        </w:rPr>
      </w:pPr>
    </w:p>
    <w:p w14:paraId="7B0D3E2E" w14:textId="589E45BA" w:rsidR="00DB6E32" w:rsidRDefault="00DB6E32" w:rsidP="00196000">
      <w:pPr>
        <w:pStyle w:val="Title"/>
        <w:spacing w:after="0"/>
      </w:pPr>
      <w:r w:rsidRPr="00E9292B">
        <w:t>Legislation</w:t>
      </w:r>
    </w:p>
    <w:p w14:paraId="1EE681A9" w14:textId="77777777" w:rsidR="003730E7" w:rsidRDefault="003730E7" w:rsidP="00196000">
      <w:pPr>
        <w:spacing w:after="0" w:line="240" w:lineRule="auto"/>
        <w:rPr>
          <w:rFonts w:ascii="Montserrat Light" w:hAnsi="Montserrat Light"/>
          <w:sz w:val="24"/>
          <w:szCs w:val="24"/>
        </w:rPr>
      </w:pPr>
    </w:p>
    <w:p w14:paraId="46176C43" w14:textId="146C6EE2" w:rsidR="00DB6E32" w:rsidRPr="00BD4C2C" w:rsidRDefault="00DB6E32" w:rsidP="009C403D">
      <w:pPr>
        <w:spacing w:after="0" w:line="240" w:lineRule="auto"/>
        <w:rPr>
          <w:rFonts w:ascii="Montserrat Light" w:hAnsi="Montserrat Light" w:cs="ProximaNova-Regular"/>
          <w:sz w:val="24"/>
          <w:szCs w:val="24"/>
        </w:rPr>
      </w:pPr>
      <w:r w:rsidRPr="00BD4C2C">
        <w:rPr>
          <w:rFonts w:ascii="Montserrat Light" w:hAnsi="Montserrat Light"/>
          <w:sz w:val="24"/>
          <w:szCs w:val="24"/>
        </w:rPr>
        <w:t xml:space="preserve">The IJB’s role and function is set out in the Public Bodies (Joint Working) (Scotland) Act 2014.  The legislation provides a framework for the integration of health and social care services. </w:t>
      </w:r>
      <w:r w:rsidRPr="00BD4C2C">
        <w:rPr>
          <w:rFonts w:ascii="Montserrat Light" w:hAnsi="Montserrat Light" w:cs="ProximaNova-Regular"/>
          <w:sz w:val="24"/>
          <w:szCs w:val="24"/>
        </w:rPr>
        <w:t>The main principles of integration are:</w:t>
      </w:r>
    </w:p>
    <w:p w14:paraId="293A42B4" w14:textId="77777777" w:rsidR="009C403D" w:rsidRPr="00BD4C2C" w:rsidRDefault="009C403D" w:rsidP="009C403D">
      <w:pPr>
        <w:spacing w:after="0" w:line="240" w:lineRule="auto"/>
        <w:rPr>
          <w:rFonts w:ascii="Montserrat Light" w:hAnsi="Montserrat Light"/>
          <w:sz w:val="24"/>
          <w:szCs w:val="24"/>
        </w:rPr>
      </w:pPr>
    </w:p>
    <w:p w14:paraId="0BA1226E" w14:textId="77777777" w:rsidR="00DB6E32" w:rsidRPr="00BD4C2C" w:rsidRDefault="00DB6E32" w:rsidP="009C403D">
      <w:pPr>
        <w:pStyle w:val="ListParagraph"/>
        <w:numPr>
          <w:ilvl w:val="0"/>
          <w:numId w:val="1"/>
        </w:numPr>
        <w:autoSpaceDE w:val="0"/>
        <w:autoSpaceDN w:val="0"/>
        <w:adjustRightInd w:val="0"/>
        <w:spacing w:after="0" w:line="240" w:lineRule="auto"/>
        <w:ind w:left="714" w:hanging="357"/>
        <w:contextualSpacing w:val="0"/>
        <w:rPr>
          <w:rFonts w:ascii="Montserrat Light" w:hAnsi="Montserrat Light" w:cs="ProximaNova-Regular"/>
          <w:sz w:val="24"/>
          <w:szCs w:val="24"/>
        </w:rPr>
      </w:pPr>
      <w:r w:rsidRPr="00BD4C2C">
        <w:rPr>
          <w:rFonts w:ascii="Montserrat Light" w:hAnsi="Montserrat Light" w:cs="ProximaNova-Regular"/>
          <w:sz w:val="24"/>
          <w:szCs w:val="24"/>
        </w:rPr>
        <w:t>To improve the quality and consistency of care for patients, carers, service users and their families.</w:t>
      </w:r>
    </w:p>
    <w:p w14:paraId="3FB29281" w14:textId="77777777" w:rsidR="00DB6E32" w:rsidRPr="00BD4C2C" w:rsidRDefault="00DB6E32" w:rsidP="009C403D">
      <w:pPr>
        <w:pStyle w:val="ListParagraph"/>
        <w:numPr>
          <w:ilvl w:val="0"/>
          <w:numId w:val="1"/>
        </w:numPr>
        <w:autoSpaceDE w:val="0"/>
        <w:autoSpaceDN w:val="0"/>
        <w:adjustRightInd w:val="0"/>
        <w:spacing w:after="0" w:line="240" w:lineRule="auto"/>
        <w:ind w:left="714" w:hanging="357"/>
        <w:contextualSpacing w:val="0"/>
        <w:rPr>
          <w:rFonts w:ascii="Montserrat Light" w:hAnsi="Montserrat Light" w:cs="ProximaNova-Regular"/>
          <w:sz w:val="24"/>
          <w:szCs w:val="24"/>
        </w:rPr>
      </w:pPr>
      <w:r w:rsidRPr="00BD4C2C">
        <w:rPr>
          <w:rFonts w:ascii="Montserrat Light" w:hAnsi="Montserrat Light" w:cs="ProximaNova-Regular"/>
          <w:sz w:val="24"/>
          <w:szCs w:val="24"/>
        </w:rPr>
        <w:t>To provide services in a way which, so far as possible, is integrated from the point of service users and enables people to stay in their homes, or another residential setting in the community, where it is safe to do so.</w:t>
      </w:r>
    </w:p>
    <w:p w14:paraId="40AB2FB6" w14:textId="022155A4" w:rsidR="00DB6E32" w:rsidRPr="00BD4C2C" w:rsidRDefault="00DB6E32" w:rsidP="009C403D">
      <w:pPr>
        <w:pStyle w:val="ListParagraph"/>
        <w:numPr>
          <w:ilvl w:val="0"/>
          <w:numId w:val="1"/>
        </w:numPr>
        <w:autoSpaceDE w:val="0"/>
        <w:autoSpaceDN w:val="0"/>
        <w:adjustRightInd w:val="0"/>
        <w:spacing w:after="0" w:line="240" w:lineRule="auto"/>
        <w:ind w:left="714" w:hanging="357"/>
        <w:contextualSpacing w:val="0"/>
        <w:rPr>
          <w:rFonts w:ascii="Montserrat Light" w:hAnsi="Montserrat Light"/>
          <w:sz w:val="24"/>
          <w:szCs w:val="24"/>
        </w:rPr>
      </w:pPr>
      <w:r w:rsidRPr="00BD4C2C">
        <w:rPr>
          <w:rFonts w:ascii="Montserrat Light" w:hAnsi="Montserrat Light" w:cs="ProximaNova-Regular"/>
          <w:sz w:val="24"/>
          <w:szCs w:val="24"/>
        </w:rPr>
        <w:t xml:space="preserve">To ensure that available facilities, </w:t>
      </w:r>
      <w:r w:rsidR="003F0B5A" w:rsidRPr="00BD4C2C">
        <w:rPr>
          <w:rFonts w:ascii="Montserrat Light" w:hAnsi="Montserrat Light" w:cs="ProximaNova-Regular"/>
          <w:sz w:val="24"/>
          <w:szCs w:val="24"/>
        </w:rPr>
        <w:t>people,</w:t>
      </w:r>
      <w:r w:rsidRPr="00BD4C2C">
        <w:rPr>
          <w:rFonts w:ascii="Montserrat Light" w:hAnsi="Montserrat Light" w:cs="ProximaNova-Regular"/>
          <w:sz w:val="24"/>
          <w:szCs w:val="24"/>
        </w:rPr>
        <w:t xml:space="preserve"> and other resources are used most effectively and efficiently, in a way that anticipates the needs (and prevents them arising) of the growing and aging population.</w:t>
      </w:r>
    </w:p>
    <w:p w14:paraId="7C5ADB86" w14:textId="77777777" w:rsidR="009C403D" w:rsidRPr="00BD4C2C" w:rsidRDefault="009C403D" w:rsidP="009C403D">
      <w:pPr>
        <w:pStyle w:val="ListParagraph"/>
        <w:autoSpaceDE w:val="0"/>
        <w:autoSpaceDN w:val="0"/>
        <w:adjustRightInd w:val="0"/>
        <w:spacing w:after="0" w:line="240" w:lineRule="auto"/>
        <w:ind w:left="714"/>
        <w:contextualSpacing w:val="0"/>
        <w:rPr>
          <w:rFonts w:ascii="Montserrat Light" w:hAnsi="Montserrat Light"/>
          <w:sz w:val="24"/>
          <w:szCs w:val="24"/>
        </w:rPr>
      </w:pPr>
    </w:p>
    <w:p w14:paraId="02523296" w14:textId="26E2812F" w:rsidR="00DB6E32" w:rsidRDefault="00DB6E32" w:rsidP="009C403D">
      <w:pPr>
        <w:spacing w:after="0" w:line="240" w:lineRule="auto"/>
        <w:rPr>
          <w:rFonts w:ascii="Montserrat Light" w:hAnsi="Montserrat Light"/>
          <w:sz w:val="24"/>
          <w:szCs w:val="24"/>
        </w:rPr>
      </w:pPr>
      <w:r w:rsidRPr="00BD4C2C">
        <w:rPr>
          <w:rFonts w:ascii="Montserrat Light" w:hAnsi="Montserrat Light"/>
          <w:sz w:val="24"/>
          <w:szCs w:val="24"/>
        </w:rPr>
        <w:t>IJB’s have been set up to challenge the status quo and can do this by identifying innovative and effective ways to change how services are currently delivered and how funds are allocated. It is recognised nationally that the challenges facing the health and social care system mean that the behaviour, planning and delivery across services must change.</w:t>
      </w:r>
    </w:p>
    <w:p w14:paraId="5A5B51D7" w14:textId="77777777" w:rsidR="0063565E" w:rsidRDefault="0063565E" w:rsidP="009C403D">
      <w:pPr>
        <w:spacing w:after="0" w:line="240" w:lineRule="auto"/>
        <w:rPr>
          <w:rFonts w:ascii="Montserrat Light" w:hAnsi="Montserrat Light"/>
          <w:sz w:val="24"/>
          <w:szCs w:val="24"/>
        </w:rPr>
      </w:pPr>
    </w:p>
    <w:p w14:paraId="72F256F8" w14:textId="08C6D13E" w:rsidR="000F356A" w:rsidRDefault="0063565E">
      <w:pPr>
        <w:spacing w:after="0" w:line="240" w:lineRule="auto"/>
        <w:rPr>
          <w:rFonts w:ascii="Montserrat Light" w:hAnsi="Montserrat Light"/>
          <w:sz w:val="24"/>
          <w:szCs w:val="24"/>
        </w:rPr>
      </w:pPr>
      <w:r w:rsidRPr="003F562A">
        <w:rPr>
          <w:rFonts w:ascii="Montserrat Light" w:hAnsi="Montserrat Light"/>
          <w:sz w:val="24"/>
          <w:szCs w:val="24"/>
        </w:rPr>
        <w:t xml:space="preserve">The Health and Care (Staffing) (Scotland) Act 2019 is enacted on 1st April 2024. In preparation for this, an oversight structure led by NHS Forth Valley Executive Nurse Director supported all </w:t>
      </w:r>
      <w:r w:rsidR="000F356A">
        <w:rPr>
          <w:rFonts w:ascii="Montserrat Light" w:hAnsi="Montserrat Light"/>
          <w:sz w:val="24"/>
          <w:szCs w:val="24"/>
        </w:rPr>
        <w:t xml:space="preserve">health </w:t>
      </w:r>
      <w:r w:rsidRPr="003F562A">
        <w:rPr>
          <w:rFonts w:ascii="Montserrat Light" w:hAnsi="Montserrat Light"/>
          <w:sz w:val="24"/>
          <w:szCs w:val="24"/>
        </w:rPr>
        <w:t>teams in scope to benchmark themselves against the requirements and undertake work required to address any gaps.  This has provided assurance that all teams across NHS F</w:t>
      </w:r>
      <w:r w:rsidR="000F356A">
        <w:rPr>
          <w:rFonts w:ascii="Montserrat Light" w:hAnsi="Montserrat Light"/>
          <w:sz w:val="24"/>
          <w:szCs w:val="24"/>
        </w:rPr>
        <w:t xml:space="preserve">orth </w:t>
      </w:r>
      <w:r w:rsidRPr="003F562A">
        <w:rPr>
          <w:rFonts w:ascii="Montserrat Light" w:hAnsi="Montserrat Light"/>
          <w:sz w:val="24"/>
          <w:szCs w:val="24"/>
        </w:rPr>
        <w:t>V</w:t>
      </w:r>
      <w:r w:rsidR="000F356A">
        <w:rPr>
          <w:rFonts w:ascii="Montserrat Light" w:hAnsi="Montserrat Light"/>
          <w:sz w:val="24"/>
          <w:szCs w:val="24"/>
        </w:rPr>
        <w:t>alley</w:t>
      </w:r>
      <w:r w:rsidRPr="003F562A">
        <w:rPr>
          <w:rFonts w:ascii="Montserrat Light" w:hAnsi="Montserrat Light"/>
          <w:sz w:val="24"/>
          <w:szCs w:val="24"/>
        </w:rPr>
        <w:t xml:space="preserve"> will be compliant with the expectations at point of enactment. </w:t>
      </w:r>
    </w:p>
    <w:p w14:paraId="79991D0D" w14:textId="77777777" w:rsidR="000F356A" w:rsidRDefault="000F356A">
      <w:pPr>
        <w:spacing w:after="0" w:line="240" w:lineRule="auto"/>
        <w:rPr>
          <w:rFonts w:ascii="Montserrat Light" w:hAnsi="Montserrat Light"/>
          <w:sz w:val="24"/>
          <w:szCs w:val="24"/>
        </w:rPr>
      </w:pPr>
    </w:p>
    <w:p w14:paraId="3227DA17" w14:textId="318BBB78" w:rsidR="000F356A" w:rsidRDefault="00162199">
      <w:pPr>
        <w:spacing w:after="0" w:line="240" w:lineRule="auto"/>
        <w:rPr>
          <w:rFonts w:ascii="Montserrat Light" w:hAnsi="Montserrat Light"/>
          <w:sz w:val="24"/>
          <w:szCs w:val="24"/>
        </w:rPr>
      </w:pPr>
      <w:r>
        <w:rPr>
          <w:rFonts w:ascii="Montserrat Light" w:hAnsi="Montserrat Light"/>
          <w:sz w:val="24"/>
          <w:szCs w:val="24"/>
        </w:rPr>
        <w:t>Planning for the r</w:t>
      </w:r>
      <w:r w:rsidR="000F356A">
        <w:rPr>
          <w:rFonts w:ascii="Montserrat Light" w:hAnsi="Montserrat Light"/>
          <w:sz w:val="24"/>
          <w:szCs w:val="24"/>
        </w:rPr>
        <w:t>egistered adult care services and commission</w:t>
      </w:r>
      <w:r>
        <w:rPr>
          <w:rFonts w:ascii="Montserrat Light" w:hAnsi="Montserrat Light"/>
          <w:sz w:val="24"/>
          <w:szCs w:val="24"/>
        </w:rPr>
        <w:t xml:space="preserve">ed </w:t>
      </w:r>
      <w:proofErr w:type="gramStart"/>
      <w:r>
        <w:rPr>
          <w:rFonts w:ascii="Montserrat Light" w:hAnsi="Montserrat Light"/>
          <w:sz w:val="24"/>
          <w:szCs w:val="24"/>
        </w:rPr>
        <w:t xml:space="preserve">services </w:t>
      </w:r>
      <w:r w:rsidR="000F356A">
        <w:rPr>
          <w:rFonts w:ascii="Montserrat Light" w:hAnsi="Montserrat Light"/>
          <w:sz w:val="24"/>
          <w:szCs w:val="24"/>
        </w:rPr>
        <w:t xml:space="preserve"> ha</w:t>
      </w:r>
      <w:r>
        <w:rPr>
          <w:rFonts w:ascii="Montserrat Light" w:hAnsi="Montserrat Light"/>
          <w:sz w:val="24"/>
          <w:szCs w:val="24"/>
        </w:rPr>
        <w:t>s</w:t>
      </w:r>
      <w:proofErr w:type="gramEnd"/>
      <w:r>
        <w:rPr>
          <w:rFonts w:ascii="Montserrat Light" w:hAnsi="Montserrat Light"/>
          <w:sz w:val="24"/>
          <w:szCs w:val="24"/>
        </w:rPr>
        <w:t xml:space="preserve"> taken place </w:t>
      </w:r>
      <w:r w:rsidR="000F356A">
        <w:rPr>
          <w:rFonts w:ascii="Montserrat Light" w:hAnsi="Montserrat Light"/>
          <w:sz w:val="24"/>
          <w:szCs w:val="24"/>
        </w:rPr>
        <w:t xml:space="preserve"> worked alongside the NHS Forth Valley group.  This has supported the implementation of the requirements of the legislation across social care services.  </w:t>
      </w:r>
    </w:p>
    <w:p w14:paraId="19316CE7" w14:textId="77777777" w:rsidR="000F356A" w:rsidRDefault="000F356A">
      <w:pPr>
        <w:spacing w:after="0" w:line="240" w:lineRule="auto"/>
        <w:rPr>
          <w:rFonts w:ascii="Montserrat Light" w:hAnsi="Montserrat Light"/>
          <w:sz w:val="24"/>
          <w:szCs w:val="24"/>
        </w:rPr>
      </w:pPr>
    </w:p>
    <w:p w14:paraId="1FC66D31" w14:textId="61437B7C" w:rsidR="0063565E" w:rsidRPr="003F562A" w:rsidRDefault="0063565E" w:rsidP="003F562A">
      <w:pPr>
        <w:spacing w:after="0" w:line="240" w:lineRule="auto"/>
        <w:rPr>
          <w:rFonts w:ascii="Montserrat Light" w:hAnsi="Montserrat Light"/>
          <w:sz w:val="24"/>
          <w:szCs w:val="24"/>
        </w:rPr>
      </w:pPr>
      <w:r w:rsidRPr="003F562A">
        <w:rPr>
          <w:rFonts w:ascii="Montserrat Light" w:hAnsi="Montserrat Light"/>
          <w:sz w:val="24"/>
          <w:szCs w:val="24"/>
        </w:rPr>
        <w:t xml:space="preserve">The first formal report to the Scottish Government will be submitted in March 2025 however ongoing compliance will be monitored through </w:t>
      </w:r>
      <w:proofErr w:type="gramStart"/>
      <w:r w:rsidRPr="003F562A">
        <w:rPr>
          <w:rFonts w:ascii="Montserrat Light" w:hAnsi="Montserrat Light"/>
          <w:sz w:val="24"/>
          <w:szCs w:val="24"/>
        </w:rPr>
        <w:t>business as usual</w:t>
      </w:r>
      <w:proofErr w:type="gramEnd"/>
      <w:r w:rsidRPr="003F562A">
        <w:rPr>
          <w:rFonts w:ascii="Montserrat Light" w:hAnsi="Montserrat Light"/>
          <w:sz w:val="24"/>
          <w:szCs w:val="24"/>
        </w:rPr>
        <w:t xml:space="preserve"> governance arrangements on a regular basis.</w:t>
      </w:r>
    </w:p>
    <w:p w14:paraId="6AA5841F" w14:textId="77777777" w:rsidR="0063565E" w:rsidRPr="00BD4C2C" w:rsidRDefault="0063565E" w:rsidP="009C403D">
      <w:pPr>
        <w:spacing w:after="0" w:line="240" w:lineRule="auto"/>
        <w:rPr>
          <w:rFonts w:ascii="Montserrat Light" w:hAnsi="Montserrat Light"/>
          <w:sz w:val="24"/>
          <w:szCs w:val="24"/>
        </w:rPr>
      </w:pPr>
    </w:p>
    <w:p w14:paraId="467F2949" w14:textId="3F4CF045" w:rsidR="008D3A1D" w:rsidRPr="00BD4C2C" w:rsidRDefault="008D3A1D" w:rsidP="009C403D">
      <w:pPr>
        <w:spacing w:after="0" w:line="240" w:lineRule="auto"/>
        <w:rPr>
          <w:rFonts w:ascii="Montserrat Light" w:hAnsi="Montserrat Light"/>
          <w:sz w:val="24"/>
          <w:szCs w:val="24"/>
        </w:rPr>
      </w:pPr>
    </w:p>
    <w:p w14:paraId="3E33AAFE" w14:textId="0F0939A3" w:rsidR="00FC7E6A" w:rsidRPr="00480B33" w:rsidRDefault="00FC7E6A" w:rsidP="00ED34B9">
      <w:pPr>
        <w:pStyle w:val="Title"/>
        <w:spacing w:after="0"/>
      </w:pPr>
      <w:r w:rsidRPr="00E9292B">
        <w:t>UK Government Budget</w:t>
      </w:r>
    </w:p>
    <w:p w14:paraId="52AEB117" w14:textId="77777777" w:rsidR="00ED34B9" w:rsidRDefault="00ED34B9" w:rsidP="009C403D">
      <w:pPr>
        <w:spacing w:after="0" w:line="240" w:lineRule="auto"/>
        <w:rPr>
          <w:rFonts w:ascii="Montserrat Light" w:hAnsi="Montserrat Light"/>
          <w:sz w:val="24"/>
          <w:szCs w:val="24"/>
        </w:rPr>
      </w:pPr>
    </w:p>
    <w:p w14:paraId="5F2CB4B4" w14:textId="647E304F" w:rsidR="000D11E7" w:rsidRPr="00BD4C2C" w:rsidRDefault="00FC7E6A"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The UK Government published its </w:t>
      </w:r>
      <w:hyperlink r:id="rId12" w:history="1">
        <w:r w:rsidRPr="00BD4C2C">
          <w:rPr>
            <w:rStyle w:val="Hyperlink"/>
            <w:rFonts w:ascii="Montserrat Light" w:hAnsi="Montserrat Light"/>
            <w:sz w:val="24"/>
            <w:szCs w:val="24"/>
          </w:rPr>
          <w:t>Autumn Statement 202</w:t>
        </w:r>
      </w:hyperlink>
      <w:r w:rsidR="00526C34">
        <w:rPr>
          <w:rStyle w:val="Hyperlink"/>
          <w:rFonts w:ascii="Montserrat Light" w:hAnsi="Montserrat Light"/>
          <w:sz w:val="24"/>
          <w:szCs w:val="24"/>
        </w:rPr>
        <w:t>3</w:t>
      </w:r>
      <w:r w:rsidRPr="00BD4C2C">
        <w:rPr>
          <w:rFonts w:ascii="Montserrat Light" w:hAnsi="Montserrat Light"/>
          <w:sz w:val="24"/>
          <w:szCs w:val="24"/>
        </w:rPr>
        <w:t xml:space="preserve"> in November 202</w:t>
      </w:r>
      <w:r w:rsidR="00526C34">
        <w:rPr>
          <w:rFonts w:ascii="Montserrat Light" w:hAnsi="Montserrat Light"/>
          <w:sz w:val="24"/>
          <w:szCs w:val="24"/>
        </w:rPr>
        <w:t>3</w:t>
      </w:r>
      <w:r w:rsidRPr="00BD4C2C">
        <w:rPr>
          <w:rFonts w:ascii="Montserrat Light" w:hAnsi="Montserrat Light"/>
          <w:sz w:val="24"/>
          <w:szCs w:val="24"/>
        </w:rPr>
        <w:t xml:space="preserve">.  </w:t>
      </w:r>
      <w:r w:rsidR="000D11E7" w:rsidRPr="00BD4C2C">
        <w:rPr>
          <w:rFonts w:ascii="Montserrat Light" w:hAnsi="Montserrat Light"/>
          <w:sz w:val="24"/>
          <w:szCs w:val="24"/>
        </w:rPr>
        <w:t>The Office of Budget Responsibility’s</w:t>
      </w:r>
      <w:r w:rsidR="00DE2B10">
        <w:rPr>
          <w:rFonts w:ascii="Montserrat Light" w:hAnsi="Montserrat Light"/>
          <w:sz w:val="24"/>
          <w:szCs w:val="24"/>
        </w:rPr>
        <w:t xml:space="preserve"> (OBR)</w:t>
      </w:r>
      <w:r w:rsidR="000D11E7" w:rsidRPr="00BD4C2C">
        <w:rPr>
          <w:rFonts w:ascii="Montserrat Light" w:hAnsi="Montserrat Light"/>
          <w:sz w:val="24"/>
          <w:szCs w:val="24"/>
        </w:rPr>
        <w:t xml:space="preserve"> </w:t>
      </w:r>
      <w:hyperlink r:id="rId13" w:history="1">
        <w:r w:rsidR="000D11E7" w:rsidRPr="00BD4C2C">
          <w:rPr>
            <w:rStyle w:val="Hyperlink"/>
            <w:rFonts w:ascii="Montserrat Light" w:hAnsi="Montserrat Light"/>
            <w:sz w:val="24"/>
            <w:szCs w:val="24"/>
          </w:rPr>
          <w:t>Economic and fiscal outlook 202</w:t>
        </w:r>
      </w:hyperlink>
      <w:r w:rsidR="00E9292B">
        <w:rPr>
          <w:rStyle w:val="Hyperlink"/>
          <w:rFonts w:ascii="Montserrat Light" w:hAnsi="Montserrat Light"/>
          <w:sz w:val="24"/>
          <w:szCs w:val="24"/>
        </w:rPr>
        <w:t>3</w:t>
      </w:r>
      <w:r w:rsidR="000D11E7" w:rsidRPr="00BD4C2C">
        <w:rPr>
          <w:rFonts w:ascii="Montserrat Light" w:hAnsi="Montserrat Light"/>
          <w:sz w:val="24"/>
          <w:szCs w:val="24"/>
        </w:rPr>
        <w:t xml:space="preserve"> was also published in November 202</w:t>
      </w:r>
      <w:r w:rsidR="005828D8">
        <w:rPr>
          <w:rFonts w:ascii="Montserrat Light" w:hAnsi="Montserrat Light"/>
          <w:sz w:val="24"/>
          <w:szCs w:val="24"/>
        </w:rPr>
        <w:t>3</w:t>
      </w:r>
      <w:r w:rsidR="000D11E7" w:rsidRPr="00BD4C2C">
        <w:rPr>
          <w:rFonts w:ascii="Montserrat Light" w:hAnsi="Montserrat Light"/>
          <w:sz w:val="24"/>
          <w:szCs w:val="24"/>
        </w:rPr>
        <w:t xml:space="preserve">.  </w:t>
      </w:r>
    </w:p>
    <w:p w14:paraId="71BCE193" w14:textId="77777777" w:rsidR="00812E44" w:rsidRPr="00BD4C2C" w:rsidRDefault="00812E44" w:rsidP="009C403D">
      <w:pPr>
        <w:spacing w:after="0" w:line="240" w:lineRule="auto"/>
        <w:rPr>
          <w:rFonts w:ascii="Montserrat Light" w:hAnsi="Montserrat Light"/>
          <w:sz w:val="24"/>
          <w:szCs w:val="24"/>
        </w:rPr>
      </w:pPr>
    </w:p>
    <w:p w14:paraId="5E17050A" w14:textId="77777777" w:rsidR="00DE2B10" w:rsidRDefault="000D11E7"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The Autumn Statement and OBR’s economic and fiscal outlook are the key UK documents when considering the IJB’s medium-term financial plan.  </w:t>
      </w:r>
    </w:p>
    <w:p w14:paraId="2E6B464C" w14:textId="77777777" w:rsidR="00DE2B10" w:rsidRDefault="00DE2B10" w:rsidP="009C403D">
      <w:pPr>
        <w:spacing w:after="0" w:line="240" w:lineRule="auto"/>
        <w:rPr>
          <w:rFonts w:ascii="Montserrat Light" w:hAnsi="Montserrat Light"/>
          <w:sz w:val="24"/>
          <w:szCs w:val="24"/>
        </w:rPr>
      </w:pPr>
    </w:p>
    <w:p w14:paraId="11602E9D" w14:textId="342945E6" w:rsidR="00386B34" w:rsidRPr="00BD4C2C" w:rsidRDefault="000D11E7" w:rsidP="009C403D">
      <w:pPr>
        <w:spacing w:after="0" w:line="240" w:lineRule="auto"/>
        <w:rPr>
          <w:rFonts w:ascii="Montserrat Light" w:hAnsi="Montserrat Light"/>
          <w:sz w:val="24"/>
          <w:szCs w:val="24"/>
        </w:rPr>
      </w:pPr>
      <w:r w:rsidRPr="00BD4C2C">
        <w:rPr>
          <w:rFonts w:ascii="Montserrat Light" w:hAnsi="Montserrat Light"/>
          <w:sz w:val="24"/>
          <w:szCs w:val="24"/>
        </w:rPr>
        <w:t>Headline figures from the OBR outlook include:</w:t>
      </w:r>
    </w:p>
    <w:p w14:paraId="12866419" w14:textId="77777777" w:rsidR="00812E44" w:rsidRPr="00BD4C2C" w:rsidRDefault="00812E44" w:rsidP="009C403D">
      <w:pPr>
        <w:spacing w:after="0" w:line="240" w:lineRule="auto"/>
        <w:rPr>
          <w:rFonts w:ascii="Montserrat Light" w:hAnsi="Montserrat Light"/>
          <w:sz w:val="24"/>
          <w:szCs w:val="24"/>
        </w:rPr>
      </w:pPr>
    </w:p>
    <w:p w14:paraId="29B480B3" w14:textId="2D5B137B" w:rsidR="00D4331D" w:rsidRPr="00AC5C6E" w:rsidRDefault="001833AF"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lastRenderedPageBreak/>
        <w:t xml:space="preserve">The UK experienced continued weak </w:t>
      </w:r>
      <w:r w:rsidR="0096555C" w:rsidRPr="00AC5C6E">
        <w:rPr>
          <w:rFonts w:ascii="Montserrat Light" w:hAnsi="Montserrat Light"/>
          <w:sz w:val="24"/>
          <w:szCs w:val="24"/>
        </w:rPr>
        <w:t>g</w:t>
      </w:r>
      <w:r w:rsidR="00D4331D" w:rsidRPr="00AC5C6E">
        <w:rPr>
          <w:rFonts w:ascii="Montserrat Light" w:hAnsi="Montserrat Light"/>
          <w:sz w:val="24"/>
          <w:szCs w:val="24"/>
        </w:rPr>
        <w:t xml:space="preserve">rowth </w:t>
      </w:r>
      <w:r w:rsidR="00593995" w:rsidRPr="00AC5C6E">
        <w:rPr>
          <w:rFonts w:ascii="Montserrat Light" w:hAnsi="Montserrat Light"/>
          <w:sz w:val="24"/>
          <w:szCs w:val="24"/>
        </w:rPr>
        <w:t xml:space="preserve">in the second half of 2023 </w:t>
      </w:r>
      <w:r w:rsidR="00DE0EDE">
        <w:rPr>
          <w:rFonts w:ascii="Montserrat Light" w:hAnsi="Montserrat Light"/>
          <w:sz w:val="24"/>
          <w:szCs w:val="24"/>
        </w:rPr>
        <w:t>with</w:t>
      </w:r>
      <w:r w:rsidR="0096555C" w:rsidRPr="00AC5C6E">
        <w:rPr>
          <w:rFonts w:ascii="Montserrat Light" w:hAnsi="Montserrat Light"/>
          <w:sz w:val="24"/>
          <w:szCs w:val="24"/>
        </w:rPr>
        <w:t xml:space="preserve"> overall growth</w:t>
      </w:r>
      <w:r w:rsidR="00593995" w:rsidRPr="00AC5C6E">
        <w:rPr>
          <w:rFonts w:ascii="Montserrat Light" w:hAnsi="Montserrat Light"/>
          <w:sz w:val="24"/>
          <w:szCs w:val="24"/>
        </w:rPr>
        <w:t xml:space="preserve"> </w:t>
      </w:r>
      <w:r w:rsidR="00A4066B" w:rsidRPr="00AC5C6E">
        <w:rPr>
          <w:rFonts w:ascii="Montserrat Light" w:hAnsi="Montserrat Light"/>
          <w:sz w:val="24"/>
          <w:szCs w:val="24"/>
        </w:rPr>
        <w:t xml:space="preserve">predicted to be </w:t>
      </w:r>
      <w:r w:rsidR="001C1AB5" w:rsidRPr="00AC5C6E">
        <w:rPr>
          <w:rFonts w:ascii="Montserrat Light" w:hAnsi="Montserrat Light"/>
          <w:sz w:val="24"/>
          <w:szCs w:val="24"/>
        </w:rPr>
        <w:t xml:space="preserve">0.6% </w:t>
      </w:r>
      <w:r w:rsidR="00380CBE" w:rsidRPr="00AC5C6E">
        <w:rPr>
          <w:rFonts w:ascii="Montserrat Light" w:hAnsi="Montserrat Light"/>
          <w:sz w:val="24"/>
          <w:szCs w:val="24"/>
        </w:rPr>
        <w:t xml:space="preserve">this year, rising to </w:t>
      </w:r>
      <w:r w:rsidR="00B31BC7" w:rsidRPr="00AC5C6E">
        <w:rPr>
          <w:rFonts w:ascii="Montserrat Light" w:hAnsi="Montserrat Light"/>
          <w:sz w:val="24"/>
          <w:szCs w:val="24"/>
        </w:rPr>
        <w:t>0.7% in 2024</w:t>
      </w:r>
      <w:r w:rsidR="00380CBE" w:rsidRPr="00AC5C6E">
        <w:rPr>
          <w:rFonts w:ascii="Montserrat Light" w:hAnsi="Montserrat Light"/>
          <w:sz w:val="24"/>
          <w:szCs w:val="24"/>
        </w:rPr>
        <w:t>.</w:t>
      </w:r>
    </w:p>
    <w:p w14:paraId="0CBA169E" w14:textId="638F5785" w:rsidR="00D4331D" w:rsidRPr="00AC5C6E" w:rsidRDefault="00D4331D" w:rsidP="009C403D">
      <w:pPr>
        <w:numPr>
          <w:ilvl w:val="0"/>
          <w:numId w:val="13"/>
        </w:numPr>
        <w:spacing w:after="0" w:line="240" w:lineRule="auto"/>
        <w:rPr>
          <w:rFonts w:ascii="Montserrat Light" w:hAnsi="Montserrat Light"/>
          <w:sz w:val="24"/>
          <w:szCs w:val="24"/>
        </w:rPr>
      </w:pPr>
      <w:r w:rsidRPr="00AC5C6E">
        <w:rPr>
          <w:rFonts w:ascii="Montserrat Light" w:hAnsi="Montserrat Light"/>
          <w:sz w:val="24"/>
          <w:szCs w:val="24"/>
        </w:rPr>
        <w:t xml:space="preserve">Growth of </w:t>
      </w:r>
      <w:r w:rsidR="00BC2ED7" w:rsidRPr="00AC5C6E">
        <w:rPr>
          <w:rFonts w:ascii="Montserrat Light" w:hAnsi="Montserrat Light"/>
          <w:sz w:val="24"/>
          <w:szCs w:val="24"/>
        </w:rPr>
        <w:t>1.4</w:t>
      </w:r>
      <w:r w:rsidRPr="00AC5C6E">
        <w:rPr>
          <w:rFonts w:ascii="Montserrat Light" w:hAnsi="Montserrat Light"/>
          <w:sz w:val="24"/>
          <w:szCs w:val="24"/>
        </w:rPr>
        <w:t xml:space="preserve">%, </w:t>
      </w:r>
      <w:r w:rsidR="00663BCF" w:rsidRPr="00AC5C6E">
        <w:rPr>
          <w:rFonts w:ascii="Montserrat Light" w:hAnsi="Montserrat Light"/>
          <w:sz w:val="24"/>
          <w:szCs w:val="24"/>
        </w:rPr>
        <w:t>2.0</w:t>
      </w:r>
      <w:r w:rsidRPr="00AC5C6E">
        <w:rPr>
          <w:rFonts w:ascii="Montserrat Light" w:hAnsi="Montserrat Light"/>
          <w:sz w:val="24"/>
          <w:szCs w:val="24"/>
        </w:rPr>
        <w:t xml:space="preserve">%, </w:t>
      </w:r>
      <w:r w:rsidR="00663BCF" w:rsidRPr="00AC5C6E">
        <w:rPr>
          <w:rFonts w:ascii="Montserrat Light" w:hAnsi="Montserrat Light"/>
          <w:sz w:val="24"/>
          <w:szCs w:val="24"/>
        </w:rPr>
        <w:t>2.0</w:t>
      </w:r>
      <w:r w:rsidRPr="00AC5C6E">
        <w:rPr>
          <w:rFonts w:ascii="Montserrat Light" w:hAnsi="Montserrat Light"/>
          <w:sz w:val="24"/>
          <w:szCs w:val="24"/>
        </w:rPr>
        <w:t>%</w:t>
      </w:r>
      <w:r w:rsidR="007A2A34" w:rsidRPr="00AC5C6E">
        <w:rPr>
          <w:rFonts w:ascii="Montserrat Light" w:hAnsi="Montserrat Light"/>
          <w:sz w:val="24"/>
          <w:szCs w:val="24"/>
        </w:rPr>
        <w:t xml:space="preserve"> &amp; 1.7%</w:t>
      </w:r>
      <w:r w:rsidRPr="00AC5C6E">
        <w:rPr>
          <w:rFonts w:ascii="Montserrat Light" w:hAnsi="Montserrat Light"/>
          <w:sz w:val="24"/>
          <w:szCs w:val="24"/>
        </w:rPr>
        <w:t xml:space="preserve"> </w:t>
      </w:r>
      <w:r w:rsidR="007A2A34" w:rsidRPr="00AC5C6E">
        <w:rPr>
          <w:rFonts w:ascii="Montserrat Light" w:hAnsi="Montserrat Light"/>
          <w:sz w:val="24"/>
          <w:szCs w:val="24"/>
        </w:rPr>
        <w:t>is</w:t>
      </w:r>
      <w:r w:rsidRPr="00AC5C6E">
        <w:rPr>
          <w:rFonts w:ascii="Montserrat Light" w:hAnsi="Montserrat Light"/>
          <w:sz w:val="24"/>
          <w:szCs w:val="24"/>
        </w:rPr>
        <w:t xml:space="preserve"> predicted for 202</w:t>
      </w:r>
      <w:r w:rsidR="00663BCF" w:rsidRPr="00AC5C6E">
        <w:rPr>
          <w:rFonts w:ascii="Montserrat Light" w:hAnsi="Montserrat Light"/>
          <w:sz w:val="24"/>
          <w:szCs w:val="24"/>
        </w:rPr>
        <w:t>5</w:t>
      </w:r>
      <w:r w:rsidRPr="00AC5C6E">
        <w:rPr>
          <w:rFonts w:ascii="Montserrat Light" w:hAnsi="Montserrat Light"/>
          <w:sz w:val="24"/>
          <w:szCs w:val="24"/>
        </w:rPr>
        <w:t>, 202</w:t>
      </w:r>
      <w:r w:rsidR="00663BCF" w:rsidRPr="00AC5C6E">
        <w:rPr>
          <w:rFonts w:ascii="Montserrat Light" w:hAnsi="Montserrat Light"/>
          <w:sz w:val="24"/>
          <w:szCs w:val="24"/>
        </w:rPr>
        <w:t>6</w:t>
      </w:r>
      <w:r w:rsidR="007A2A34" w:rsidRPr="00AC5C6E">
        <w:rPr>
          <w:rFonts w:ascii="Montserrat Light" w:hAnsi="Montserrat Light"/>
          <w:sz w:val="24"/>
          <w:szCs w:val="24"/>
        </w:rPr>
        <w:t>,</w:t>
      </w:r>
      <w:r w:rsidRPr="00AC5C6E">
        <w:rPr>
          <w:rFonts w:ascii="Montserrat Light" w:hAnsi="Montserrat Light"/>
          <w:sz w:val="24"/>
          <w:szCs w:val="24"/>
        </w:rPr>
        <w:t xml:space="preserve"> 202</w:t>
      </w:r>
      <w:r w:rsidR="00663BCF" w:rsidRPr="00AC5C6E">
        <w:rPr>
          <w:rFonts w:ascii="Montserrat Light" w:hAnsi="Montserrat Light"/>
          <w:sz w:val="24"/>
          <w:szCs w:val="24"/>
        </w:rPr>
        <w:t>7</w:t>
      </w:r>
      <w:r w:rsidR="007A2A34" w:rsidRPr="00AC5C6E">
        <w:rPr>
          <w:rFonts w:ascii="Montserrat Light" w:hAnsi="Montserrat Light"/>
          <w:sz w:val="24"/>
          <w:szCs w:val="24"/>
        </w:rPr>
        <w:t xml:space="preserve"> </w:t>
      </w:r>
      <w:r w:rsidR="00DE0EDE">
        <w:rPr>
          <w:rFonts w:ascii="Montserrat Light" w:hAnsi="Montserrat Light"/>
          <w:sz w:val="24"/>
          <w:szCs w:val="24"/>
        </w:rPr>
        <w:t>and</w:t>
      </w:r>
      <w:r w:rsidR="007A2A34" w:rsidRPr="00AC5C6E">
        <w:rPr>
          <w:rFonts w:ascii="Montserrat Light" w:hAnsi="Montserrat Light"/>
          <w:sz w:val="24"/>
          <w:szCs w:val="24"/>
        </w:rPr>
        <w:t xml:space="preserve"> 2028.</w:t>
      </w:r>
    </w:p>
    <w:p w14:paraId="5A0258BB" w14:textId="247991A3" w:rsidR="00D4331D" w:rsidRPr="00AC5C6E" w:rsidRDefault="00D4331D" w:rsidP="009C403D">
      <w:pPr>
        <w:numPr>
          <w:ilvl w:val="0"/>
          <w:numId w:val="13"/>
        </w:numPr>
        <w:spacing w:after="0" w:line="240" w:lineRule="auto"/>
        <w:rPr>
          <w:rFonts w:ascii="Montserrat Light" w:hAnsi="Montserrat Light"/>
          <w:sz w:val="24"/>
          <w:szCs w:val="24"/>
        </w:rPr>
      </w:pPr>
      <w:r w:rsidRPr="00AC5C6E">
        <w:rPr>
          <w:rFonts w:ascii="Montserrat Light" w:hAnsi="Montserrat Light"/>
          <w:sz w:val="24"/>
          <w:szCs w:val="24"/>
        </w:rPr>
        <w:t xml:space="preserve">The UK's </w:t>
      </w:r>
      <w:r w:rsidR="00FC6972" w:rsidRPr="00AC5C6E">
        <w:rPr>
          <w:rFonts w:ascii="Montserrat Light" w:hAnsi="Montserrat Light"/>
          <w:sz w:val="24"/>
          <w:szCs w:val="24"/>
        </w:rPr>
        <w:t xml:space="preserve">CPI </w:t>
      </w:r>
      <w:r w:rsidRPr="00AC5C6E">
        <w:rPr>
          <w:rFonts w:ascii="Montserrat Light" w:hAnsi="Montserrat Light"/>
          <w:sz w:val="24"/>
          <w:szCs w:val="24"/>
        </w:rPr>
        <w:t xml:space="preserve">inflation rate </w:t>
      </w:r>
      <w:r w:rsidR="00FB69D0" w:rsidRPr="00AC5C6E">
        <w:rPr>
          <w:rFonts w:ascii="Montserrat Light" w:hAnsi="Montserrat Light"/>
          <w:sz w:val="24"/>
          <w:szCs w:val="24"/>
        </w:rPr>
        <w:t xml:space="preserve">hasn’t fallen as sharply as </w:t>
      </w:r>
      <w:r w:rsidR="001833AF">
        <w:rPr>
          <w:rFonts w:ascii="Montserrat Light" w:hAnsi="Montserrat Light"/>
          <w:sz w:val="24"/>
          <w:szCs w:val="24"/>
        </w:rPr>
        <w:t xml:space="preserve">previously </w:t>
      </w:r>
      <w:r w:rsidR="00FB69D0" w:rsidRPr="00AC5C6E">
        <w:rPr>
          <w:rFonts w:ascii="Montserrat Light" w:hAnsi="Montserrat Light"/>
          <w:sz w:val="24"/>
          <w:szCs w:val="24"/>
        </w:rPr>
        <w:t>predicted</w:t>
      </w:r>
      <w:r w:rsidR="00FC6972" w:rsidRPr="00AC5C6E">
        <w:rPr>
          <w:rFonts w:ascii="Montserrat Light" w:hAnsi="Montserrat Light"/>
          <w:sz w:val="24"/>
          <w:szCs w:val="24"/>
        </w:rPr>
        <w:t xml:space="preserve"> </w:t>
      </w:r>
      <w:r w:rsidR="00DE120A">
        <w:rPr>
          <w:rFonts w:ascii="Montserrat Light" w:hAnsi="Montserrat Light"/>
          <w:sz w:val="24"/>
          <w:szCs w:val="24"/>
        </w:rPr>
        <w:t>with the annual average for 2022/23 coming in at 8.0%</w:t>
      </w:r>
      <w:r w:rsidR="00FC6972" w:rsidRPr="00AC5C6E">
        <w:rPr>
          <w:rFonts w:ascii="Montserrat Light" w:hAnsi="Montserrat Light"/>
          <w:sz w:val="24"/>
          <w:szCs w:val="24"/>
        </w:rPr>
        <w:t>.  In 2024 it is predicted to r</w:t>
      </w:r>
      <w:r w:rsidR="008C1CA3" w:rsidRPr="00AC5C6E">
        <w:rPr>
          <w:rFonts w:ascii="Montserrat Light" w:hAnsi="Montserrat Light"/>
          <w:sz w:val="24"/>
          <w:szCs w:val="24"/>
        </w:rPr>
        <w:t>educ</w:t>
      </w:r>
      <w:r w:rsidR="00FC6972" w:rsidRPr="00AC5C6E">
        <w:rPr>
          <w:rFonts w:ascii="Montserrat Light" w:hAnsi="Montserrat Light"/>
          <w:sz w:val="24"/>
          <w:szCs w:val="24"/>
        </w:rPr>
        <w:t xml:space="preserve">e to </w:t>
      </w:r>
      <w:r w:rsidR="00056EAA" w:rsidRPr="00AC5C6E">
        <w:rPr>
          <w:rFonts w:ascii="Montserrat Light" w:hAnsi="Montserrat Light"/>
          <w:sz w:val="24"/>
          <w:szCs w:val="24"/>
        </w:rPr>
        <w:t>3.6%</w:t>
      </w:r>
      <w:r w:rsidR="001C6C21" w:rsidRPr="00AC5C6E">
        <w:rPr>
          <w:rFonts w:ascii="Montserrat Light" w:hAnsi="Montserrat Light"/>
          <w:sz w:val="24"/>
          <w:szCs w:val="24"/>
        </w:rPr>
        <w:t xml:space="preserve">, </w:t>
      </w:r>
      <w:r w:rsidR="00FC6972" w:rsidRPr="00AC5C6E">
        <w:rPr>
          <w:rFonts w:ascii="Montserrat Light" w:hAnsi="Montserrat Light"/>
          <w:sz w:val="24"/>
          <w:szCs w:val="24"/>
        </w:rPr>
        <w:t xml:space="preserve">then further to </w:t>
      </w:r>
      <w:r w:rsidR="001C6C21" w:rsidRPr="00AC5C6E">
        <w:rPr>
          <w:rFonts w:ascii="Montserrat Light" w:hAnsi="Montserrat Light"/>
          <w:sz w:val="24"/>
          <w:szCs w:val="24"/>
        </w:rPr>
        <w:t>1.8%</w:t>
      </w:r>
      <w:r w:rsidR="00FC6972" w:rsidRPr="00AC5C6E">
        <w:rPr>
          <w:rFonts w:ascii="Montserrat Light" w:hAnsi="Montserrat Light"/>
          <w:sz w:val="24"/>
          <w:szCs w:val="24"/>
        </w:rPr>
        <w:t xml:space="preserve"> &amp;</w:t>
      </w:r>
      <w:r w:rsidR="001C6C21" w:rsidRPr="00AC5C6E">
        <w:rPr>
          <w:rFonts w:ascii="Montserrat Light" w:hAnsi="Montserrat Light"/>
          <w:sz w:val="24"/>
          <w:szCs w:val="24"/>
        </w:rPr>
        <w:t xml:space="preserve"> 1.4%</w:t>
      </w:r>
      <w:r w:rsidR="008C1CA3" w:rsidRPr="00AC5C6E">
        <w:rPr>
          <w:rFonts w:ascii="Montserrat Light" w:hAnsi="Montserrat Light"/>
          <w:sz w:val="24"/>
          <w:szCs w:val="24"/>
        </w:rPr>
        <w:t xml:space="preserve"> </w:t>
      </w:r>
      <w:r w:rsidR="003471C3" w:rsidRPr="00AC5C6E">
        <w:rPr>
          <w:rFonts w:ascii="Montserrat Light" w:hAnsi="Montserrat Light"/>
          <w:sz w:val="24"/>
          <w:szCs w:val="24"/>
        </w:rPr>
        <w:t>in 2025</w:t>
      </w:r>
      <w:r w:rsidR="0086205B" w:rsidRPr="00AC5C6E">
        <w:rPr>
          <w:rFonts w:ascii="Montserrat Light" w:hAnsi="Montserrat Light"/>
          <w:sz w:val="24"/>
          <w:szCs w:val="24"/>
        </w:rPr>
        <w:t xml:space="preserve"> &amp;</w:t>
      </w:r>
      <w:r w:rsidR="003471C3" w:rsidRPr="00AC5C6E">
        <w:rPr>
          <w:rFonts w:ascii="Montserrat Light" w:hAnsi="Montserrat Light"/>
          <w:sz w:val="24"/>
          <w:szCs w:val="24"/>
        </w:rPr>
        <w:t xml:space="preserve"> 2026 </w:t>
      </w:r>
      <w:r w:rsidR="0086205B" w:rsidRPr="00AC5C6E">
        <w:rPr>
          <w:rFonts w:ascii="Montserrat Light" w:hAnsi="Montserrat Light"/>
          <w:sz w:val="24"/>
          <w:szCs w:val="24"/>
        </w:rPr>
        <w:t>before increasing slightly to 1.7% in 2027, then 2.0% in 2028.</w:t>
      </w:r>
    </w:p>
    <w:p w14:paraId="5DE00E75" w14:textId="6F186217" w:rsidR="003E4380" w:rsidRPr="00AC5C6E" w:rsidRDefault="00D4331D" w:rsidP="003D6F63">
      <w:pPr>
        <w:numPr>
          <w:ilvl w:val="0"/>
          <w:numId w:val="13"/>
        </w:numPr>
        <w:spacing w:after="0" w:line="240" w:lineRule="auto"/>
        <w:rPr>
          <w:rFonts w:ascii="Montserrat Light" w:hAnsi="Montserrat Light"/>
          <w:sz w:val="24"/>
          <w:szCs w:val="24"/>
        </w:rPr>
      </w:pPr>
      <w:r w:rsidRPr="00AC5C6E">
        <w:rPr>
          <w:rFonts w:ascii="Montserrat Light" w:hAnsi="Montserrat Light"/>
          <w:sz w:val="24"/>
          <w:szCs w:val="24"/>
        </w:rPr>
        <w:t xml:space="preserve">Unemployment is expected to rise from </w:t>
      </w:r>
      <w:r w:rsidR="002B7A9B" w:rsidRPr="00AC5C6E">
        <w:rPr>
          <w:rFonts w:ascii="Montserrat Light" w:hAnsi="Montserrat Light"/>
          <w:sz w:val="24"/>
          <w:szCs w:val="24"/>
        </w:rPr>
        <w:t>4.2</w:t>
      </w:r>
      <w:r w:rsidRPr="00AC5C6E">
        <w:rPr>
          <w:rFonts w:ascii="Montserrat Light" w:hAnsi="Montserrat Light"/>
          <w:sz w:val="24"/>
          <w:szCs w:val="24"/>
        </w:rPr>
        <w:t>% to 4.</w:t>
      </w:r>
      <w:r w:rsidR="002B7A9B" w:rsidRPr="00AC5C6E">
        <w:rPr>
          <w:rFonts w:ascii="Montserrat Light" w:hAnsi="Montserrat Light"/>
          <w:sz w:val="24"/>
          <w:szCs w:val="24"/>
        </w:rPr>
        <w:t>6</w:t>
      </w:r>
      <w:r w:rsidRPr="00AC5C6E">
        <w:rPr>
          <w:rFonts w:ascii="Montserrat Light" w:hAnsi="Montserrat Light"/>
          <w:sz w:val="24"/>
          <w:szCs w:val="24"/>
        </w:rPr>
        <w:t>% in 2024</w:t>
      </w:r>
      <w:r w:rsidR="00055BE5" w:rsidRPr="00AC5C6E">
        <w:rPr>
          <w:rFonts w:ascii="Montserrat Light" w:hAnsi="Montserrat Light"/>
          <w:sz w:val="24"/>
          <w:szCs w:val="24"/>
        </w:rPr>
        <w:t xml:space="preserve"> and remain at </w:t>
      </w:r>
      <w:r w:rsidR="007A2A34" w:rsidRPr="00AC5C6E">
        <w:rPr>
          <w:rFonts w:ascii="Montserrat Light" w:hAnsi="Montserrat Light"/>
          <w:sz w:val="24"/>
          <w:szCs w:val="24"/>
        </w:rPr>
        <w:t>this level</w:t>
      </w:r>
      <w:r w:rsidR="00055BE5" w:rsidRPr="00AC5C6E">
        <w:rPr>
          <w:rFonts w:ascii="Montserrat Light" w:hAnsi="Montserrat Light"/>
          <w:sz w:val="24"/>
          <w:szCs w:val="24"/>
        </w:rPr>
        <w:t xml:space="preserve"> in 2025 before reducing to 4.4%, 4.2% &amp; </w:t>
      </w:r>
      <w:r w:rsidR="003E4380" w:rsidRPr="00AC5C6E">
        <w:rPr>
          <w:rFonts w:ascii="Montserrat Light" w:hAnsi="Montserrat Light"/>
          <w:sz w:val="24"/>
          <w:szCs w:val="24"/>
        </w:rPr>
        <w:t>4.1% in 2026, 2027 &amp; 2028</w:t>
      </w:r>
      <w:r w:rsidR="007A2A34" w:rsidRPr="00AC5C6E">
        <w:rPr>
          <w:rFonts w:ascii="Montserrat Light" w:hAnsi="Montserrat Light"/>
          <w:sz w:val="24"/>
          <w:szCs w:val="24"/>
        </w:rPr>
        <w:t>.</w:t>
      </w:r>
    </w:p>
    <w:p w14:paraId="184E7FB8" w14:textId="184491B5" w:rsidR="00D4331D" w:rsidRPr="00AC5C6E" w:rsidRDefault="00D4331D" w:rsidP="003D6F63">
      <w:pPr>
        <w:numPr>
          <w:ilvl w:val="0"/>
          <w:numId w:val="13"/>
        </w:numPr>
        <w:spacing w:after="0" w:line="240" w:lineRule="auto"/>
        <w:rPr>
          <w:rFonts w:ascii="Montserrat Light" w:hAnsi="Montserrat Light"/>
          <w:sz w:val="24"/>
          <w:szCs w:val="24"/>
        </w:rPr>
      </w:pPr>
      <w:r w:rsidRPr="00AC5C6E">
        <w:rPr>
          <w:rFonts w:ascii="Montserrat Light" w:hAnsi="Montserrat Light"/>
          <w:sz w:val="24"/>
          <w:szCs w:val="24"/>
        </w:rPr>
        <w:t>The UK Government</w:t>
      </w:r>
      <w:r w:rsidR="009B5562" w:rsidRPr="00AC5C6E">
        <w:rPr>
          <w:rFonts w:ascii="Montserrat Light" w:hAnsi="Montserrat Light"/>
          <w:sz w:val="24"/>
          <w:szCs w:val="24"/>
        </w:rPr>
        <w:t xml:space="preserve">’s primary fiscal target is </w:t>
      </w:r>
      <w:r w:rsidR="0077404D" w:rsidRPr="00AC5C6E">
        <w:rPr>
          <w:rFonts w:ascii="Montserrat Light" w:hAnsi="Montserrat Light"/>
          <w:sz w:val="24"/>
          <w:szCs w:val="24"/>
        </w:rPr>
        <w:t>for net debt to fall in the final year of the current five-year forecast (2028/29)</w:t>
      </w:r>
      <w:r w:rsidR="00934AB4" w:rsidRPr="00AC5C6E">
        <w:rPr>
          <w:rFonts w:ascii="Montserrat Light" w:hAnsi="Montserrat Light"/>
          <w:sz w:val="24"/>
          <w:szCs w:val="24"/>
        </w:rPr>
        <w:t>.</w:t>
      </w:r>
    </w:p>
    <w:p w14:paraId="4C441E9F" w14:textId="77777777" w:rsidR="009C403D" w:rsidRPr="00BD4C2C" w:rsidRDefault="009C403D" w:rsidP="009C403D">
      <w:pPr>
        <w:spacing w:after="0" w:line="240" w:lineRule="auto"/>
        <w:ind w:left="720"/>
        <w:rPr>
          <w:rFonts w:ascii="Montserrat Light" w:hAnsi="Montserrat Light"/>
          <w:sz w:val="24"/>
          <w:szCs w:val="24"/>
        </w:rPr>
      </w:pPr>
    </w:p>
    <w:p w14:paraId="75C67820" w14:textId="1733D839" w:rsidR="009C403D" w:rsidRPr="00BD4C2C" w:rsidRDefault="00D4331D"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In terms of the autumn statement, the Chancellor </w:t>
      </w:r>
      <w:r w:rsidR="000903A4">
        <w:rPr>
          <w:rFonts w:ascii="Montserrat Light" w:hAnsi="Montserrat Light"/>
          <w:sz w:val="24"/>
          <w:szCs w:val="24"/>
        </w:rPr>
        <w:t xml:space="preserve">announced </w:t>
      </w:r>
      <w:r w:rsidR="00FE0F1D">
        <w:rPr>
          <w:rFonts w:ascii="Montserrat Light" w:hAnsi="Montserrat Light"/>
          <w:sz w:val="24"/>
          <w:szCs w:val="24"/>
        </w:rPr>
        <w:t xml:space="preserve">a range of </w:t>
      </w:r>
      <w:r w:rsidR="000903A4">
        <w:rPr>
          <w:rFonts w:ascii="Montserrat Light" w:hAnsi="Montserrat Light"/>
          <w:sz w:val="24"/>
          <w:szCs w:val="24"/>
        </w:rPr>
        <w:t>updated policies</w:t>
      </w:r>
      <w:r w:rsidR="00BF11B7">
        <w:rPr>
          <w:rFonts w:ascii="Montserrat Light" w:hAnsi="Montserrat Light"/>
          <w:sz w:val="24"/>
          <w:szCs w:val="24"/>
        </w:rPr>
        <w:t xml:space="preserve"> aimed at backing British businesses and </w:t>
      </w:r>
      <w:r w:rsidR="00E555B7">
        <w:rPr>
          <w:rFonts w:ascii="Montserrat Light" w:hAnsi="Montserrat Light"/>
          <w:sz w:val="24"/>
          <w:szCs w:val="24"/>
        </w:rPr>
        <w:t>helping people move off benefits into work</w:t>
      </w:r>
      <w:r w:rsidRPr="00BD4C2C">
        <w:rPr>
          <w:rFonts w:ascii="Montserrat Light" w:hAnsi="Montserrat Light"/>
          <w:sz w:val="24"/>
          <w:szCs w:val="24"/>
        </w:rPr>
        <w:t>.  Detail</w:t>
      </w:r>
      <w:r w:rsidR="0010429F" w:rsidRPr="00BD4C2C">
        <w:rPr>
          <w:rFonts w:ascii="Montserrat Light" w:hAnsi="Montserrat Light"/>
          <w:sz w:val="24"/>
          <w:szCs w:val="24"/>
        </w:rPr>
        <w:t>s</w:t>
      </w:r>
      <w:r w:rsidRPr="00BD4C2C">
        <w:rPr>
          <w:rFonts w:ascii="Montserrat Light" w:hAnsi="Montserrat Light"/>
          <w:sz w:val="24"/>
          <w:szCs w:val="24"/>
        </w:rPr>
        <w:t xml:space="preserve"> included:</w:t>
      </w:r>
    </w:p>
    <w:p w14:paraId="20D52F59" w14:textId="77777777" w:rsidR="009C403D" w:rsidRPr="00BD4C2C" w:rsidRDefault="009C403D" w:rsidP="009C403D">
      <w:pPr>
        <w:spacing w:after="0" w:line="240" w:lineRule="auto"/>
        <w:rPr>
          <w:rFonts w:ascii="Montserrat Light" w:hAnsi="Montserrat Light"/>
          <w:sz w:val="24"/>
          <w:szCs w:val="24"/>
        </w:rPr>
      </w:pPr>
    </w:p>
    <w:p w14:paraId="3F7D5FFB" w14:textId="41B16ED1" w:rsidR="00D4331D" w:rsidRPr="00BD4C2C" w:rsidRDefault="00F60178"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A r</w:t>
      </w:r>
      <w:r w:rsidR="00AB35E9">
        <w:rPr>
          <w:rFonts w:ascii="Montserrat Light" w:hAnsi="Montserrat Light"/>
          <w:sz w:val="24"/>
          <w:szCs w:val="24"/>
        </w:rPr>
        <w:t>eduction</w:t>
      </w:r>
      <w:r>
        <w:rPr>
          <w:rFonts w:ascii="Montserrat Light" w:hAnsi="Montserrat Light"/>
          <w:sz w:val="24"/>
          <w:szCs w:val="24"/>
        </w:rPr>
        <w:t xml:space="preserve"> in national insurance </w:t>
      </w:r>
      <w:r w:rsidR="00EE65F8">
        <w:rPr>
          <w:rFonts w:ascii="Montserrat Light" w:hAnsi="Montserrat Light"/>
          <w:sz w:val="24"/>
          <w:szCs w:val="24"/>
        </w:rPr>
        <w:t xml:space="preserve">contributions </w:t>
      </w:r>
      <w:r>
        <w:rPr>
          <w:rFonts w:ascii="Montserrat Light" w:hAnsi="Montserrat Light"/>
          <w:sz w:val="24"/>
          <w:szCs w:val="24"/>
        </w:rPr>
        <w:t>for employee’s and self-employed</w:t>
      </w:r>
      <w:r w:rsidR="00FE0F1D">
        <w:rPr>
          <w:rFonts w:ascii="Montserrat Light" w:hAnsi="Montserrat Light"/>
          <w:sz w:val="24"/>
          <w:szCs w:val="24"/>
        </w:rPr>
        <w:t xml:space="preserve"> workers</w:t>
      </w:r>
      <w:r>
        <w:rPr>
          <w:rFonts w:ascii="Montserrat Light" w:hAnsi="Montserrat Light"/>
          <w:sz w:val="24"/>
          <w:szCs w:val="24"/>
        </w:rPr>
        <w:t>.</w:t>
      </w:r>
    </w:p>
    <w:p w14:paraId="4CEBE82F" w14:textId="3E860428" w:rsidR="00D4331D" w:rsidRDefault="002E0A3B"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 xml:space="preserve">A rise in the </w:t>
      </w:r>
      <w:r w:rsidR="0093472A">
        <w:rPr>
          <w:rFonts w:ascii="Montserrat Light" w:hAnsi="Montserrat Light"/>
          <w:sz w:val="24"/>
          <w:szCs w:val="24"/>
        </w:rPr>
        <w:t xml:space="preserve">UK </w:t>
      </w:r>
      <w:r>
        <w:rPr>
          <w:rFonts w:ascii="Montserrat Light" w:hAnsi="Montserrat Light"/>
          <w:sz w:val="24"/>
          <w:szCs w:val="24"/>
        </w:rPr>
        <w:t>national living wage from £10.42 to £11.44 per hour from April 2024</w:t>
      </w:r>
      <w:r w:rsidR="00A071B6">
        <w:rPr>
          <w:rFonts w:ascii="Montserrat Light" w:hAnsi="Montserrat Light"/>
          <w:sz w:val="24"/>
          <w:szCs w:val="24"/>
        </w:rPr>
        <w:t>,</w:t>
      </w:r>
      <w:r w:rsidR="0046041F">
        <w:rPr>
          <w:rFonts w:ascii="Montserrat Light" w:hAnsi="Montserrat Light"/>
          <w:sz w:val="24"/>
          <w:szCs w:val="24"/>
        </w:rPr>
        <w:t xml:space="preserve"> which will also be extended to </w:t>
      </w:r>
      <w:r w:rsidR="00A071B6">
        <w:rPr>
          <w:rFonts w:ascii="Montserrat Light" w:hAnsi="Montserrat Light"/>
          <w:sz w:val="24"/>
          <w:szCs w:val="24"/>
        </w:rPr>
        <w:t>21-year-olds</w:t>
      </w:r>
      <w:r>
        <w:rPr>
          <w:rFonts w:ascii="Montserrat Light" w:hAnsi="Montserrat Light"/>
          <w:sz w:val="24"/>
          <w:szCs w:val="24"/>
        </w:rPr>
        <w:t>.</w:t>
      </w:r>
    </w:p>
    <w:p w14:paraId="64460C00" w14:textId="797E2BE5" w:rsidR="00E41B4E" w:rsidRDefault="00B60A75"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 xml:space="preserve">The state pension will be </w:t>
      </w:r>
      <w:r w:rsidR="00E41B4E">
        <w:rPr>
          <w:rFonts w:ascii="Montserrat Light" w:hAnsi="Montserrat Light"/>
          <w:sz w:val="24"/>
          <w:szCs w:val="24"/>
        </w:rPr>
        <w:t>increase</w:t>
      </w:r>
      <w:r>
        <w:rPr>
          <w:rFonts w:ascii="Montserrat Light" w:hAnsi="Montserrat Light"/>
          <w:sz w:val="24"/>
          <w:szCs w:val="24"/>
        </w:rPr>
        <w:t>d by</w:t>
      </w:r>
      <w:r w:rsidR="00E41B4E">
        <w:rPr>
          <w:rFonts w:ascii="Montserrat Light" w:hAnsi="Montserrat Light"/>
          <w:sz w:val="24"/>
          <w:szCs w:val="24"/>
        </w:rPr>
        <w:t xml:space="preserve"> 8.5%.</w:t>
      </w:r>
    </w:p>
    <w:p w14:paraId="454790A1" w14:textId="4FFDD2AA" w:rsidR="00893F62" w:rsidRDefault="00547227"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 xml:space="preserve">Working age benefits will be increased by </w:t>
      </w:r>
      <w:r w:rsidR="00E41B4E">
        <w:rPr>
          <w:rFonts w:ascii="Montserrat Light" w:hAnsi="Montserrat Light"/>
          <w:sz w:val="24"/>
          <w:szCs w:val="24"/>
        </w:rPr>
        <w:t>6.7%</w:t>
      </w:r>
      <w:r w:rsidR="00F57BD0">
        <w:rPr>
          <w:rFonts w:ascii="Montserrat Light" w:hAnsi="Montserrat Light"/>
          <w:sz w:val="24"/>
          <w:szCs w:val="24"/>
        </w:rPr>
        <w:t xml:space="preserve"> </w:t>
      </w:r>
      <w:r w:rsidR="00B60A75">
        <w:rPr>
          <w:rFonts w:ascii="Montserrat Light" w:hAnsi="Montserrat Light"/>
          <w:sz w:val="24"/>
          <w:szCs w:val="24"/>
        </w:rPr>
        <w:t>along with tougher requirements for those who claim them to look for work</w:t>
      </w:r>
      <w:r w:rsidR="00893F62">
        <w:rPr>
          <w:rFonts w:ascii="Montserrat Light" w:hAnsi="Montserrat Light"/>
          <w:sz w:val="24"/>
          <w:szCs w:val="24"/>
        </w:rPr>
        <w:t>.</w:t>
      </w:r>
    </w:p>
    <w:p w14:paraId="574036FB" w14:textId="5083E5F2" w:rsidR="00F57BD0" w:rsidRDefault="0034274B"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 xml:space="preserve">A Back to Work Plan </w:t>
      </w:r>
      <w:r w:rsidR="00A071B6">
        <w:rPr>
          <w:rFonts w:ascii="Montserrat Light" w:hAnsi="Montserrat Light"/>
          <w:sz w:val="24"/>
          <w:szCs w:val="24"/>
        </w:rPr>
        <w:t xml:space="preserve">will be introduced </w:t>
      </w:r>
      <w:r>
        <w:rPr>
          <w:rFonts w:ascii="Montserrat Light" w:hAnsi="Montserrat Light"/>
          <w:sz w:val="24"/>
          <w:szCs w:val="24"/>
        </w:rPr>
        <w:t>to help people with long-term health conditions and disabilities to look for and stay in work.</w:t>
      </w:r>
    </w:p>
    <w:p w14:paraId="4DB0DF7F" w14:textId="7F86A6B8" w:rsidR="0034274B" w:rsidRDefault="00B32319"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 xml:space="preserve">A </w:t>
      </w:r>
      <w:r w:rsidR="00BC028F">
        <w:rPr>
          <w:rFonts w:ascii="Montserrat Light" w:hAnsi="Montserrat Light"/>
          <w:sz w:val="24"/>
          <w:szCs w:val="24"/>
        </w:rPr>
        <w:t xml:space="preserve">business rates discount for </w:t>
      </w:r>
      <w:r w:rsidR="003A15FF">
        <w:rPr>
          <w:rFonts w:ascii="Montserrat Light" w:hAnsi="Montserrat Light"/>
          <w:sz w:val="24"/>
          <w:szCs w:val="24"/>
        </w:rPr>
        <w:t xml:space="preserve">the </w:t>
      </w:r>
      <w:r w:rsidR="00BC028F">
        <w:rPr>
          <w:rFonts w:ascii="Montserrat Light" w:hAnsi="Montserrat Light"/>
          <w:sz w:val="24"/>
          <w:szCs w:val="24"/>
        </w:rPr>
        <w:t xml:space="preserve">hospitality, </w:t>
      </w:r>
      <w:proofErr w:type="gramStart"/>
      <w:r w:rsidR="00252CF7">
        <w:rPr>
          <w:rFonts w:ascii="Montserrat Light" w:hAnsi="Montserrat Light"/>
          <w:sz w:val="24"/>
          <w:szCs w:val="24"/>
        </w:rPr>
        <w:t>retail</w:t>
      </w:r>
      <w:proofErr w:type="gramEnd"/>
      <w:r w:rsidR="00252CF7">
        <w:rPr>
          <w:rFonts w:ascii="Montserrat Light" w:hAnsi="Montserrat Light"/>
          <w:sz w:val="24"/>
          <w:szCs w:val="24"/>
        </w:rPr>
        <w:t xml:space="preserve"> </w:t>
      </w:r>
      <w:r w:rsidR="00BC028F">
        <w:rPr>
          <w:rFonts w:ascii="Montserrat Light" w:hAnsi="Montserrat Light"/>
          <w:sz w:val="24"/>
          <w:szCs w:val="24"/>
        </w:rPr>
        <w:t>and leisur</w:t>
      </w:r>
      <w:r w:rsidR="002374DD">
        <w:rPr>
          <w:rFonts w:ascii="Montserrat Light" w:hAnsi="Montserrat Light"/>
          <w:sz w:val="24"/>
          <w:szCs w:val="24"/>
        </w:rPr>
        <w:t>e</w:t>
      </w:r>
      <w:r w:rsidR="003A15FF">
        <w:rPr>
          <w:rFonts w:ascii="Montserrat Light" w:hAnsi="Montserrat Light"/>
          <w:sz w:val="24"/>
          <w:szCs w:val="24"/>
        </w:rPr>
        <w:t xml:space="preserve"> industries</w:t>
      </w:r>
      <w:r w:rsidR="00464045">
        <w:rPr>
          <w:rFonts w:ascii="Montserrat Light" w:hAnsi="Montserrat Light"/>
          <w:sz w:val="24"/>
          <w:szCs w:val="24"/>
        </w:rPr>
        <w:t>.</w:t>
      </w:r>
    </w:p>
    <w:p w14:paraId="0F8E44BE" w14:textId="1C6EF076" w:rsidR="00A76A31" w:rsidRDefault="003A15FF"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T</w:t>
      </w:r>
      <w:r w:rsidR="00C93061">
        <w:rPr>
          <w:rFonts w:ascii="Montserrat Light" w:hAnsi="Montserrat Light"/>
          <w:sz w:val="24"/>
          <w:szCs w:val="24"/>
        </w:rPr>
        <w:t>here will be a focus on tackling waste</w:t>
      </w:r>
      <w:r>
        <w:rPr>
          <w:rFonts w:ascii="Montserrat Light" w:hAnsi="Montserrat Light"/>
          <w:sz w:val="24"/>
          <w:szCs w:val="24"/>
        </w:rPr>
        <w:t xml:space="preserve"> within public spending</w:t>
      </w:r>
      <w:r w:rsidR="00C93061">
        <w:rPr>
          <w:rFonts w:ascii="Montserrat Light" w:hAnsi="Montserrat Light"/>
          <w:sz w:val="24"/>
          <w:szCs w:val="24"/>
        </w:rPr>
        <w:t>.</w:t>
      </w:r>
    </w:p>
    <w:p w14:paraId="19DD8A6A" w14:textId="77777777" w:rsidR="0090611B" w:rsidRPr="00BD4C2C" w:rsidRDefault="0090611B" w:rsidP="0090611B">
      <w:pPr>
        <w:spacing w:after="0" w:line="240" w:lineRule="auto"/>
        <w:ind w:left="720"/>
        <w:rPr>
          <w:rFonts w:ascii="Montserrat Light" w:hAnsi="Montserrat Light"/>
          <w:sz w:val="24"/>
          <w:szCs w:val="24"/>
        </w:rPr>
      </w:pPr>
    </w:p>
    <w:p w14:paraId="4AF93E7B" w14:textId="76217C3B" w:rsidR="000661EB" w:rsidRPr="00480B33" w:rsidRDefault="000661EB" w:rsidP="00ED34B9">
      <w:pPr>
        <w:pStyle w:val="Title"/>
        <w:spacing w:after="0"/>
      </w:pPr>
      <w:r w:rsidRPr="00480B33">
        <w:t>Scottish Government Budget</w:t>
      </w:r>
    </w:p>
    <w:p w14:paraId="13311D72" w14:textId="77777777" w:rsidR="00ED34B9" w:rsidRDefault="00ED34B9" w:rsidP="00191A4D">
      <w:pPr>
        <w:pStyle w:val="Heading3"/>
      </w:pPr>
    </w:p>
    <w:p w14:paraId="4850556E" w14:textId="50BB9C8F" w:rsidR="002F571C" w:rsidRDefault="00A20DB0" w:rsidP="00191A4D">
      <w:pPr>
        <w:pStyle w:val="Heading3"/>
      </w:pPr>
      <w:r w:rsidRPr="00E9292B">
        <w:t>Medium-Term Financial Strategy</w:t>
      </w:r>
    </w:p>
    <w:p w14:paraId="414F9118" w14:textId="77777777" w:rsidR="003730E7" w:rsidRPr="003730E7" w:rsidRDefault="003730E7" w:rsidP="003730E7">
      <w:pPr>
        <w:spacing w:after="0" w:line="240" w:lineRule="auto"/>
        <w:rPr>
          <w:rFonts w:ascii="Montserrat" w:hAnsi="Montserrat"/>
          <w:sz w:val="24"/>
          <w:szCs w:val="24"/>
        </w:rPr>
      </w:pPr>
    </w:p>
    <w:p w14:paraId="668BFD59" w14:textId="73969C21" w:rsidR="000661EB" w:rsidRDefault="000661EB"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The Scottish Government published its </w:t>
      </w:r>
      <w:hyperlink r:id="rId14" w:history="1">
        <w:r w:rsidR="001309C2" w:rsidRPr="001309C2">
          <w:rPr>
            <w:rStyle w:val="Hyperlink"/>
            <w:rFonts w:ascii="Montserrat Light" w:hAnsi="Montserrat Light"/>
            <w:sz w:val="24"/>
            <w:szCs w:val="24"/>
          </w:rPr>
          <w:t>Medium-Term Financial Strategy</w:t>
        </w:r>
      </w:hyperlink>
      <w:r w:rsidRPr="00BD4C2C">
        <w:rPr>
          <w:rFonts w:ascii="Montserrat Light" w:hAnsi="Montserrat Light"/>
          <w:sz w:val="24"/>
          <w:szCs w:val="24"/>
        </w:rPr>
        <w:t xml:space="preserve"> </w:t>
      </w:r>
      <w:r w:rsidR="00A20DB0">
        <w:rPr>
          <w:rFonts w:ascii="Montserrat Light" w:hAnsi="Montserrat Light"/>
          <w:sz w:val="24"/>
          <w:szCs w:val="24"/>
        </w:rPr>
        <w:t xml:space="preserve">(MTFS) </w:t>
      </w:r>
      <w:r w:rsidRPr="00BD4C2C">
        <w:rPr>
          <w:rFonts w:ascii="Montserrat Light" w:hAnsi="Montserrat Light"/>
          <w:sz w:val="24"/>
          <w:szCs w:val="24"/>
        </w:rPr>
        <w:t>in May 202</w:t>
      </w:r>
      <w:r w:rsidR="00A20DB0">
        <w:rPr>
          <w:rFonts w:ascii="Montserrat Light" w:hAnsi="Montserrat Light"/>
          <w:sz w:val="24"/>
          <w:szCs w:val="24"/>
        </w:rPr>
        <w:t>3</w:t>
      </w:r>
      <w:r w:rsidR="00983F3F" w:rsidRPr="00BD4C2C">
        <w:rPr>
          <w:rFonts w:ascii="Montserrat Light" w:hAnsi="Montserrat Light"/>
          <w:sz w:val="24"/>
          <w:szCs w:val="24"/>
        </w:rPr>
        <w:t xml:space="preserve"> </w:t>
      </w:r>
      <w:r w:rsidR="00A20DB0">
        <w:rPr>
          <w:rFonts w:ascii="Montserrat Light" w:hAnsi="Montserrat Light"/>
          <w:sz w:val="24"/>
          <w:szCs w:val="24"/>
        </w:rPr>
        <w:t xml:space="preserve">which details a challenging </w:t>
      </w:r>
      <w:r w:rsidR="00097F9F">
        <w:rPr>
          <w:rFonts w:ascii="Montserrat Light" w:hAnsi="Montserrat Light"/>
          <w:sz w:val="24"/>
          <w:szCs w:val="24"/>
        </w:rPr>
        <w:t>financial situation following a succession of economic shocks such as the Covid pandemic, the war in Ukraine and the recent period of high inflation</w:t>
      </w:r>
      <w:r w:rsidR="00A20DB0">
        <w:rPr>
          <w:rFonts w:ascii="Montserrat Light" w:hAnsi="Montserrat Light"/>
          <w:sz w:val="24"/>
          <w:szCs w:val="24"/>
        </w:rPr>
        <w:t>.</w:t>
      </w:r>
    </w:p>
    <w:p w14:paraId="5B06371F" w14:textId="77777777" w:rsidR="00A20DB0" w:rsidRDefault="00A20DB0" w:rsidP="009C403D">
      <w:pPr>
        <w:spacing w:after="0" w:line="240" w:lineRule="auto"/>
        <w:rPr>
          <w:rFonts w:ascii="Montserrat Light" w:hAnsi="Montserrat Light"/>
          <w:sz w:val="24"/>
          <w:szCs w:val="24"/>
        </w:rPr>
      </w:pPr>
    </w:p>
    <w:p w14:paraId="2553F47C" w14:textId="738FCF02" w:rsidR="00A20DB0" w:rsidRPr="00BD4C2C" w:rsidRDefault="00A20DB0" w:rsidP="009C403D">
      <w:pPr>
        <w:spacing w:after="0" w:line="240" w:lineRule="auto"/>
        <w:rPr>
          <w:rFonts w:ascii="Montserrat Light" w:hAnsi="Montserrat Light"/>
          <w:sz w:val="24"/>
          <w:szCs w:val="24"/>
        </w:rPr>
      </w:pPr>
      <w:r>
        <w:rPr>
          <w:rFonts w:ascii="Montserrat Light" w:hAnsi="Montserrat Light"/>
          <w:sz w:val="24"/>
          <w:szCs w:val="24"/>
        </w:rPr>
        <w:t xml:space="preserve">It is recognised within MTFS that Scotland continues to face significant population health challenges and that reform is required, not only in terms of the Health and Social Care system, but also on wider cross-cutting issues that improve the population health.  </w:t>
      </w:r>
    </w:p>
    <w:p w14:paraId="5039A88A" w14:textId="77777777" w:rsidR="00812E44" w:rsidRPr="00BD4C2C" w:rsidRDefault="00812E44" w:rsidP="009C403D">
      <w:pPr>
        <w:spacing w:after="0" w:line="240" w:lineRule="auto"/>
        <w:rPr>
          <w:rFonts w:ascii="Montserrat Light" w:hAnsi="Montserrat Light"/>
          <w:sz w:val="24"/>
          <w:szCs w:val="24"/>
        </w:rPr>
      </w:pPr>
    </w:p>
    <w:p w14:paraId="303BAD9E" w14:textId="120642B6" w:rsidR="002F571C" w:rsidRDefault="002F571C" w:rsidP="009C403D">
      <w:pPr>
        <w:spacing w:after="0" w:line="240" w:lineRule="auto"/>
        <w:rPr>
          <w:rFonts w:ascii="Montserrat Light" w:hAnsi="Montserrat Light"/>
          <w:sz w:val="24"/>
          <w:szCs w:val="24"/>
        </w:rPr>
      </w:pPr>
      <w:r w:rsidRPr="00BD4C2C">
        <w:rPr>
          <w:rFonts w:ascii="Montserrat Light" w:hAnsi="Montserrat Light"/>
          <w:sz w:val="24"/>
          <w:szCs w:val="24"/>
        </w:rPr>
        <w:t>T</w:t>
      </w:r>
      <w:r w:rsidR="002A6708">
        <w:rPr>
          <w:rFonts w:ascii="Montserrat Light" w:hAnsi="Montserrat Light"/>
          <w:sz w:val="24"/>
          <w:szCs w:val="24"/>
        </w:rPr>
        <w:t xml:space="preserve">he </w:t>
      </w:r>
      <w:r w:rsidR="00ED7260">
        <w:rPr>
          <w:rFonts w:ascii="Montserrat Light" w:hAnsi="Montserrat Light"/>
          <w:sz w:val="24"/>
          <w:szCs w:val="24"/>
        </w:rPr>
        <w:t>MTFS</w:t>
      </w:r>
      <w:r w:rsidR="002A6708">
        <w:rPr>
          <w:rFonts w:ascii="Montserrat Light" w:hAnsi="Montserrat Light"/>
          <w:sz w:val="24"/>
          <w:szCs w:val="24"/>
        </w:rPr>
        <w:t xml:space="preserve"> focuses on three areas to address the challenges</w:t>
      </w:r>
      <w:r w:rsidRPr="00BD4C2C">
        <w:rPr>
          <w:rFonts w:ascii="Montserrat Light" w:hAnsi="Montserrat Light"/>
          <w:sz w:val="24"/>
          <w:szCs w:val="24"/>
        </w:rPr>
        <w:t>:</w:t>
      </w:r>
    </w:p>
    <w:p w14:paraId="3C1662F9" w14:textId="77777777" w:rsidR="00011CF8" w:rsidRPr="00BD4C2C" w:rsidRDefault="00011CF8" w:rsidP="009C403D">
      <w:pPr>
        <w:spacing w:after="0" w:line="240" w:lineRule="auto"/>
        <w:rPr>
          <w:rFonts w:ascii="Montserrat Light" w:hAnsi="Montserrat Light"/>
          <w:sz w:val="24"/>
          <w:szCs w:val="24"/>
        </w:rPr>
      </w:pPr>
    </w:p>
    <w:p w14:paraId="7C80493B" w14:textId="726003D6" w:rsidR="002F571C" w:rsidRPr="00BD4C2C" w:rsidRDefault="002A6708"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lastRenderedPageBreak/>
        <w:t xml:space="preserve">Ensuring public money is fully focused on delivering government </w:t>
      </w:r>
      <w:proofErr w:type="gramStart"/>
      <w:r>
        <w:rPr>
          <w:rFonts w:ascii="Montserrat Light" w:hAnsi="Montserrat Light"/>
          <w:sz w:val="24"/>
          <w:szCs w:val="24"/>
        </w:rPr>
        <w:t>objectives</w:t>
      </w:r>
      <w:r w:rsidR="002F571C" w:rsidRPr="00BD4C2C">
        <w:rPr>
          <w:rFonts w:ascii="Montserrat Light" w:hAnsi="Montserrat Light"/>
          <w:sz w:val="24"/>
          <w:szCs w:val="24"/>
        </w:rPr>
        <w:t>;</w:t>
      </w:r>
      <w:proofErr w:type="gramEnd"/>
    </w:p>
    <w:p w14:paraId="60865D89" w14:textId="5A34FFE3" w:rsidR="002F571C" w:rsidRPr="00BD4C2C" w:rsidRDefault="002A6708"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Increasing the focus on economic policies and actions</w:t>
      </w:r>
      <w:r w:rsidR="002F571C" w:rsidRPr="00BD4C2C">
        <w:rPr>
          <w:rFonts w:ascii="Montserrat Light" w:hAnsi="Montserrat Light"/>
          <w:sz w:val="24"/>
          <w:szCs w:val="24"/>
        </w:rPr>
        <w:t>;</w:t>
      </w:r>
      <w:r>
        <w:rPr>
          <w:rFonts w:ascii="Montserrat Light" w:hAnsi="Montserrat Light"/>
          <w:sz w:val="24"/>
          <w:szCs w:val="24"/>
        </w:rPr>
        <w:t xml:space="preserve"> and</w:t>
      </w:r>
    </w:p>
    <w:p w14:paraId="1DBF296A" w14:textId="6EAAFD5E" w:rsidR="002F571C" w:rsidRPr="00BD4C2C" w:rsidRDefault="002A6708" w:rsidP="009C403D">
      <w:pPr>
        <w:numPr>
          <w:ilvl w:val="0"/>
          <w:numId w:val="13"/>
        </w:numPr>
        <w:spacing w:after="0" w:line="240" w:lineRule="auto"/>
        <w:rPr>
          <w:rFonts w:ascii="Montserrat Light" w:hAnsi="Montserrat Light"/>
          <w:sz w:val="24"/>
          <w:szCs w:val="24"/>
        </w:rPr>
      </w:pPr>
      <w:r>
        <w:rPr>
          <w:rFonts w:ascii="Montserrat Light" w:hAnsi="Montserrat Light"/>
          <w:sz w:val="24"/>
          <w:szCs w:val="24"/>
        </w:rPr>
        <w:t>Ensuring a strategic approach to tax policy.</w:t>
      </w:r>
    </w:p>
    <w:p w14:paraId="15DA2C29" w14:textId="77777777" w:rsidR="009238BE" w:rsidRPr="00BD4C2C" w:rsidRDefault="009238BE" w:rsidP="009238BE">
      <w:pPr>
        <w:spacing w:after="0" w:line="240" w:lineRule="auto"/>
        <w:ind w:left="720"/>
        <w:rPr>
          <w:rFonts w:ascii="Montserrat Light" w:hAnsi="Montserrat Light"/>
          <w:sz w:val="24"/>
          <w:szCs w:val="24"/>
        </w:rPr>
      </w:pPr>
    </w:p>
    <w:p w14:paraId="65DA8B4D" w14:textId="419C63CF" w:rsidR="00B12F1C" w:rsidRPr="00BD4C2C" w:rsidRDefault="002A6708" w:rsidP="009C403D">
      <w:pPr>
        <w:spacing w:after="0" w:line="240" w:lineRule="auto"/>
        <w:rPr>
          <w:rFonts w:ascii="Montserrat Light" w:hAnsi="Montserrat Light"/>
          <w:sz w:val="24"/>
          <w:szCs w:val="24"/>
        </w:rPr>
      </w:pPr>
      <w:r>
        <w:rPr>
          <w:rFonts w:ascii="Montserrat Light" w:hAnsi="Montserrat Light"/>
          <w:sz w:val="24"/>
          <w:szCs w:val="24"/>
        </w:rPr>
        <w:t>The scale of likely future pressures on the public finances, on top of those already felt over recent years</w:t>
      </w:r>
      <w:r w:rsidR="006407AD">
        <w:rPr>
          <w:rFonts w:ascii="Montserrat Light" w:hAnsi="Montserrat Light"/>
          <w:sz w:val="24"/>
          <w:szCs w:val="24"/>
        </w:rPr>
        <w:t>,</w:t>
      </w:r>
      <w:r w:rsidR="00ED7260">
        <w:rPr>
          <w:rFonts w:ascii="Montserrat Light" w:hAnsi="Montserrat Light"/>
          <w:sz w:val="24"/>
          <w:szCs w:val="24"/>
        </w:rPr>
        <w:t xml:space="preserve"> is illustrated within the MTFS</w:t>
      </w:r>
      <w:r w:rsidR="00C378FD" w:rsidRPr="00BD4C2C">
        <w:rPr>
          <w:rFonts w:ascii="Montserrat Light" w:hAnsi="Montserrat Light"/>
          <w:sz w:val="24"/>
          <w:szCs w:val="24"/>
        </w:rPr>
        <w:t>.</w:t>
      </w:r>
      <w:r>
        <w:rPr>
          <w:rFonts w:ascii="Montserrat Light" w:hAnsi="Montserrat Light"/>
          <w:sz w:val="24"/>
          <w:szCs w:val="24"/>
        </w:rPr>
        <w:t xml:space="preserve">  Public spending </w:t>
      </w:r>
      <w:r w:rsidR="003257C1">
        <w:rPr>
          <w:rFonts w:ascii="Montserrat Light" w:hAnsi="Montserrat Light"/>
          <w:sz w:val="24"/>
          <w:szCs w:val="24"/>
        </w:rPr>
        <w:t xml:space="preserve">in Scotland </w:t>
      </w:r>
      <w:r>
        <w:rPr>
          <w:rFonts w:ascii="Montserrat Light" w:hAnsi="Montserrat Light"/>
          <w:sz w:val="24"/>
          <w:szCs w:val="24"/>
        </w:rPr>
        <w:t xml:space="preserve">is projected to grow at a faster rate that funding </w:t>
      </w:r>
      <w:r w:rsidR="003257C1">
        <w:rPr>
          <w:rFonts w:ascii="Montserrat Light" w:hAnsi="Montserrat Light"/>
          <w:sz w:val="24"/>
          <w:szCs w:val="24"/>
        </w:rPr>
        <w:t xml:space="preserve">between 2024/25 to 2027/28, </w:t>
      </w:r>
      <w:r>
        <w:rPr>
          <w:rFonts w:ascii="Montserrat Light" w:hAnsi="Montserrat Light"/>
          <w:sz w:val="24"/>
          <w:szCs w:val="24"/>
        </w:rPr>
        <w:t xml:space="preserve">meaning spending requirements will likely exceed the UK </w:t>
      </w:r>
      <w:r w:rsidR="000A5421">
        <w:rPr>
          <w:rFonts w:ascii="Montserrat Light" w:hAnsi="Montserrat Light"/>
          <w:sz w:val="24"/>
          <w:szCs w:val="24"/>
        </w:rPr>
        <w:t xml:space="preserve">Block Grant </w:t>
      </w:r>
      <w:r>
        <w:rPr>
          <w:rFonts w:ascii="Montserrat Light" w:hAnsi="Montserrat Light"/>
          <w:sz w:val="24"/>
          <w:szCs w:val="24"/>
        </w:rPr>
        <w:t xml:space="preserve">funding projections. </w:t>
      </w:r>
    </w:p>
    <w:p w14:paraId="07A26B06" w14:textId="77777777" w:rsidR="00812E44" w:rsidRDefault="00812E44" w:rsidP="009C403D">
      <w:pPr>
        <w:spacing w:after="0" w:line="240" w:lineRule="auto"/>
        <w:rPr>
          <w:rFonts w:ascii="Montserrat Light" w:hAnsi="Montserrat Light"/>
          <w:sz w:val="24"/>
          <w:szCs w:val="24"/>
        </w:rPr>
      </w:pPr>
    </w:p>
    <w:p w14:paraId="31FAAEF0" w14:textId="515489FF" w:rsidR="003257C1" w:rsidRDefault="003257C1" w:rsidP="009C403D">
      <w:pPr>
        <w:spacing w:after="0" w:line="240" w:lineRule="auto"/>
        <w:rPr>
          <w:rFonts w:ascii="Montserrat Light" w:hAnsi="Montserrat Light"/>
          <w:sz w:val="24"/>
          <w:szCs w:val="24"/>
        </w:rPr>
      </w:pPr>
      <w:r>
        <w:rPr>
          <w:rFonts w:ascii="Montserrat Light" w:hAnsi="Montserrat Light"/>
          <w:sz w:val="24"/>
          <w:szCs w:val="24"/>
        </w:rPr>
        <w:t xml:space="preserve">It is recognised that the forecasts </w:t>
      </w:r>
      <w:r w:rsidR="006407AD">
        <w:rPr>
          <w:rFonts w:ascii="Montserrat Light" w:hAnsi="Montserrat Light"/>
          <w:sz w:val="24"/>
          <w:szCs w:val="24"/>
        </w:rPr>
        <w:t>for</w:t>
      </w:r>
      <w:r>
        <w:rPr>
          <w:rFonts w:ascii="Montserrat Light" w:hAnsi="Montserrat Light"/>
          <w:sz w:val="24"/>
          <w:szCs w:val="24"/>
        </w:rPr>
        <w:t xml:space="preserve"> funding and spending are subject to uncertainty, including the pace </w:t>
      </w:r>
      <w:r w:rsidR="002A3040">
        <w:rPr>
          <w:rFonts w:ascii="Montserrat Light" w:hAnsi="Montserrat Light"/>
          <w:sz w:val="24"/>
          <w:szCs w:val="24"/>
        </w:rPr>
        <w:t>at which</w:t>
      </w:r>
      <w:r>
        <w:rPr>
          <w:rFonts w:ascii="Montserrat Light" w:hAnsi="Montserrat Light"/>
          <w:sz w:val="24"/>
          <w:szCs w:val="24"/>
        </w:rPr>
        <w:t xml:space="preserve"> inflation will return to target rates, and the fiscal policy to be applied by the next UK Government after the 2024 General Election.</w:t>
      </w:r>
    </w:p>
    <w:p w14:paraId="5A07AC85" w14:textId="77777777" w:rsidR="003257C1" w:rsidRPr="00BD4C2C" w:rsidRDefault="003257C1" w:rsidP="009C403D">
      <w:pPr>
        <w:spacing w:after="0" w:line="240" w:lineRule="auto"/>
        <w:rPr>
          <w:rFonts w:ascii="Montserrat Light" w:hAnsi="Montserrat Light"/>
          <w:sz w:val="24"/>
          <w:szCs w:val="24"/>
        </w:rPr>
      </w:pPr>
    </w:p>
    <w:p w14:paraId="01E12A67" w14:textId="5FB30016" w:rsidR="003730E7" w:rsidRDefault="0074101C" w:rsidP="008A39C0">
      <w:pPr>
        <w:pStyle w:val="Heading3"/>
      </w:pPr>
      <w:r w:rsidRPr="00CF1944">
        <w:t>Scottish Government Budget 202</w:t>
      </w:r>
      <w:r w:rsidR="002A3040" w:rsidRPr="00CF1944">
        <w:t>4</w:t>
      </w:r>
      <w:r w:rsidRPr="00CF1944">
        <w:t>/2</w:t>
      </w:r>
      <w:r w:rsidR="002A3040" w:rsidRPr="00CF1944">
        <w:t>5</w:t>
      </w:r>
    </w:p>
    <w:p w14:paraId="112687C9" w14:textId="77777777" w:rsidR="008A39C0" w:rsidRPr="008A39C0" w:rsidRDefault="008A39C0" w:rsidP="008A39C0">
      <w:pPr>
        <w:spacing w:after="0" w:line="240" w:lineRule="auto"/>
      </w:pPr>
    </w:p>
    <w:p w14:paraId="2DD5D42B" w14:textId="7A6BCFD6" w:rsidR="003730E7" w:rsidRPr="003730E7" w:rsidRDefault="0074101C" w:rsidP="00B63656">
      <w:pPr>
        <w:rPr>
          <w:b/>
          <w:bCs/>
        </w:rPr>
      </w:pPr>
      <w:bookmarkStart w:id="2" w:name="_Toc127949948"/>
      <w:r w:rsidRPr="00B63656">
        <w:rPr>
          <w:rFonts w:ascii="Montserrat Light" w:eastAsiaTheme="majorEastAsia" w:hAnsi="Montserrat Light" w:cstheme="majorBidi"/>
          <w:sz w:val="24"/>
          <w:szCs w:val="24"/>
        </w:rPr>
        <w:t xml:space="preserve">The Scottish Government </w:t>
      </w:r>
      <w:r w:rsidR="00913DA4" w:rsidRPr="00B63656">
        <w:rPr>
          <w:rFonts w:ascii="Montserrat Light" w:eastAsiaTheme="majorEastAsia" w:hAnsi="Montserrat Light" w:cstheme="majorBidi"/>
          <w:sz w:val="24"/>
          <w:szCs w:val="24"/>
        </w:rPr>
        <w:t>set out their proposed spending and tax plans for 202</w:t>
      </w:r>
      <w:r w:rsidR="006A53E2" w:rsidRPr="00B63656">
        <w:rPr>
          <w:rFonts w:ascii="Montserrat Light" w:eastAsiaTheme="majorEastAsia" w:hAnsi="Montserrat Light" w:cstheme="majorBidi"/>
          <w:sz w:val="24"/>
          <w:szCs w:val="24"/>
        </w:rPr>
        <w:t>4</w:t>
      </w:r>
      <w:r w:rsidR="00913DA4" w:rsidRPr="00B63656">
        <w:rPr>
          <w:rFonts w:ascii="Montserrat Light" w:eastAsiaTheme="majorEastAsia" w:hAnsi="Montserrat Light" w:cstheme="majorBidi"/>
          <w:sz w:val="24"/>
          <w:szCs w:val="24"/>
        </w:rPr>
        <w:t>/2</w:t>
      </w:r>
      <w:r w:rsidR="006A53E2" w:rsidRPr="00B63656">
        <w:rPr>
          <w:rFonts w:ascii="Montserrat Light" w:eastAsiaTheme="majorEastAsia" w:hAnsi="Montserrat Light" w:cstheme="majorBidi"/>
          <w:sz w:val="24"/>
          <w:szCs w:val="24"/>
        </w:rPr>
        <w:t>5</w:t>
      </w:r>
      <w:r w:rsidR="00913DA4" w:rsidRPr="00B63656">
        <w:rPr>
          <w:rFonts w:ascii="Montserrat Light" w:eastAsiaTheme="majorEastAsia" w:hAnsi="Montserrat Light" w:cstheme="majorBidi"/>
          <w:sz w:val="24"/>
          <w:szCs w:val="24"/>
        </w:rPr>
        <w:t xml:space="preserve"> in the </w:t>
      </w:r>
      <w:hyperlink r:id="rId15" w:history="1">
        <w:r w:rsidR="00913DA4" w:rsidRPr="006A53E2">
          <w:rPr>
            <w:rStyle w:val="Hyperlink"/>
            <w:rFonts w:ascii="Montserrat Light" w:hAnsi="Montserrat Light"/>
            <w:sz w:val="24"/>
            <w:szCs w:val="24"/>
          </w:rPr>
          <w:t>Scottish Budget: 202</w:t>
        </w:r>
        <w:r w:rsidR="006A53E2" w:rsidRPr="006A53E2">
          <w:rPr>
            <w:rStyle w:val="Hyperlink"/>
            <w:rFonts w:ascii="Montserrat Light" w:hAnsi="Montserrat Light"/>
            <w:sz w:val="24"/>
            <w:szCs w:val="24"/>
          </w:rPr>
          <w:t>4</w:t>
        </w:r>
        <w:r w:rsidR="00913DA4" w:rsidRPr="006A53E2">
          <w:rPr>
            <w:rStyle w:val="Hyperlink"/>
            <w:rFonts w:ascii="Montserrat Light" w:hAnsi="Montserrat Light"/>
            <w:sz w:val="24"/>
            <w:szCs w:val="24"/>
          </w:rPr>
          <w:t>/2</w:t>
        </w:r>
        <w:r w:rsidR="006A53E2" w:rsidRPr="006A53E2">
          <w:rPr>
            <w:rStyle w:val="Hyperlink"/>
            <w:rFonts w:ascii="Montserrat Light" w:hAnsi="Montserrat Light"/>
            <w:sz w:val="24"/>
            <w:szCs w:val="24"/>
          </w:rPr>
          <w:t>5</w:t>
        </w:r>
      </w:hyperlink>
      <w:r w:rsidR="00913DA4" w:rsidRPr="003730E7">
        <w:t xml:space="preserve"> </w:t>
      </w:r>
      <w:r w:rsidR="00913DA4" w:rsidRPr="00B63656">
        <w:rPr>
          <w:rFonts w:ascii="Montserrat Light" w:eastAsiaTheme="majorEastAsia" w:hAnsi="Montserrat Light" w:cstheme="majorBidi"/>
          <w:sz w:val="24"/>
          <w:szCs w:val="24"/>
        </w:rPr>
        <w:t>report published on 1</w:t>
      </w:r>
      <w:r w:rsidR="006A53E2" w:rsidRPr="00B63656">
        <w:rPr>
          <w:rFonts w:ascii="Montserrat Light" w:eastAsiaTheme="majorEastAsia" w:hAnsi="Montserrat Light" w:cstheme="majorBidi"/>
          <w:sz w:val="24"/>
          <w:szCs w:val="24"/>
        </w:rPr>
        <w:t>9</w:t>
      </w:r>
      <w:r w:rsidR="00913DA4" w:rsidRPr="00B63656">
        <w:rPr>
          <w:rFonts w:ascii="Montserrat Light" w:eastAsiaTheme="majorEastAsia" w:hAnsi="Montserrat Light" w:cstheme="majorBidi"/>
          <w:sz w:val="24"/>
          <w:szCs w:val="24"/>
        </w:rPr>
        <w:t xml:space="preserve"> December </w:t>
      </w:r>
      <w:bookmarkEnd w:id="2"/>
      <w:r w:rsidR="00D032CC" w:rsidRPr="00B63656">
        <w:rPr>
          <w:rFonts w:ascii="Montserrat Light" w:eastAsiaTheme="majorEastAsia" w:hAnsi="Montserrat Light" w:cstheme="majorBidi"/>
          <w:sz w:val="24"/>
          <w:szCs w:val="24"/>
        </w:rPr>
        <w:t>202</w:t>
      </w:r>
      <w:r w:rsidR="006A53E2" w:rsidRPr="00B63656">
        <w:rPr>
          <w:rFonts w:ascii="Montserrat Light" w:eastAsiaTheme="majorEastAsia" w:hAnsi="Montserrat Light" w:cstheme="majorBidi"/>
          <w:sz w:val="24"/>
          <w:szCs w:val="24"/>
        </w:rPr>
        <w:t>3</w:t>
      </w:r>
      <w:r w:rsidR="00D032CC" w:rsidRPr="00B63656">
        <w:rPr>
          <w:rFonts w:ascii="Montserrat Light" w:eastAsiaTheme="majorEastAsia" w:hAnsi="Montserrat Light" w:cstheme="majorBidi"/>
          <w:sz w:val="24"/>
          <w:szCs w:val="24"/>
        </w:rPr>
        <w:t>.</w:t>
      </w:r>
      <w:r w:rsidR="00913DA4" w:rsidRPr="003730E7">
        <w:t xml:space="preserve"> </w:t>
      </w:r>
      <w:r w:rsidRPr="003730E7">
        <w:t xml:space="preserve"> </w:t>
      </w:r>
    </w:p>
    <w:p w14:paraId="0E2F7FF1" w14:textId="2F1F483A" w:rsidR="00AF288E" w:rsidRPr="007F6E59" w:rsidRDefault="003B7298" w:rsidP="007F6E59">
      <w:pPr>
        <w:spacing w:after="0" w:line="240" w:lineRule="auto"/>
        <w:rPr>
          <w:rFonts w:ascii="Montserrat Light" w:hAnsi="Montserrat Light"/>
          <w:sz w:val="24"/>
          <w:szCs w:val="24"/>
        </w:rPr>
      </w:pPr>
      <w:bookmarkStart w:id="3" w:name="_Toc127949949"/>
      <w:r w:rsidRPr="007F6E59">
        <w:rPr>
          <w:rFonts w:ascii="Montserrat Light" w:hAnsi="Montserrat Light"/>
          <w:sz w:val="24"/>
          <w:szCs w:val="24"/>
        </w:rPr>
        <w:t>S</w:t>
      </w:r>
      <w:r w:rsidR="00AF288E" w:rsidRPr="007F6E59">
        <w:rPr>
          <w:rFonts w:ascii="Montserrat Light" w:hAnsi="Montserrat Light"/>
          <w:sz w:val="24"/>
          <w:szCs w:val="24"/>
        </w:rPr>
        <w:t>cottish Fiscal Commission (SFC) forecasts accompanied the Scottish budget and outlined Scotland’s expected future economic performance. Its December forecasts for 202</w:t>
      </w:r>
      <w:r w:rsidR="006A53E2" w:rsidRPr="007F6E59">
        <w:rPr>
          <w:rFonts w:ascii="Montserrat Light" w:hAnsi="Montserrat Light"/>
          <w:sz w:val="24"/>
          <w:szCs w:val="24"/>
        </w:rPr>
        <w:t>4</w:t>
      </w:r>
      <w:r w:rsidR="00AF288E" w:rsidRPr="007F6E59">
        <w:rPr>
          <w:rFonts w:ascii="Montserrat Light" w:hAnsi="Montserrat Light"/>
          <w:sz w:val="24"/>
          <w:szCs w:val="24"/>
        </w:rPr>
        <w:t>/2</w:t>
      </w:r>
      <w:r w:rsidR="006A53E2" w:rsidRPr="007F6E59">
        <w:rPr>
          <w:rFonts w:ascii="Montserrat Light" w:hAnsi="Montserrat Light"/>
          <w:sz w:val="24"/>
          <w:szCs w:val="24"/>
        </w:rPr>
        <w:t>5</w:t>
      </w:r>
      <w:r w:rsidR="00AF288E" w:rsidRPr="007F6E59">
        <w:rPr>
          <w:rFonts w:ascii="Montserrat Light" w:hAnsi="Montserrat Light"/>
          <w:sz w:val="24"/>
          <w:szCs w:val="24"/>
        </w:rPr>
        <w:t xml:space="preserve"> largely mirror the UK-wide forecasts produced by the Office for Budget Responsibility (OBR) published ahead of the chancellor’s autumn statement.</w:t>
      </w:r>
      <w:bookmarkEnd w:id="3"/>
    </w:p>
    <w:p w14:paraId="019B7BAA" w14:textId="77777777" w:rsidR="00812E44" w:rsidRPr="001309C2" w:rsidRDefault="00812E44" w:rsidP="003730E7">
      <w:pPr>
        <w:spacing w:after="0" w:line="240" w:lineRule="auto"/>
        <w:rPr>
          <w:rFonts w:ascii="Montserrat Light" w:hAnsi="Montserrat Light"/>
          <w:sz w:val="24"/>
          <w:szCs w:val="24"/>
          <w:highlight w:val="yellow"/>
        </w:rPr>
      </w:pPr>
    </w:p>
    <w:p w14:paraId="4EF6ADB7" w14:textId="46951BE9" w:rsidR="009238BE" w:rsidRDefault="00AF288E" w:rsidP="003730E7">
      <w:pPr>
        <w:spacing w:after="0" w:line="240" w:lineRule="auto"/>
        <w:rPr>
          <w:rFonts w:ascii="Montserrat Light" w:hAnsi="Montserrat Light"/>
          <w:sz w:val="24"/>
          <w:szCs w:val="24"/>
        </w:rPr>
      </w:pPr>
      <w:r w:rsidRPr="00A031DE">
        <w:rPr>
          <w:rFonts w:ascii="Montserrat Light" w:hAnsi="Montserrat Light"/>
          <w:sz w:val="24"/>
          <w:szCs w:val="24"/>
        </w:rPr>
        <w:t xml:space="preserve">The SFC’s inflation forecast for Scotland is </w:t>
      </w:r>
      <w:r w:rsidR="003B7298" w:rsidRPr="00A031DE">
        <w:rPr>
          <w:rFonts w:ascii="Montserrat Light" w:hAnsi="Montserrat Light"/>
          <w:sz w:val="24"/>
          <w:szCs w:val="24"/>
        </w:rPr>
        <w:t xml:space="preserve">much </w:t>
      </w:r>
      <w:r w:rsidRPr="00A031DE">
        <w:rPr>
          <w:rFonts w:ascii="Montserrat Light" w:hAnsi="Montserrat Light"/>
          <w:sz w:val="24"/>
          <w:szCs w:val="24"/>
        </w:rPr>
        <w:t xml:space="preserve">the same as the </w:t>
      </w:r>
      <w:proofErr w:type="gramStart"/>
      <w:r w:rsidRPr="00A031DE">
        <w:rPr>
          <w:rFonts w:ascii="Montserrat Light" w:hAnsi="Montserrat Light"/>
          <w:sz w:val="24"/>
          <w:szCs w:val="24"/>
        </w:rPr>
        <w:t>OBR’s</w:t>
      </w:r>
      <w:proofErr w:type="gramEnd"/>
      <w:r w:rsidRPr="00A031DE">
        <w:rPr>
          <w:rFonts w:ascii="Montserrat Light" w:hAnsi="Montserrat Light"/>
          <w:sz w:val="24"/>
          <w:szCs w:val="24"/>
        </w:rPr>
        <w:t xml:space="preserve"> for the UK as a whole.</w:t>
      </w:r>
      <w:r w:rsidR="003B7298" w:rsidRPr="00A031DE">
        <w:rPr>
          <w:rFonts w:ascii="Montserrat Light" w:hAnsi="Montserrat Light"/>
          <w:sz w:val="24"/>
          <w:szCs w:val="24"/>
        </w:rPr>
        <w:t xml:space="preserve"> </w:t>
      </w:r>
      <w:r w:rsidRPr="00A031DE">
        <w:rPr>
          <w:rFonts w:ascii="Montserrat Light" w:hAnsi="Montserrat Light"/>
          <w:sz w:val="24"/>
          <w:szCs w:val="24"/>
        </w:rPr>
        <w:t xml:space="preserve"> It projects inflation will fall </w:t>
      </w:r>
      <w:r w:rsidR="003B7298" w:rsidRPr="00A031DE">
        <w:rPr>
          <w:rFonts w:ascii="Montserrat Light" w:hAnsi="Montserrat Light"/>
          <w:sz w:val="24"/>
          <w:szCs w:val="24"/>
        </w:rPr>
        <w:t>at a slower rate</w:t>
      </w:r>
      <w:r w:rsidRPr="00A031DE">
        <w:rPr>
          <w:rFonts w:ascii="Montserrat Light" w:hAnsi="Montserrat Light"/>
          <w:sz w:val="24"/>
          <w:szCs w:val="24"/>
        </w:rPr>
        <w:t xml:space="preserve"> </w:t>
      </w:r>
      <w:r w:rsidR="003B7298" w:rsidRPr="00A031DE">
        <w:rPr>
          <w:rFonts w:ascii="Montserrat Light" w:hAnsi="Montserrat Light"/>
          <w:sz w:val="24"/>
          <w:szCs w:val="24"/>
        </w:rPr>
        <w:t xml:space="preserve">than previously predicted, </w:t>
      </w:r>
      <w:r w:rsidR="00A031DE" w:rsidRPr="00A031DE">
        <w:rPr>
          <w:rFonts w:ascii="Montserrat Light" w:hAnsi="Montserrat Light"/>
          <w:sz w:val="24"/>
          <w:szCs w:val="24"/>
        </w:rPr>
        <w:t xml:space="preserve">now expected to </w:t>
      </w:r>
      <w:r w:rsidR="00E86362">
        <w:rPr>
          <w:rFonts w:ascii="Montserrat Light" w:hAnsi="Montserrat Light"/>
          <w:sz w:val="24"/>
          <w:szCs w:val="24"/>
        </w:rPr>
        <w:t xml:space="preserve">reach the </w:t>
      </w:r>
      <w:r w:rsidR="00A031DE" w:rsidRPr="00A031DE">
        <w:rPr>
          <w:rFonts w:ascii="Montserrat Light" w:hAnsi="Montserrat Light"/>
          <w:sz w:val="24"/>
          <w:szCs w:val="24"/>
        </w:rPr>
        <w:t xml:space="preserve">2% </w:t>
      </w:r>
      <w:r w:rsidR="00E86362">
        <w:rPr>
          <w:rFonts w:ascii="Montserrat Light" w:hAnsi="Montserrat Light"/>
          <w:sz w:val="24"/>
          <w:szCs w:val="24"/>
        </w:rPr>
        <w:t xml:space="preserve">target in </w:t>
      </w:r>
      <w:r w:rsidR="00A031DE" w:rsidRPr="00A031DE">
        <w:rPr>
          <w:rFonts w:ascii="Montserrat Light" w:hAnsi="Montserrat Light"/>
          <w:sz w:val="24"/>
          <w:szCs w:val="24"/>
        </w:rPr>
        <w:t xml:space="preserve">2025, </w:t>
      </w:r>
      <w:r w:rsidR="003B7298" w:rsidRPr="00A031DE">
        <w:rPr>
          <w:rFonts w:ascii="Montserrat Light" w:hAnsi="Montserrat Light"/>
          <w:sz w:val="24"/>
          <w:szCs w:val="24"/>
        </w:rPr>
        <w:t xml:space="preserve">as shown in </w:t>
      </w:r>
      <w:r w:rsidR="008A70E8">
        <w:rPr>
          <w:rFonts w:ascii="Montserrat Light" w:hAnsi="Montserrat Light"/>
          <w:sz w:val="24"/>
          <w:szCs w:val="24"/>
        </w:rPr>
        <w:t>figure 1</w:t>
      </w:r>
      <w:r w:rsidR="003B7298" w:rsidRPr="00A031DE">
        <w:rPr>
          <w:rFonts w:ascii="Montserrat Light" w:hAnsi="Montserrat Light"/>
          <w:sz w:val="24"/>
          <w:szCs w:val="24"/>
        </w:rPr>
        <w:t xml:space="preserve"> below</w:t>
      </w:r>
      <w:r w:rsidRPr="00A031DE">
        <w:rPr>
          <w:rFonts w:ascii="Montserrat Light" w:hAnsi="Montserrat Light"/>
          <w:sz w:val="24"/>
          <w:szCs w:val="24"/>
        </w:rPr>
        <w:t>.</w:t>
      </w:r>
    </w:p>
    <w:p w14:paraId="534D0E58" w14:textId="77777777" w:rsidR="0015527B" w:rsidRDefault="0015527B" w:rsidP="003730E7">
      <w:pPr>
        <w:spacing w:after="0" w:line="240" w:lineRule="auto"/>
        <w:rPr>
          <w:rFonts w:ascii="Montserrat Light" w:hAnsi="Montserrat Light"/>
          <w:sz w:val="24"/>
          <w:szCs w:val="24"/>
        </w:rPr>
      </w:pPr>
    </w:p>
    <w:p w14:paraId="37BCE637" w14:textId="77777777" w:rsidR="00111DD5" w:rsidRDefault="00A031DE" w:rsidP="00111DD5">
      <w:pPr>
        <w:keepNext/>
        <w:spacing w:line="240" w:lineRule="auto"/>
        <w:ind w:left="567"/>
      </w:pPr>
      <w:r w:rsidRPr="00A031DE">
        <w:rPr>
          <w:rFonts w:ascii="Montserrat Light" w:hAnsi="Montserrat Light"/>
          <w:noProof/>
          <w:sz w:val="24"/>
          <w:szCs w:val="24"/>
        </w:rPr>
        <w:drawing>
          <wp:inline distT="0" distB="0" distL="0" distR="0" wp14:anchorId="1DD71385" wp14:editId="14ED4528">
            <wp:extent cx="4571909" cy="2274073"/>
            <wp:effectExtent l="0" t="0" r="635" b="0"/>
            <wp:docPr id="281387083" name="Picture 1" descr="Figure 1: Line chart showing current forecast of CPI inflation along with forecasts from December 2022 and May 2023. CPI Inflation is still declining but is now expected to remain higher for longer, returning to target by 2025 Q2. Source: Scottish Fiscal Commission – Scotland’s Economic and Fiscal Forecasts. Solid lines refer to outturn available at time of publication and dashed lines refer to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7083" name="Picture 1" descr="Figure 1: Line chart showing current forecast of CPI inflation along with forecasts from December 2022 and May 2023. CPI Inflation is still declining but is now expected to remain higher for longer, returning to target by 2025 Q2. Source: Scottish Fiscal Commission – Scotland’s Economic and Fiscal Forecasts. Solid lines refer to outturn available at time of publication and dashed lines refer to forecasts."/>
                    <pic:cNvPicPr/>
                  </pic:nvPicPr>
                  <pic:blipFill rotWithShape="1">
                    <a:blip r:embed="rId16"/>
                    <a:srcRect b="15973"/>
                    <a:stretch/>
                  </pic:blipFill>
                  <pic:spPr bwMode="auto">
                    <a:xfrm>
                      <a:off x="0" y="0"/>
                      <a:ext cx="4593880" cy="2285002"/>
                    </a:xfrm>
                    <a:prstGeom prst="rect">
                      <a:avLst/>
                    </a:prstGeom>
                    <a:ln>
                      <a:noFill/>
                    </a:ln>
                    <a:extLst>
                      <a:ext uri="{53640926-AAD7-44D8-BBD7-CCE9431645EC}">
                        <a14:shadowObscured xmlns:a14="http://schemas.microsoft.com/office/drawing/2010/main"/>
                      </a:ext>
                    </a:extLst>
                  </pic:spPr>
                </pic:pic>
              </a:graphicData>
            </a:graphic>
          </wp:inline>
        </w:drawing>
      </w:r>
    </w:p>
    <w:p w14:paraId="2E1FF643" w14:textId="579423D7" w:rsidR="00AF288E" w:rsidRPr="00111DD5" w:rsidRDefault="00111DD5" w:rsidP="00111DD5">
      <w:pPr>
        <w:pStyle w:val="Caption"/>
        <w:rPr>
          <w:rFonts w:ascii="Montserrat Light" w:hAnsi="Montserrat Light"/>
          <w:b w:val="0"/>
          <w:bCs w:val="0"/>
          <w:color w:val="auto"/>
          <w:sz w:val="22"/>
          <w:szCs w:val="22"/>
          <w:highlight w:val="yellow"/>
        </w:rPr>
      </w:pPr>
      <w:r w:rsidRPr="00111DD5">
        <w:rPr>
          <w:rFonts w:ascii="Montserrat Light" w:hAnsi="Montserrat Light"/>
          <w:b w:val="0"/>
          <w:bCs w:val="0"/>
          <w:color w:val="auto"/>
          <w:sz w:val="16"/>
          <w:szCs w:val="16"/>
        </w:rPr>
        <w:t xml:space="preserve">Figure </w:t>
      </w:r>
      <w:r w:rsidRPr="00111DD5">
        <w:rPr>
          <w:rFonts w:ascii="Montserrat Light" w:hAnsi="Montserrat Light"/>
          <w:b w:val="0"/>
          <w:bCs w:val="0"/>
          <w:color w:val="auto"/>
          <w:sz w:val="16"/>
          <w:szCs w:val="16"/>
        </w:rPr>
        <w:fldChar w:fldCharType="begin"/>
      </w:r>
      <w:r w:rsidRPr="00111DD5">
        <w:rPr>
          <w:rFonts w:ascii="Montserrat Light" w:hAnsi="Montserrat Light"/>
          <w:b w:val="0"/>
          <w:bCs w:val="0"/>
          <w:color w:val="auto"/>
          <w:sz w:val="16"/>
          <w:szCs w:val="16"/>
        </w:rPr>
        <w:instrText xml:space="preserve"> SEQ Figure \* ARABIC </w:instrText>
      </w:r>
      <w:r w:rsidRPr="00111DD5">
        <w:rPr>
          <w:rFonts w:ascii="Montserrat Light" w:hAnsi="Montserrat Light"/>
          <w:b w:val="0"/>
          <w:bCs w:val="0"/>
          <w:color w:val="auto"/>
          <w:sz w:val="16"/>
          <w:szCs w:val="16"/>
        </w:rPr>
        <w:fldChar w:fldCharType="separate"/>
      </w:r>
      <w:r w:rsidRPr="00111DD5">
        <w:rPr>
          <w:rFonts w:ascii="Montserrat Light" w:hAnsi="Montserrat Light"/>
          <w:b w:val="0"/>
          <w:bCs w:val="0"/>
          <w:noProof/>
          <w:color w:val="auto"/>
          <w:sz w:val="16"/>
          <w:szCs w:val="16"/>
        </w:rPr>
        <w:t>1</w:t>
      </w:r>
      <w:r w:rsidRPr="00111DD5">
        <w:rPr>
          <w:rFonts w:ascii="Montserrat Light" w:hAnsi="Montserrat Light"/>
          <w:b w:val="0"/>
          <w:bCs w:val="0"/>
          <w:color w:val="auto"/>
          <w:sz w:val="16"/>
          <w:szCs w:val="16"/>
        </w:rPr>
        <w:fldChar w:fldCharType="end"/>
      </w:r>
      <w:r w:rsidRPr="00111DD5">
        <w:rPr>
          <w:rFonts w:ascii="Montserrat Light" w:hAnsi="Montserrat Light"/>
          <w:b w:val="0"/>
          <w:bCs w:val="0"/>
          <w:color w:val="auto"/>
          <w:sz w:val="16"/>
          <w:szCs w:val="16"/>
        </w:rPr>
        <w:t>: Line chart showing current forecast of CPI inflation along with forecasts from December 2022 and May 2023. CPI Inflation is still declining but is now expected to remain higher for longer, returning to target by 2025 Q2. Source: Scottish Fiscal Commission – Scotland’s Economic and Fiscal Forecasts. Solid lines refer to outturn available at time of publication and dashed lines refer to forecasts.</w:t>
      </w:r>
    </w:p>
    <w:p w14:paraId="715FDFAE" w14:textId="239A5E74" w:rsidR="00812E44" w:rsidRPr="001309C2" w:rsidRDefault="00812E44" w:rsidP="009C403D">
      <w:pPr>
        <w:spacing w:after="0" w:line="240" w:lineRule="auto"/>
        <w:rPr>
          <w:rFonts w:ascii="Montserrat Light" w:hAnsi="Montserrat Light"/>
          <w:sz w:val="24"/>
          <w:szCs w:val="24"/>
          <w:highlight w:val="yellow"/>
        </w:rPr>
      </w:pPr>
    </w:p>
    <w:p w14:paraId="191A7424" w14:textId="77777777" w:rsidR="003F51C5" w:rsidRDefault="003F51C5" w:rsidP="003F51C5">
      <w:pPr>
        <w:spacing w:after="0" w:line="240" w:lineRule="auto"/>
        <w:rPr>
          <w:rFonts w:ascii="Montserrat Light" w:hAnsi="Montserrat Light"/>
          <w:sz w:val="24"/>
          <w:szCs w:val="24"/>
        </w:rPr>
      </w:pPr>
      <w:r w:rsidRPr="00A015ED">
        <w:rPr>
          <w:rFonts w:ascii="Montserrat Light" w:hAnsi="Montserrat Light"/>
          <w:sz w:val="24"/>
          <w:szCs w:val="24"/>
        </w:rPr>
        <w:t>The Scottish Budget included an increase to the Starter and Basic rate Income Tax bands which will be increased by inflation to £14,876 and £26,561 respectively.  The Starter, Basic, Intermediate and Higher rates will remain unchanged. The Higher rate threshold and Top rate threshold will remain unchanged.  A new Advanced rate will be added at a rate of 45p applying to income over £75,000.  An additional 1p will be added to the Top rate, increasing the rate from 47p to 48p on income over £125,140.</w:t>
      </w:r>
    </w:p>
    <w:p w14:paraId="68ED4DEC" w14:textId="77777777" w:rsidR="003F51C5" w:rsidRDefault="003F51C5" w:rsidP="009C403D">
      <w:pPr>
        <w:spacing w:after="0" w:line="240" w:lineRule="auto"/>
        <w:rPr>
          <w:rFonts w:ascii="Montserrat Light" w:hAnsi="Montserrat Light"/>
          <w:sz w:val="24"/>
          <w:szCs w:val="24"/>
        </w:rPr>
      </w:pPr>
    </w:p>
    <w:p w14:paraId="037852FD" w14:textId="26E63789" w:rsidR="00C90AEF" w:rsidRDefault="00C90AEF" w:rsidP="009C403D">
      <w:pPr>
        <w:spacing w:after="0" w:line="240" w:lineRule="auto"/>
        <w:rPr>
          <w:rFonts w:ascii="Montserrat Light" w:hAnsi="Montserrat Light"/>
          <w:sz w:val="24"/>
          <w:szCs w:val="24"/>
        </w:rPr>
      </w:pPr>
      <w:r w:rsidRPr="00C90AEF">
        <w:rPr>
          <w:rFonts w:ascii="Montserrat Light" w:hAnsi="Montserrat Light"/>
          <w:sz w:val="24"/>
          <w:szCs w:val="24"/>
        </w:rPr>
        <w:t>The SFC forecasts living standards to remain broadly flat in 2024/25 as inflation is expected to largely offset growth in household disposable income.  Higher interest rates are expected to continue reducing disposable income.</w:t>
      </w:r>
      <w:r>
        <w:rPr>
          <w:rFonts w:ascii="Montserrat Light" w:hAnsi="Montserrat Light"/>
          <w:sz w:val="24"/>
          <w:szCs w:val="24"/>
        </w:rPr>
        <w:t xml:space="preserve">  Living standards are expected to take until 2026/27 to recover from the fall between 2021/22 and 2023/24.</w:t>
      </w:r>
    </w:p>
    <w:p w14:paraId="1597251E" w14:textId="4D87110A" w:rsidR="000046A8" w:rsidRPr="00C90AEF" w:rsidRDefault="000046A8" w:rsidP="009C403D">
      <w:pPr>
        <w:spacing w:after="0" w:line="240" w:lineRule="auto"/>
        <w:rPr>
          <w:rFonts w:ascii="Montserrat Light" w:hAnsi="Montserrat Light"/>
          <w:sz w:val="24"/>
          <w:szCs w:val="24"/>
        </w:rPr>
      </w:pPr>
      <w:r>
        <w:rPr>
          <w:rFonts w:ascii="Montserrat Light" w:hAnsi="Montserrat Light"/>
          <w:sz w:val="24"/>
          <w:szCs w:val="24"/>
        </w:rPr>
        <w:t>Increases in public sector pay have been larger than the Scottish Government planned due to inflationary pressures.  The</w:t>
      </w:r>
      <w:r w:rsidRPr="000046A8">
        <w:rPr>
          <w:rFonts w:ascii="Montserrat Light" w:hAnsi="Montserrat Light"/>
          <w:sz w:val="24"/>
          <w:szCs w:val="24"/>
        </w:rPr>
        <w:t xml:space="preserve"> Scottish Government MTFS was based on a central scenario of pay awards growing by 3.5 percent in 2023</w:t>
      </w:r>
      <w:r>
        <w:rPr>
          <w:rFonts w:ascii="Montserrat Light" w:hAnsi="Montserrat Light"/>
          <w:sz w:val="24"/>
          <w:szCs w:val="24"/>
        </w:rPr>
        <w:t>/</w:t>
      </w:r>
      <w:r w:rsidRPr="000046A8">
        <w:rPr>
          <w:rFonts w:ascii="Montserrat Light" w:hAnsi="Montserrat Light"/>
          <w:sz w:val="24"/>
          <w:szCs w:val="24"/>
        </w:rPr>
        <w:t>24 and 2 per cent in 2024</w:t>
      </w:r>
      <w:r w:rsidR="00CF1944">
        <w:rPr>
          <w:rFonts w:ascii="Montserrat Light" w:hAnsi="Montserrat Light"/>
          <w:sz w:val="24"/>
          <w:szCs w:val="24"/>
        </w:rPr>
        <w:t>/</w:t>
      </w:r>
      <w:r w:rsidRPr="000046A8">
        <w:rPr>
          <w:rFonts w:ascii="Montserrat Light" w:hAnsi="Montserrat Light"/>
          <w:sz w:val="24"/>
          <w:szCs w:val="24"/>
        </w:rPr>
        <w:t>25.</w:t>
      </w:r>
      <w:r>
        <w:rPr>
          <w:rFonts w:ascii="Montserrat Light" w:hAnsi="Montserrat Light"/>
          <w:sz w:val="24"/>
          <w:szCs w:val="24"/>
        </w:rPr>
        <w:t xml:space="preserve"> </w:t>
      </w:r>
      <w:r w:rsidRPr="000046A8">
        <w:rPr>
          <w:rFonts w:ascii="Montserrat Light" w:hAnsi="Montserrat Light"/>
          <w:sz w:val="24"/>
          <w:szCs w:val="24"/>
        </w:rPr>
        <w:t xml:space="preserve"> The Scottish Government now estimates the average public sector pay award in 2023</w:t>
      </w:r>
      <w:r>
        <w:rPr>
          <w:rFonts w:ascii="Montserrat Light" w:hAnsi="Montserrat Light"/>
          <w:sz w:val="24"/>
          <w:szCs w:val="24"/>
        </w:rPr>
        <w:t>/</w:t>
      </w:r>
      <w:r w:rsidRPr="000046A8">
        <w:rPr>
          <w:rFonts w:ascii="Montserrat Light" w:hAnsi="Montserrat Light"/>
          <w:sz w:val="24"/>
          <w:szCs w:val="24"/>
        </w:rPr>
        <w:t>24 was 6.5 per cent, 3 percentage points higher than estimated in May 2023.</w:t>
      </w:r>
      <w:r>
        <w:rPr>
          <w:rFonts w:ascii="Montserrat Light" w:hAnsi="Montserrat Light"/>
          <w:sz w:val="24"/>
          <w:szCs w:val="24"/>
        </w:rPr>
        <w:t xml:space="preserve">  </w:t>
      </w:r>
      <w:r w:rsidRPr="000046A8">
        <w:rPr>
          <w:rFonts w:ascii="Montserrat Light" w:hAnsi="Montserrat Light"/>
          <w:sz w:val="24"/>
          <w:szCs w:val="24"/>
        </w:rPr>
        <w:t>Pay increases are cumulative and therefore past increases result in higher pay in the future.</w:t>
      </w:r>
      <w:r w:rsidR="00CF1944">
        <w:rPr>
          <w:rFonts w:ascii="Montserrat Light" w:hAnsi="Montserrat Light"/>
          <w:sz w:val="24"/>
          <w:szCs w:val="24"/>
        </w:rPr>
        <w:t xml:space="preserve">  </w:t>
      </w:r>
      <w:r w:rsidRPr="000046A8">
        <w:rPr>
          <w:rFonts w:ascii="Montserrat Light" w:hAnsi="Montserrat Light"/>
          <w:sz w:val="24"/>
          <w:szCs w:val="24"/>
        </w:rPr>
        <w:t xml:space="preserve">The Scottish Government has not set out its expected pay increases for 2024-25 onwards. </w:t>
      </w:r>
    </w:p>
    <w:p w14:paraId="3DDA3B1A" w14:textId="77777777" w:rsidR="00C90AEF" w:rsidRPr="000046A8" w:rsidRDefault="00C90AEF" w:rsidP="009C403D">
      <w:pPr>
        <w:spacing w:after="0" w:line="240" w:lineRule="auto"/>
        <w:rPr>
          <w:rFonts w:ascii="Montserrat Light" w:hAnsi="Montserrat Light"/>
          <w:sz w:val="24"/>
          <w:szCs w:val="24"/>
        </w:rPr>
      </w:pPr>
    </w:p>
    <w:p w14:paraId="2161FEF0" w14:textId="2FD776C9" w:rsidR="00812E44" w:rsidRDefault="0072746E" w:rsidP="009C403D">
      <w:pPr>
        <w:spacing w:after="0" w:line="240" w:lineRule="auto"/>
        <w:rPr>
          <w:rFonts w:ascii="Montserrat Light" w:hAnsi="Montserrat Light"/>
          <w:sz w:val="24"/>
          <w:szCs w:val="24"/>
        </w:rPr>
      </w:pPr>
      <w:r w:rsidRPr="0072746E">
        <w:rPr>
          <w:rFonts w:ascii="Montserrat Light" w:hAnsi="Montserrat Light"/>
          <w:sz w:val="24"/>
          <w:szCs w:val="24"/>
        </w:rPr>
        <w:t xml:space="preserve">Between 2023-24 and 2028-29 total </w:t>
      </w:r>
      <w:r w:rsidR="009A7462">
        <w:rPr>
          <w:rFonts w:ascii="Montserrat Light" w:hAnsi="Montserrat Light"/>
          <w:sz w:val="24"/>
          <w:szCs w:val="24"/>
        </w:rPr>
        <w:t xml:space="preserve">discretionary </w:t>
      </w:r>
      <w:r w:rsidRPr="0072746E">
        <w:rPr>
          <w:rFonts w:ascii="Montserrat Light" w:hAnsi="Montserrat Light"/>
          <w:sz w:val="24"/>
          <w:szCs w:val="24"/>
        </w:rPr>
        <w:t xml:space="preserve">funding (resource and capital) is expected to increase by 14 per cent in nominal terms and 4 per cent in real terms. </w:t>
      </w:r>
      <w:r>
        <w:rPr>
          <w:rFonts w:ascii="Montserrat Light" w:hAnsi="Montserrat Light"/>
          <w:sz w:val="24"/>
          <w:szCs w:val="24"/>
        </w:rPr>
        <w:t xml:space="preserve"> </w:t>
      </w:r>
      <w:r w:rsidRPr="0072746E">
        <w:rPr>
          <w:rFonts w:ascii="Montserrat Light" w:hAnsi="Montserrat Light"/>
          <w:sz w:val="24"/>
          <w:szCs w:val="24"/>
        </w:rPr>
        <w:t xml:space="preserve">A reduction in capital funding levels counteracts more rapid growth in resource funding. </w:t>
      </w:r>
      <w:r>
        <w:rPr>
          <w:rFonts w:ascii="Montserrat Light" w:hAnsi="Montserrat Light"/>
          <w:sz w:val="24"/>
          <w:szCs w:val="24"/>
        </w:rPr>
        <w:t xml:space="preserve"> </w:t>
      </w:r>
      <w:r w:rsidRPr="0072746E">
        <w:rPr>
          <w:rFonts w:ascii="Montserrat Light" w:hAnsi="Montserrat Light"/>
          <w:sz w:val="24"/>
          <w:szCs w:val="24"/>
        </w:rPr>
        <w:t>Capital funding is expected to fall by 20 per cent in real terms between 2023-24 and 2028-2</w:t>
      </w:r>
      <w:r w:rsidR="000046A8">
        <w:rPr>
          <w:rFonts w:ascii="Montserrat Light" w:hAnsi="Montserrat Light"/>
          <w:sz w:val="24"/>
          <w:szCs w:val="24"/>
        </w:rPr>
        <w:t>9.</w:t>
      </w:r>
    </w:p>
    <w:p w14:paraId="2067E418" w14:textId="77777777" w:rsidR="000046A8" w:rsidRDefault="000046A8" w:rsidP="009C403D">
      <w:pPr>
        <w:spacing w:after="0" w:line="240" w:lineRule="auto"/>
        <w:rPr>
          <w:rFonts w:ascii="Montserrat Light" w:hAnsi="Montserrat Light"/>
          <w:b/>
          <w:bCs/>
          <w:sz w:val="24"/>
          <w:szCs w:val="24"/>
        </w:rPr>
      </w:pPr>
    </w:p>
    <w:p w14:paraId="2FE0F8B4" w14:textId="77777777" w:rsidR="00B5296A" w:rsidRDefault="00B5296A" w:rsidP="009C403D">
      <w:pPr>
        <w:spacing w:after="0" w:line="240" w:lineRule="auto"/>
        <w:rPr>
          <w:rFonts w:ascii="Montserrat Light" w:hAnsi="Montserrat Light"/>
          <w:b/>
          <w:bCs/>
          <w:sz w:val="24"/>
          <w:szCs w:val="24"/>
        </w:rPr>
      </w:pPr>
    </w:p>
    <w:p w14:paraId="2A6F7373" w14:textId="77777777" w:rsidR="00FB7825" w:rsidRPr="000046A8" w:rsidRDefault="00FB7825" w:rsidP="00FB7825">
      <w:pPr>
        <w:spacing w:after="0" w:line="240" w:lineRule="auto"/>
        <w:rPr>
          <w:rFonts w:ascii="Arial" w:hAnsi="Arial" w:cs="Arial"/>
          <w:b/>
          <w:bCs/>
          <w:sz w:val="24"/>
          <w:szCs w:val="24"/>
        </w:rPr>
      </w:pPr>
      <w:r w:rsidRPr="000046A8">
        <w:rPr>
          <w:rFonts w:ascii="Arial" w:hAnsi="Arial" w:cs="Arial"/>
          <w:b/>
          <w:bCs/>
          <w:sz w:val="24"/>
          <w:szCs w:val="24"/>
        </w:rPr>
        <w:t>Five-year total funding</w:t>
      </w:r>
      <w:r>
        <w:rPr>
          <w:rFonts w:ascii="Arial" w:hAnsi="Arial" w:cs="Arial"/>
          <w:b/>
          <w:bCs/>
          <w:sz w:val="24"/>
          <w:szCs w:val="24"/>
        </w:rPr>
        <w:t xml:space="preserve"> – Discretionary Fiscal Budget</w:t>
      </w:r>
    </w:p>
    <w:tbl>
      <w:tblPr>
        <w:tblStyle w:val="GridTable1Light-Accent3"/>
        <w:tblW w:w="0" w:type="auto"/>
        <w:tblLook w:val="04A0" w:firstRow="1" w:lastRow="0" w:firstColumn="1" w:lastColumn="0" w:noHBand="0" w:noVBand="1"/>
      </w:tblPr>
      <w:tblGrid>
        <w:gridCol w:w="1838"/>
        <w:gridCol w:w="1196"/>
        <w:gridCol w:w="1196"/>
        <w:gridCol w:w="1197"/>
        <w:gridCol w:w="1196"/>
        <w:gridCol w:w="1196"/>
        <w:gridCol w:w="1197"/>
      </w:tblGrid>
      <w:tr w:rsidR="00FB7825" w:rsidRPr="00FB7825" w14:paraId="1B19E090" w14:textId="77777777" w:rsidTr="00FB7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413CCB" w14:textId="6BBD2A93" w:rsidR="00FB7825" w:rsidRPr="00FB7825" w:rsidRDefault="00FB7825" w:rsidP="00FB7825">
            <w:pPr>
              <w:rPr>
                <w:rFonts w:ascii="Montserrat SemiBold" w:hAnsi="Montserrat SemiBold"/>
                <w:b w:val="0"/>
                <w:bCs w:val="0"/>
                <w:sz w:val="20"/>
                <w:szCs w:val="20"/>
              </w:rPr>
            </w:pPr>
            <w:r w:rsidRPr="00FB7825">
              <w:rPr>
                <w:rFonts w:ascii="Montserrat SemiBold" w:hAnsi="Montserrat SemiBold"/>
                <w:b w:val="0"/>
                <w:bCs w:val="0"/>
                <w:sz w:val="20"/>
                <w:szCs w:val="20"/>
              </w:rPr>
              <w:t>£ million</w:t>
            </w:r>
          </w:p>
        </w:tc>
        <w:tc>
          <w:tcPr>
            <w:tcW w:w="1196" w:type="dxa"/>
          </w:tcPr>
          <w:p w14:paraId="78C5E47A" w14:textId="0EA1AFFC" w:rsidR="00FB7825" w:rsidRPr="00FB7825" w:rsidRDefault="00FB7825" w:rsidP="00FB7825">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FB7825">
              <w:rPr>
                <w:rFonts w:ascii="Montserrat SemiBold" w:hAnsi="Montserrat SemiBold"/>
                <w:b w:val="0"/>
                <w:bCs w:val="0"/>
                <w:sz w:val="20"/>
                <w:szCs w:val="20"/>
              </w:rPr>
              <w:t>2023-</w:t>
            </w:r>
            <w:r>
              <w:rPr>
                <w:rFonts w:ascii="Montserrat SemiBold" w:hAnsi="Montserrat SemiBold"/>
                <w:b w:val="0"/>
                <w:bCs w:val="0"/>
                <w:sz w:val="20"/>
                <w:szCs w:val="20"/>
              </w:rPr>
              <w:t>2</w:t>
            </w:r>
            <w:r w:rsidRPr="00FB7825">
              <w:rPr>
                <w:rFonts w:ascii="Montserrat SemiBold" w:hAnsi="Montserrat SemiBold"/>
                <w:b w:val="0"/>
                <w:bCs w:val="0"/>
                <w:sz w:val="20"/>
                <w:szCs w:val="20"/>
              </w:rPr>
              <w:t>4</w:t>
            </w:r>
          </w:p>
        </w:tc>
        <w:tc>
          <w:tcPr>
            <w:tcW w:w="1196" w:type="dxa"/>
          </w:tcPr>
          <w:p w14:paraId="5ADB0705" w14:textId="46578228" w:rsidR="00FB7825" w:rsidRPr="00FB7825" w:rsidRDefault="00FB7825" w:rsidP="00FB7825">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FB7825">
              <w:rPr>
                <w:rFonts w:ascii="Montserrat SemiBold" w:hAnsi="Montserrat SemiBold"/>
                <w:b w:val="0"/>
                <w:bCs w:val="0"/>
                <w:sz w:val="20"/>
                <w:szCs w:val="20"/>
              </w:rPr>
              <w:t>2024-25</w:t>
            </w:r>
          </w:p>
        </w:tc>
        <w:tc>
          <w:tcPr>
            <w:tcW w:w="1197" w:type="dxa"/>
          </w:tcPr>
          <w:p w14:paraId="1FA92E8C" w14:textId="39514C21" w:rsidR="00FB7825" w:rsidRPr="00FB7825" w:rsidRDefault="00FB7825" w:rsidP="00FB7825">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FB7825">
              <w:rPr>
                <w:rFonts w:ascii="Montserrat SemiBold" w:hAnsi="Montserrat SemiBold"/>
                <w:b w:val="0"/>
                <w:bCs w:val="0"/>
                <w:sz w:val="20"/>
                <w:szCs w:val="20"/>
              </w:rPr>
              <w:t>2025-26</w:t>
            </w:r>
          </w:p>
        </w:tc>
        <w:tc>
          <w:tcPr>
            <w:tcW w:w="1196" w:type="dxa"/>
          </w:tcPr>
          <w:p w14:paraId="386B81A2" w14:textId="3F89F945" w:rsidR="00FB7825" w:rsidRPr="00FB7825" w:rsidRDefault="00FB7825" w:rsidP="00FB7825">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FB7825">
              <w:rPr>
                <w:rFonts w:ascii="Montserrat SemiBold" w:hAnsi="Montserrat SemiBold"/>
                <w:b w:val="0"/>
                <w:bCs w:val="0"/>
                <w:sz w:val="20"/>
                <w:szCs w:val="20"/>
              </w:rPr>
              <w:t>2026-27</w:t>
            </w:r>
          </w:p>
        </w:tc>
        <w:tc>
          <w:tcPr>
            <w:tcW w:w="1196" w:type="dxa"/>
          </w:tcPr>
          <w:p w14:paraId="0F58F65A" w14:textId="38AA4937" w:rsidR="00FB7825" w:rsidRPr="00FB7825" w:rsidRDefault="00FB7825" w:rsidP="00FB7825">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FB7825">
              <w:rPr>
                <w:rFonts w:ascii="Montserrat SemiBold" w:hAnsi="Montserrat SemiBold"/>
                <w:b w:val="0"/>
                <w:bCs w:val="0"/>
                <w:sz w:val="20"/>
                <w:szCs w:val="20"/>
              </w:rPr>
              <w:t>2027-28</w:t>
            </w:r>
          </w:p>
        </w:tc>
        <w:tc>
          <w:tcPr>
            <w:tcW w:w="1197" w:type="dxa"/>
          </w:tcPr>
          <w:p w14:paraId="62EF8DA5" w14:textId="556D8920" w:rsidR="00FB7825" w:rsidRPr="00FB7825" w:rsidRDefault="00FB7825" w:rsidP="00FB7825">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FB7825">
              <w:rPr>
                <w:rFonts w:ascii="Montserrat SemiBold" w:hAnsi="Montserrat SemiBold"/>
                <w:b w:val="0"/>
                <w:bCs w:val="0"/>
                <w:sz w:val="20"/>
                <w:szCs w:val="20"/>
              </w:rPr>
              <w:t>2028-29</w:t>
            </w:r>
          </w:p>
        </w:tc>
      </w:tr>
      <w:tr w:rsidR="00FB7825" w:rsidRPr="00FB7825" w14:paraId="476248D5" w14:textId="77777777" w:rsidTr="00FB7825">
        <w:tc>
          <w:tcPr>
            <w:cnfStyle w:val="001000000000" w:firstRow="0" w:lastRow="0" w:firstColumn="1" w:lastColumn="0" w:oddVBand="0" w:evenVBand="0" w:oddHBand="0" w:evenHBand="0" w:firstRowFirstColumn="0" w:firstRowLastColumn="0" w:lastRowFirstColumn="0" w:lastRowLastColumn="0"/>
            <w:tcW w:w="1838" w:type="dxa"/>
          </w:tcPr>
          <w:p w14:paraId="4AC8C430" w14:textId="373E027A" w:rsidR="00FB7825" w:rsidRPr="00FB7825" w:rsidRDefault="00FB7825" w:rsidP="00FB7825">
            <w:pPr>
              <w:rPr>
                <w:rFonts w:ascii="Montserrat" w:hAnsi="Montserrat"/>
                <w:b w:val="0"/>
                <w:bCs w:val="0"/>
                <w:sz w:val="20"/>
                <w:szCs w:val="20"/>
              </w:rPr>
            </w:pPr>
            <w:r w:rsidRPr="00FB7825">
              <w:rPr>
                <w:rFonts w:ascii="Montserrat" w:hAnsi="Montserrat"/>
                <w:b w:val="0"/>
                <w:bCs w:val="0"/>
                <w:sz w:val="20"/>
                <w:szCs w:val="20"/>
              </w:rPr>
              <w:t>Nominal terms</w:t>
            </w:r>
          </w:p>
        </w:tc>
        <w:tc>
          <w:tcPr>
            <w:tcW w:w="1196" w:type="dxa"/>
          </w:tcPr>
          <w:p w14:paraId="131B310B" w14:textId="5F7CEC60"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52,449</w:t>
            </w:r>
          </w:p>
        </w:tc>
        <w:tc>
          <w:tcPr>
            <w:tcW w:w="1196" w:type="dxa"/>
          </w:tcPr>
          <w:p w14:paraId="1535310A" w14:textId="1E3FA539"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53,788</w:t>
            </w:r>
          </w:p>
        </w:tc>
        <w:tc>
          <w:tcPr>
            <w:tcW w:w="1197" w:type="dxa"/>
          </w:tcPr>
          <w:p w14:paraId="34A70F65" w14:textId="1957AB2D"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55,432</w:t>
            </w:r>
          </w:p>
        </w:tc>
        <w:tc>
          <w:tcPr>
            <w:tcW w:w="1196" w:type="dxa"/>
          </w:tcPr>
          <w:p w14:paraId="08066977" w14:textId="3B5D1335"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56,973</w:t>
            </w:r>
          </w:p>
        </w:tc>
        <w:tc>
          <w:tcPr>
            <w:tcW w:w="1196" w:type="dxa"/>
          </w:tcPr>
          <w:p w14:paraId="7908B08D" w14:textId="77DFBD94"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58,063</w:t>
            </w:r>
          </w:p>
        </w:tc>
        <w:tc>
          <w:tcPr>
            <w:tcW w:w="1197" w:type="dxa"/>
          </w:tcPr>
          <w:p w14:paraId="5D6A0583" w14:textId="6CEF7603"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59,599</w:t>
            </w:r>
          </w:p>
        </w:tc>
      </w:tr>
      <w:tr w:rsidR="00FB7825" w:rsidRPr="00FB7825" w14:paraId="162F6F2F" w14:textId="77777777" w:rsidTr="00FB7825">
        <w:tc>
          <w:tcPr>
            <w:cnfStyle w:val="001000000000" w:firstRow="0" w:lastRow="0" w:firstColumn="1" w:lastColumn="0" w:oddVBand="0" w:evenVBand="0" w:oddHBand="0" w:evenHBand="0" w:firstRowFirstColumn="0" w:firstRowLastColumn="0" w:lastRowFirstColumn="0" w:lastRowLastColumn="0"/>
            <w:tcW w:w="1838" w:type="dxa"/>
          </w:tcPr>
          <w:p w14:paraId="2E1026CD" w14:textId="77777777" w:rsidR="00FB7825" w:rsidRPr="00FB7825" w:rsidRDefault="00FB7825" w:rsidP="00FB7825">
            <w:pPr>
              <w:rPr>
                <w:rFonts w:ascii="Montserrat" w:hAnsi="Montserrat"/>
                <w:b w:val="0"/>
                <w:bCs w:val="0"/>
                <w:sz w:val="20"/>
                <w:szCs w:val="20"/>
              </w:rPr>
            </w:pPr>
            <w:r w:rsidRPr="00FB7825">
              <w:rPr>
                <w:rFonts w:ascii="Montserrat" w:hAnsi="Montserrat"/>
                <w:b w:val="0"/>
                <w:bCs w:val="0"/>
                <w:sz w:val="20"/>
                <w:szCs w:val="20"/>
              </w:rPr>
              <w:t>Real terms</w:t>
            </w:r>
          </w:p>
          <w:p w14:paraId="2090EFD8" w14:textId="15E52414" w:rsidR="00FB7825" w:rsidRPr="00FB7825" w:rsidRDefault="00FB7825" w:rsidP="00FB7825">
            <w:pPr>
              <w:rPr>
                <w:rFonts w:ascii="Montserrat" w:hAnsi="Montserrat"/>
                <w:b w:val="0"/>
                <w:bCs w:val="0"/>
                <w:sz w:val="20"/>
                <w:szCs w:val="20"/>
              </w:rPr>
            </w:pPr>
            <w:r w:rsidRPr="00FB7825">
              <w:rPr>
                <w:rFonts w:ascii="Montserrat" w:hAnsi="Montserrat"/>
                <w:b w:val="0"/>
                <w:bCs w:val="0"/>
                <w:sz w:val="20"/>
                <w:szCs w:val="20"/>
              </w:rPr>
              <w:t>(2023-24 prices)</w:t>
            </w:r>
          </w:p>
        </w:tc>
        <w:tc>
          <w:tcPr>
            <w:tcW w:w="1196" w:type="dxa"/>
          </w:tcPr>
          <w:p w14:paraId="734DEA7D" w14:textId="78B54F0F"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52,449</w:t>
            </w:r>
          </w:p>
        </w:tc>
        <w:tc>
          <w:tcPr>
            <w:tcW w:w="1196" w:type="dxa"/>
          </w:tcPr>
          <w:p w14:paraId="0F29A005" w14:textId="141D3E06"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52,900</w:t>
            </w:r>
          </w:p>
        </w:tc>
        <w:tc>
          <w:tcPr>
            <w:tcW w:w="1197" w:type="dxa"/>
          </w:tcPr>
          <w:p w14:paraId="4AEC94CA" w14:textId="3DA717ED"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53,600</w:t>
            </w:r>
          </w:p>
        </w:tc>
        <w:tc>
          <w:tcPr>
            <w:tcW w:w="1196" w:type="dxa"/>
          </w:tcPr>
          <w:p w14:paraId="7114F354" w14:textId="5A328DD6"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54,210</w:t>
            </w:r>
          </w:p>
        </w:tc>
        <w:tc>
          <w:tcPr>
            <w:tcW w:w="1196" w:type="dxa"/>
          </w:tcPr>
          <w:p w14:paraId="4BC7D793" w14:textId="0189C509" w:rsidR="00FB7825" w:rsidRPr="00FB7825" w:rsidRDefault="00FB7825" w:rsidP="00FB7825">
            <w:pP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54,284</w:t>
            </w:r>
          </w:p>
        </w:tc>
        <w:tc>
          <w:tcPr>
            <w:tcW w:w="1197" w:type="dxa"/>
          </w:tcPr>
          <w:p w14:paraId="4CA5F832" w14:textId="53875CFD" w:rsidR="00FB7825" w:rsidRPr="00FB7825" w:rsidRDefault="00FB7825" w:rsidP="00FB7825">
            <w:pPr>
              <w:keepNext/>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FB7825">
              <w:rPr>
                <w:rFonts w:ascii="Montserrat" w:hAnsi="Montserrat"/>
                <w:sz w:val="20"/>
                <w:szCs w:val="20"/>
              </w:rPr>
              <w:t>54,691</w:t>
            </w:r>
          </w:p>
        </w:tc>
      </w:tr>
    </w:tbl>
    <w:p w14:paraId="778795AF" w14:textId="66A953F8" w:rsidR="00FB7825" w:rsidRDefault="00FB7825" w:rsidP="00FB7825">
      <w:pPr>
        <w:pStyle w:val="Caption"/>
        <w:rPr>
          <w:rFonts w:ascii="Montserrat" w:hAnsi="Montserrat"/>
          <w:b w:val="0"/>
          <w:bCs w:val="0"/>
          <w:color w:val="1D1B11" w:themeColor="background2" w:themeShade="1A"/>
        </w:rPr>
      </w:pPr>
      <w:r w:rsidRPr="00B5296A">
        <w:rPr>
          <w:rFonts w:ascii="Montserrat" w:hAnsi="Montserrat"/>
          <w:b w:val="0"/>
          <w:bCs w:val="0"/>
          <w:color w:val="1D1B11" w:themeColor="background2" w:themeShade="1A"/>
        </w:rPr>
        <w:t xml:space="preserve">Table </w:t>
      </w:r>
      <w:r w:rsidRPr="00B5296A">
        <w:rPr>
          <w:rFonts w:ascii="Montserrat" w:hAnsi="Montserrat"/>
          <w:b w:val="0"/>
          <w:bCs w:val="0"/>
          <w:color w:val="1D1B11" w:themeColor="background2" w:themeShade="1A"/>
        </w:rPr>
        <w:fldChar w:fldCharType="begin"/>
      </w:r>
      <w:r w:rsidRPr="00B5296A">
        <w:rPr>
          <w:rFonts w:ascii="Montserrat" w:hAnsi="Montserrat"/>
          <w:b w:val="0"/>
          <w:bCs w:val="0"/>
          <w:color w:val="1D1B11" w:themeColor="background2" w:themeShade="1A"/>
        </w:rPr>
        <w:instrText xml:space="preserve"> SEQ Table \* ARABIC </w:instrText>
      </w:r>
      <w:r w:rsidRPr="00B5296A">
        <w:rPr>
          <w:rFonts w:ascii="Montserrat" w:hAnsi="Montserrat"/>
          <w:b w:val="0"/>
          <w:bCs w:val="0"/>
          <w:color w:val="1D1B11" w:themeColor="background2" w:themeShade="1A"/>
        </w:rPr>
        <w:fldChar w:fldCharType="separate"/>
      </w:r>
      <w:r w:rsidR="00F02659" w:rsidRPr="00B5296A">
        <w:rPr>
          <w:rFonts w:ascii="Montserrat" w:hAnsi="Montserrat"/>
          <w:b w:val="0"/>
          <w:bCs w:val="0"/>
          <w:noProof/>
          <w:color w:val="1D1B11" w:themeColor="background2" w:themeShade="1A"/>
        </w:rPr>
        <w:t>1</w:t>
      </w:r>
      <w:r w:rsidRPr="00B5296A">
        <w:rPr>
          <w:rFonts w:ascii="Montserrat" w:hAnsi="Montserrat"/>
          <w:b w:val="0"/>
          <w:bCs w:val="0"/>
          <w:color w:val="1D1B11" w:themeColor="background2" w:themeShade="1A"/>
        </w:rPr>
        <w:fldChar w:fldCharType="end"/>
      </w:r>
      <w:r w:rsidRPr="00B5296A">
        <w:rPr>
          <w:rFonts w:ascii="Montserrat" w:hAnsi="Montserrat"/>
          <w:b w:val="0"/>
          <w:bCs w:val="0"/>
          <w:color w:val="1D1B11" w:themeColor="background2" w:themeShade="1A"/>
        </w:rPr>
        <w:t>: Source: Scottish Fiscal Commission and Scottish Government. Amounts exclude IFRS16 funding adjustments. Real amounts have been calculated using the OBR's forecast GDP deflators. OBR (2023) Economic and fiscal outlook, November 2023.</w:t>
      </w:r>
    </w:p>
    <w:p w14:paraId="156F6C94" w14:textId="77777777" w:rsidR="00B5296A" w:rsidRPr="00B5296A" w:rsidRDefault="00B5296A" w:rsidP="00B5296A"/>
    <w:p w14:paraId="08CD78F7" w14:textId="3B14A9FF" w:rsidR="00612A57" w:rsidRDefault="00AE3D49" w:rsidP="00612A57">
      <w:pPr>
        <w:spacing w:after="0" w:line="240" w:lineRule="auto"/>
        <w:rPr>
          <w:rFonts w:ascii="Montserrat Light" w:hAnsi="Montserrat Light"/>
          <w:sz w:val="24"/>
          <w:szCs w:val="24"/>
        </w:rPr>
      </w:pPr>
      <w:r>
        <w:rPr>
          <w:rFonts w:ascii="Montserrat Light" w:hAnsi="Montserrat Light"/>
          <w:sz w:val="24"/>
          <w:szCs w:val="24"/>
        </w:rPr>
        <w:t xml:space="preserve">The Health and Social Care portfolio accounts for </w:t>
      </w:r>
      <w:r w:rsidR="00612A57">
        <w:rPr>
          <w:rFonts w:ascii="Montserrat Light" w:hAnsi="Montserrat Light"/>
          <w:sz w:val="24"/>
          <w:szCs w:val="24"/>
        </w:rPr>
        <w:t xml:space="preserve">around </w:t>
      </w:r>
      <w:r w:rsidR="00612A57" w:rsidRPr="008A70E8">
        <w:rPr>
          <w:rFonts w:ascii="Montserrat Light" w:hAnsi="Montserrat Light"/>
          <w:sz w:val="24"/>
          <w:szCs w:val="24"/>
        </w:rPr>
        <w:t>33</w:t>
      </w:r>
      <w:r w:rsidRPr="008A70E8">
        <w:rPr>
          <w:rFonts w:ascii="Montserrat Light" w:hAnsi="Montserrat Light"/>
          <w:sz w:val="24"/>
          <w:szCs w:val="24"/>
        </w:rPr>
        <w:t>% of the overall Scottish Government budget</w:t>
      </w:r>
      <w:r w:rsidR="00733642" w:rsidRPr="008A70E8">
        <w:rPr>
          <w:rFonts w:ascii="Montserrat Light" w:hAnsi="Montserrat Light"/>
          <w:sz w:val="24"/>
          <w:szCs w:val="24"/>
        </w:rPr>
        <w:t>, receiving £19.5</w:t>
      </w:r>
      <w:r w:rsidR="008A70E8">
        <w:rPr>
          <w:rFonts w:ascii="Montserrat Light" w:hAnsi="Montserrat Light"/>
          <w:sz w:val="24"/>
          <w:szCs w:val="24"/>
        </w:rPr>
        <w:t>b</w:t>
      </w:r>
      <w:r w:rsidR="00733642" w:rsidRPr="008A70E8">
        <w:rPr>
          <w:rFonts w:ascii="Montserrat Light" w:hAnsi="Montserrat Light"/>
          <w:sz w:val="24"/>
          <w:szCs w:val="24"/>
        </w:rPr>
        <w:t xml:space="preserve"> of the £59.3</w:t>
      </w:r>
      <w:r w:rsidR="008A70E8">
        <w:rPr>
          <w:rFonts w:ascii="Montserrat Light" w:hAnsi="Montserrat Light"/>
          <w:sz w:val="24"/>
          <w:szCs w:val="24"/>
        </w:rPr>
        <w:t>b</w:t>
      </w:r>
      <w:r w:rsidR="00733642" w:rsidRPr="008A70E8">
        <w:rPr>
          <w:rFonts w:ascii="Montserrat Light" w:hAnsi="Montserrat Light"/>
          <w:sz w:val="24"/>
          <w:szCs w:val="24"/>
        </w:rPr>
        <w:t xml:space="preserve"> total budget in 2024/25</w:t>
      </w:r>
      <w:r w:rsidR="00612A57" w:rsidRPr="008A70E8">
        <w:rPr>
          <w:rFonts w:ascii="Montserrat Light" w:hAnsi="Montserrat Light"/>
          <w:sz w:val="24"/>
          <w:szCs w:val="24"/>
        </w:rPr>
        <w:t>.  The 2024/25 budget includes an increase in pay to</w:t>
      </w:r>
      <w:r w:rsidR="00612A57" w:rsidRPr="00A015ED">
        <w:rPr>
          <w:rFonts w:ascii="Montserrat Light" w:hAnsi="Montserrat Light"/>
          <w:sz w:val="24"/>
          <w:szCs w:val="24"/>
        </w:rPr>
        <w:t xml:space="preserve"> at least £12 per hour for adult social care workers, including those in the 3</w:t>
      </w:r>
      <w:r w:rsidR="00612A57" w:rsidRPr="00A015ED">
        <w:rPr>
          <w:rFonts w:ascii="Montserrat Light" w:hAnsi="Montserrat Light"/>
          <w:sz w:val="24"/>
          <w:szCs w:val="24"/>
          <w:vertAlign w:val="superscript"/>
        </w:rPr>
        <w:t>rd</w:t>
      </w:r>
      <w:r w:rsidR="00612A57" w:rsidRPr="00A015ED">
        <w:rPr>
          <w:rFonts w:ascii="Montserrat Light" w:hAnsi="Montserrat Light"/>
          <w:sz w:val="24"/>
          <w:szCs w:val="24"/>
        </w:rPr>
        <w:t xml:space="preserve"> and private sectors, from 1</w:t>
      </w:r>
      <w:r w:rsidR="00612A57" w:rsidRPr="00A015ED">
        <w:rPr>
          <w:rFonts w:ascii="Montserrat Light" w:hAnsi="Montserrat Light"/>
          <w:sz w:val="24"/>
          <w:szCs w:val="24"/>
          <w:vertAlign w:val="superscript"/>
        </w:rPr>
        <w:t xml:space="preserve"> </w:t>
      </w:r>
      <w:r w:rsidR="00612A57" w:rsidRPr="00A015ED">
        <w:rPr>
          <w:rFonts w:ascii="Montserrat Light" w:hAnsi="Montserrat Light"/>
          <w:sz w:val="24"/>
          <w:szCs w:val="24"/>
        </w:rPr>
        <w:t>April 2024.</w:t>
      </w:r>
      <w:r w:rsidR="00612A57">
        <w:rPr>
          <w:rFonts w:ascii="Montserrat Light" w:hAnsi="Montserrat Light"/>
          <w:sz w:val="24"/>
          <w:szCs w:val="24"/>
        </w:rPr>
        <w:t xml:space="preserve"> </w:t>
      </w:r>
    </w:p>
    <w:p w14:paraId="72D33514" w14:textId="77777777" w:rsidR="00AE3D49" w:rsidRDefault="00AE3D49" w:rsidP="009C403D">
      <w:pPr>
        <w:spacing w:after="0" w:line="240" w:lineRule="auto"/>
        <w:rPr>
          <w:rFonts w:ascii="Montserrat Light" w:hAnsi="Montserrat Light"/>
          <w:sz w:val="24"/>
          <w:szCs w:val="24"/>
        </w:rPr>
      </w:pPr>
    </w:p>
    <w:p w14:paraId="23CE2F7D" w14:textId="2502CA39" w:rsidR="007912FB" w:rsidRDefault="007912FB" w:rsidP="007912FB">
      <w:pPr>
        <w:spacing w:after="0" w:line="240" w:lineRule="auto"/>
        <w:rPr>
          <w:rFonts w:ascii="Montserrat Light" w:hAnsi="Montserrat Light"/>
          <w:sz w:val="24"/>
          <w:szCs w:val="24"/>
        </w:rPr>
      </w:pPr>
      <w:r w:rsidRPr="007912FB">
        <w:rPr>
          <w:rFonts w:ascii="Montserrat Light" w:hAnsi="Montserrat Light"/>
          <w:sz w:val="24"/>
          <w:szCs w:val="24"/>
        </w:rPr>
        <w:t>In June 2023 the Scottish Government and the Confederation of Scottish Local Authorities (COSLA) signed the Verity House Agreement.</w:t>
      </w:r>
      <w:r>
        <w:rPr>
          <w:rFonts w:ascii="Montserrat Light" w:hAnsi="Montserrat Light"/>
          <w:sz w:val="24"/>
          <w:szCs w:val="24"/>
        </w:rPr>
        <w:t xml:space="preserve"> </w:t>
      </w:r>
      <w:r w:rsidRPr="007912FB">
        <w:rPr>
          <w:rFonts w:ascii="Montserrat Light" w:hAnsi="Montserrat Light"/>
          <w:sz w:val="24"/>
          <w:szCs w:val="24"/>
        </w:rPr>
        <w:t xml:space="preserve"> This agreement set out that, moving forward, the default position should be no </w:t>
      </w:r>
      <w:r w:rsidRPr="007912FB">
        <w:rPr>
          <w:rFonts w:ascii="Montserrat Light" w:hAnsi="Montserrat Light"/>
          <w:sz w:val="24"/>
          <w:szCs w:val="24"/>
        </w:rPr>
        <w:lastRenderedPageBreak/>
        <w:t>ringfencing of funding for local government, and so all specific grants should be merged into the General Revenue Grant.</w:t>
      </w:r>
    </w:p>
    <w:p w14:paraId="277DCB27" w14:textId="37EFAC9B" w:rsidR="00F91684" w:rsidRDefault="00F91684" w:rsidP="009C403D">
      <w:pPr>
        <w:spacing w:after="0" w:line="240" w:lineRule="auto"/>
        <w:rPr>
          <w:rFonts w:ascii="Montserrat Light" w:hAnsi="Montserrat Light"/>
          <w:sz w:val="24"/>
          <w:szCs w:val="24"/>
        </w:rPr>
      </w:pPr>
    </w:p>
    <w:p w14:paraId="20DEA9D2" w14:textId="005615C1" w:rsidR="00F37F96" w:rsidRDefault="00F37F96" w:rsidP="00326013">
      <w:pPr>
        <w:pStyle w:val="Title"/>
        <w:spacing w:after="0"/>
      </w:pPr>
      <w:r w:rsidRPr="00E775AE">
        <w:t>Audit Scotland Overview Reports</w:t>
      </w:r>
    </w:p>
    <w:p w14:paraId="4803CB60" w14:textId="77777777" w:rsidR="00326013" w:rsidRDefault="00326013" w:rsidP="009C403D">
      <w:pPr>
        <w:spacing w:after="0" w:line="240" w:lineRule="auto"/>
        <w:rPr>
          <w:rFonts w:ascii="Montserrat Light" w:hAnsi="Montserrat Light"/>
          <w:sz w:val="24"/>
          <w:szCs w:val="24"/>
        </w:rPr>
      </w:pPr>
    </w:p>
    <w:p w14:paraId="07EB8BDC" w14:textId="20C0AE83" w:rsidR="005635AB" w:rsidRPr="00A015ED" w:rsidRDefault="00470F4D" w:rsidP="003730E7">
      <w:pPr>
        <w:spacing w:after="0" w:line="240" w:lineRule="auto"/>
        <w:rPr>
          <w:rFonts w:ascii="Montserrat Light" w:hAnsi="Montserrat Light"/>
          <w:sz w:val="24"/>
          <w:szCs w:val="24"/>
        </w:rPr>
      </w:pPr>
      <w:r w:rsidRPr="00A015ED">
        <w:rPr>
          <w:rFonts w:ascii="Montserrat Light" w:hAnsi="Montserrat Light"/>
          <w:sz w:val="24"/>
          <w:szCs w:val="24"/>
        </w:rPr>
        <w:t xml:space="preserve">In April 2023, Audit Scotland published a report on </w:t>
      </w:r>
      <w:hyperlink r:id="rId17" w:history="1">
        <w:r w:rsidRPr="00A015ED">
          <w:rPr>
            <w:rStyle w:val="Hyperlink"/>
            <w:rFonts w:ascii="Montserrat Light" w:hAnsi="Montserrat Light"/>
            <w:sz w:val="24"/>
            <w:szCs w:val="24"/>
          </w:rPr>
          <w:t>IJB Financial Analysi</w:t>
        </w:r>
        <w:r w:rsidR="00DE00F9" w:rsidRPr="00A015ED">
          <w:rPr>
            <w:rStyle w:val="Hyperlink"/>
            <w:rFonts w:ascii="Montserrat Light" w:hAnsi="Montserrat Light"/>
            <w:sz w:val="24"/>
            <w:szCs w:val="24"/>
          </w:rPr>
          <w:t>s 2021/22</w:t>
        </w:r>
      </w:hyperlink>
      <w:r w:rsidR="002B5857" w:rsidRPr="00A015ED">
        <w:rPr>
          <w:rFonts w:ascii="Montserrat Light" w:hAnsi="Montserrat Light"/>
          <w:sz w:val="24"/>
          <w:szCs w:val="24"/>
        </w:rPr>
        <w:t xml:space="preserve"> </w:t>
      </w:r>
      <w:r w:rsidR="00A92FF0" w:rsidRPr="00A015ED">
        <w:rPr>
          <w:rFonts w:ascii="Montserrat Light" w:hAnsi="Montserrat Light"/>
          <w:sz w:val="24"/>
          <w:szCs w:val="24"/>
        </w:rPr>
        <w:t>which highlighted the considerable financial uncertainties and workforce challenges faced by IJB’s.</w:t>
      </w:r>
      <w:r w:rsidR="00516EC9" w:rsidRPr="00A015ED">
        <w:rPr>
          <w:rFonts w:ascii="Montserrat Light" w:hAnsi="Montserrat Light"/>
          <w:sz w:val="24"/>
          <w:szCs w:val="24"/>
        </w:rPr>
        <w:t xml:space="preserve">  </w:t>
      </w:r>
      <w:r w:rsidR="007549F7" w:rsidRPr="00A015ED">
        <w:rPr>
          <w:rFonts w:ascii="Montserrat Light" w:hAnsi="Montserrat Light"/>
          <w:sz w:val="24"/>
          <w:szCs w:val="24"/>
        </w:rPr>
        <w:t>T</w:t>
      </w:r>
      <w:r w:rsidR="006B4470" w:rsidRPr="00A015ED">
        <w:rPr>
          <w:rFonts w:ascii="Montserrat Light" w:hAnsi="Montserrat Light"/>
          <w:sz w:val="24"/>
          <w:szCs w:val="24"/>
        </w:rPr>
        <w:t>h</w:t>
      </w:r>
      <w:r w:rsidR="0083048B" w:rsidRPr="00A015ED">
        <w:rPr>
          <w:rFonts w:ascii="Montserrat Light" w:hAnsi="Montserrat Light"/>
          <w:sz w:val="24"/>
          <w:szCs w:val="24"/>
        </w:rPr>
        <w:t xml:space="preserve">e report </w:t>
      </w:r>
      <w:r w:rsidR="00BA5CE6" w:rsidRPr="00A015ED">
        <w:rPr>
          <w:rFonts w:ascii="Montserrat Light" w:hAnsi="Montserrat Light"/>
          <w:sz w:val="24"/>
          <w:szCs w:val="24"/>
        </w:rPr>
        <w:t>noted</w:t>
      </w:r>
      <w:r w:rsidR="0083048B" w:rsidRPr="00A015ED">
        <w:rPr>
          <w:rFonts w:ascii="Montserrat Light" w:hAnsi="Montserrat Light"/>
          <w:sz w:val="24"/>
          <w:szCs w:val="24"/>
        </w:rPr>
        <w:t xml:space="preserve"> a projected funding gap of £124m for 2022/23</w:t>
      </w:r>
      <w:r w:rsidR="00A9155D" w:rsidRPr="00A015ED">
        <w:rPr>
          <w:rFonts w:ascii="Montserrat Light" w:hAnsi="Montserrat Light"/>
          <w:sz w:val="24"/>
          <w:szCs w:val="24"/>
        </w:rPr>
        <w:t xml:space="preserve"> with 14% of this anticipated to be bridged by drawing on reserves with other savings delivered on a non-recurring basis.  </w:t>
      </w:r>
      <w:r w:rsidR="00F52F28" w:rsidRPr="00A015ED">
        <w:rPr>
          <w:rFonts w:ascii="Montserrat Light" w:hAnsi="Montserrat Light"/>
          <w:sz w:val="24"/>
          <w:szCs w:val="24"/>
        </w:rPr>
        <w:t xml:space="preserve">It </w:t>
      </w:r>
      <w:r w:rsidR="000A115D" w:rsidRPr="00A015ED">
        <w:rPr>
          <w:rFonts w:ascii="Montserrat Light" w:hAnsi="Montserrat Light"/>
          <w:sz w:val="24"/>
          <w:szCs w:val="24"/>
        </w:rPr>
        <w:t>emphasises</w:t>
      </w:r>
      <w:r w:rsidR="00D8144F" w:rsidRPr="00A015ED">
        <w:rPr>
          <w:rFonts w:ascii="Montserrat Light" w:hAnsi="Montserrat Light"/>
          <w:sz w:val="24"/>
          <w:szCs w:val="24"/>
        </w:rPr>
        <w:t xml:space="preserve"> that</w:t>
      </w:r>
      <w:r w:rsidR="00BA5CE6" w:rsidRPr="00A015ED">
        <w:rPr>
          <w:rFonts w:ascii="Montserrat Light" w:hAnsi="Montserrat Light"/>
          <w:sz w:val="24"/>
          <w:szCs w:val="24"/>
        </w:rPr>
        <w:t xml:space="preserve"> t</w:t>
      </w:r>
      <w:r w:rsidR="00FD61DC" w:rsidRPr="00A015ED">
        <w:rPr>
          <w:rFonts w:ascii="Montserrat Light" w:hAnsi="Montserrat Light"/>
          <w:sz w:val="24"/>
          <w:szCs w:val="24"/>
        </w:rPr>
        <w:t>he identification and delivery of recurring savings and reducing reliance on using reserves to fund revenue expenditure is key to ensuring long-term financial sustainability.</w:t>
      </w:r>
      <w:r w:rsidR="002B5857" w:rsidRPr="00A015ED">
        <w:rPr>
          <w:rFonts w:ascii="Montserrat Light" w:hAnsi="Montserrat Light"/>
          <w:sz w:val="24"/>
          <w:szCs w:val="24"/>
        </w:rPr>
        <w:t xml:space="preserve"> </w:t>
      </w:r>
      <w:r w:rsidR="0083048B" w:rsidRPr="00A015ED">
        <w:rPr>
          <w:rFonts w:ascii="Montserrat Light" w:hAnsi="Montserrat Light"/>
          <w:sz w:val="24"/>
          <w:szCs w:val="24"/>
        </w:rPr>
        <w:t xml:space="preserve"> </w:t>
      </w:r>
    </w:p>
    <w:p w14:paraId="0850F009" w14:textId="77777777" w:rsidR="00486DE8" w:rsidRPr="00A015ED" w:rsidRDefault="00486DE8" w:rsidP="003730E7">
      <w:pPr>
        <w:spacing w:after="0" w:line="240" w:lineRule="auto"/>
        <w:rPr>
          <w:rFonts w:ascii="Montserrat Light" w:hAnsi="Montserrat Light"/>
          <w:sz w:val="24"/>
          <w:szCs w:val="24"/>
        </w:rPr>
      </w:pPr>
    </w:p>
    <w:p w14:paraId="3BA53D7D" w14:textId="3C279D48" w:rsidR="00486DE8" w:rsidRDefault="00486DE8" w:rsidP="00486DE8">
      <w:pPr>
        <w:spacing w:after="0" w:line="240" w:lineRule="auto"/>
        <w:rPr>
          <w:rFonts w:ascii="Montserrat Light" w:hAnsi="Montserrat Light"/>
          <w:sz w:val="24"/>
          <w:szCs w:val="24"/>
        </w:rPr>
      </w:pPr>
      <w:r w:rsidRPr="00A015ED">
        <w:rPr>
          <w:rFonts w:ascii="Montserrat Light" w:hAnsi="Montserrat Light"/>
          <w:sz w:val="24"/>
          <w:szCs w:val="24"/>
        </w:rPr>
        <w:t xml:space="preserve">The report also highlighted the extreme pressure the health and social care workforce is facing across Scotland, with continued recruitment and retention challenges.  </w:t>
      </w:r>
      <w:r w:rsidR="00D30FB1" w:rsidRPr="00A015ED">
        <w:rPr>
          <w:rFonts w:ascii="Montserrat Light" w:hAnsi="Montserrat Light"/>
          <w:sz w:val="24"/>
          <w:szCs w:val="24"/>
        </w:rPr>
        <w:t>It</w:t>
      </w:r>
      <w:r w:rsidRPr="00A015ED">
        <w:rPr>
          <w:rFonts w:ascii="Montserrat Light" w:hAnsi="Montserrat Light"/>
          <w:sz w:val="24"/>
          <w:szCs w:val="24"/>
        </w:rPr>
        <w:t xml:space="preserve"> noted a 30% turnover in staff per year and an increase of 11% in vacancies reported by care services.  The most common reasons for vacancies not being filled were too few applicants, and too few who were experienced and qualified.</w:t>
      </w:r>
      <w:r>
        <w:rPr>
          <w:rFonts w:ascii="Montserrat Light" w:hAnsi="Montserrat Light"/>
          <w:sz w:val="24"/>
          <w:szCs w:val="24"/>
        </w:rPr>
        <w:t xml:space="preserve">  </w:t>
      </w:r>
    </w:p>
    <w:p w14:paraId="5286A773" w14:textId="77777777" w:rsidR="00486DE8" w:rsidRDefault="00486DE8" w:rsidP="003730E7">
      <w:pPr>
        <w:spacing w:after="0" w:line="240" w:lineRule="auto"/>
        <w:rPr>
          <w:rFonts w:ascii="Montserrat Light" w:hAnsi="Montserrat Light"/>
          <w:sz w:val="24"/>
          <w:szCs w:val="24"/>
        </w:rPr>
      </w:pPr>
    </w:p>
    <w:p w14:paraId="26E47C5E" w14:textId="7EEC8108" w:rsidR="00A21111" w:rsidRPr="00C73203" w:rsidRDefault="00A21111" w:rsidP="00A21111">
      <w:pPr>
        <w:spacing w:after="0" w:line="240" w:lineRule="auto"/>
        <w:rPr>
          <w:rFonts w:ascii="Montserrat Light" w:hAnsi="Montserrat Light"/>
          <w:sz w:val="24"/>
          <w:szCs w:val="24"/>
          <w:lang w:bidi="en-GB"/>
        </w:rPr>
      </w:pPr>
      <w:r w:rsidRPr="00C73203">
        <w:rPr>
          <w:rFonts w:ascii="Montserrat Light" w:hAnsi="Montserrat Light"/>
          <w:sz w:val="24"/>
          <w:szCs w:val="24"/>
          <w:lang w:bidi="en-GB"/>
        </w:rPr>
        <w:t xml:space="preserve">The </w:t>
      </w:r>
      <w:hyperlink r:id="rId18" w:anchor="main-report" w:history="1">
        <w:r w:rsidRPr="00C73203">
          <w:rPr>
            <w:rStyle w:val="Hyperlink"/>
            <w:rFonts w:ascii="Montserrat Light" w:hAnsi="Montserrat Light"/>
            <w:sz w:val="24"/>
            <w:szCs w:val="24"/>
            <w:lang w:bidi="en-GB"/>
          </w:rPr>
          <w:t>Local government in Scotland: Financial bulletin 2022/23</w:t>
        </w:r>
      </w:hyperlink>
      <w:r w:rsidRPr="00C73203">
        <w:rPr>
          <w:rFonts w:ascii="Montserrat Light" w:hAnsi="Montserrat Light"/>
          <w:sz w:val="24"/>
          <w:szCs w:val="24"/>
          <w:lang w:bidi="en-GB"/>
        </w:rPr>
        <w:t xml:space="preserve">, was published in January 2024 and notes </w:t>
      </w:r>
      <w:r w:rsidR="00C73203">
        <w:rPr>
          <w:rFonts w:ascii="Montserrat Light" w:hAnsi="Montserrat Light"/>
          <w:sz w:val="24"/>
          <w:szCs w:val="24"/>
          <w:lang w:bidi="en-GB"/>
        </w:rPr>
        <w:t>c</w:t>
      </w:r>
      <w:r w:rsidRPr="00C73203">
        <w:rPr>
          <w:rFonts w:ascii="Montserrat Light" w:hAnsi="Montserrat Light"/>
          <w:sz w:val="24"/>
          <w:szCs w:val="24"/>
          <w:lang w:bidi="en-GB"/>
        </w:rPr>
        <w:t xml:space="preserve">ouncils’ financial position at the end of 2022/23. </w:t>
      </w:r>
      <w:r w:rsidR="00C73203" w:rsidRPr="00C73203">
        <w:rPr>
          <w:rFonts w:ascii="Montserrat Light" w:hAnsi="Montserrat Light"/>
          <w:sz w:val="24"/>
          <w:szCs w:val="24"/>
          <w:lang w:bidi="en-GB"/>
        </w:rPr>
        <w:t xml:space="preserve"> </w:t>
      </w:r>
      <w:r w:rsidRPr="00C73203">
        <w:rPr>
          <w:rFonts w:ascii="Montserrat Light" w:hAnsi="Montserrat Light"/>
          <w:sz w:val="24"/>
          <w:szCs w:val="24"/>
          <w:lang w:bidi="en-GB"/>
        </w:rPr>
        <w:t xml:space="preserve">It sets out the extremely challenging financial outlook facing councils and recognises an increased demand for services, </w:t>
      </w:r>
      <w:proofErr w:type="gramStart"/>
      <w:r w:rsidRPr="00C73203">
        <w:rPr>
          <w:rFonts w:ascii="Montserrat Light" w:hAnsi="Montserrat Light"/>
          <w:sz w:val="24"/>
          <w:szCs w:val="24"/>
          <w:lang w:bidi="en-GB"/>
        </w:rPr>
        <w:t>inflation</w:t>
      </w:r>
      <w:proofErr w:type="gramEnd"/>
      <w:r w:rsidRPr="00C73203">
        <w:rPr>
          <w:rFonts w:ascii="Montserrat Light" w:hAnsi="Montserrat Light"/>
          <w:sz w:val="24"/>
          <w:szCs w:val="24"/>
          <w:lang w:bidi="en-GB"/>
        </w:rPr>
        <w:t xml:space="preserve"> and the cost-of-living crisis as contributory factors.  </w:t>
      </w:r>
      <w:r w:rsidR="00C73203" w:rsidRPr="00C73203">
        <w:rPr>
          <w:rFonts w:ascii="Montserrat Light" w:hAnsi="Montserrat Light"/>
          <w:sz w:val="24"/>
          <w:szCs w:val="24"/>
          <w:lang w:bidi="en-GB"/>
        </w:rPr>
        <w:t xml:space="preserve">A need for consultation and engagement with communities about the need for change in the way services are delivered are highlighted in the report.  </w:t>
      </w:r>
    </w:p>
    <w:p w14:paraId="2683D7F3" w14:textId="77777777" w:rsidR="00A21111" w:rsidRDefault="00A21111" w:rsidP="00A21111">
      <w:pPr>
        <w:spacing w:after="0" w:line="240" w:lineRule="auto"/>
        <w:rPr>
          <w:rFonts w:ascii="Montserrat Light" w:hAnsi="Montserrat Light"/>
          <w:sz w:val="24"/>
          <w:szCs w:val="24"/>
          <w:highlight w:val="yellow"/>
          <w:lang w:bidi="en-GB"/>
        </w:rPr>
      </w:pPr>
    </w:p>
    <w:p w14:paraId="5E27BACA" w14:textId="11C087F2" w:rsidR="00516EC9" w:rsidRDefault="00C73203" w:rsidP="00A21111">
      <w:pPr>
        <w:spacing w:after="0" w:line="240" w:lineRule="auto"/>
        <w:rPr>
          <w:rFonts w:ascii="Montserrat Light" w:hAnsi="Montserrat Light"/>
          <w:sz w:val="24"/>
          <w:szCs w:val="24"/>
          <w:lang w:bidi="en-GB"/>
        </w:rPr>
      </w:pPr>
      <w:r>
        <w:rPr>
          <w:rFonts w:ascii="Montserrat Light" w:hAnsi="Montserrat Light"/>
          <w:sz w:val="24"/>
          <w:szCs w:val="24"/>
          <w:lang w:bidi="en-GB"/>
        </w:rPr>
        <w:t xml:space="preserve">A publication </w:t>
      </w:r>
      <w:r w:rsidRPr="00C73203">
        <w:rPr>
          <w:rFonts w:ascii="Montserrat Light" w:hAnsi="Montserrat Light"/>
          <w:sz w:val="24"/>
          <w:szCs w:val="24"/>
          <w:lang w:bidi="en-GB"/>
        </w:rPr>
        <w:t>examining the 2024/25 budgets set by councils, including analysis of anticipated budget gaps and actions to set a balanced budget</w:t>
      </w:r>
      <w:r>
        <w:rPr>
          <w:rFonts w:ascii="Montserrat Light" w:hAnsi="Montserrat Light"/>
          <w:sz w:val="24"/>
          <w:szCs w:val="24"/>
          <w:lang w:bidi="en-GB"/>
        </w:rPr>
        <w:t xml:space="preserve"> is </w:t>
      </w:r>
      <w:r w:rsidR="00B64EEF">
        <w:rPr>
          <w:rFonts w:ascii="Montserrat Light" w:hAnsi="Montserrat Light"/>
          <w:sz w:val="24"/>
          <w:szCs w:val="24"/>
          <w:lang w:bidi="en-GB"/>
        </w:rPr>
        <w:t>expected</w:t>
      </w:r>
      <w:r>
        <w:rPr>
          <w:rFonts w:ascii="Montserrat Light" w:hAnsi="Montserrat Light"/>
          <w:sz w:val="24"/>
          <w:szCs w:val="24"/>
          <w:lang w:bidi="en-GB"/>
        </w:rPr>
        <w:t xml:space="preserve"> in Spring 2024.</w:t>
      </w:r>
    </w:p>
    <w:p w14:paraId="4961D552" w14:textId="77777777" w:rsidR="00C73203" w:rsidRDefault="00C73203" w:rsidP="00A21111">
      <w:pPr>
        <w:spacing w:after="0" w:line="240" w:lineRule="auto"/>
        <w:rPr>
          <w:rFonts w:ascii="Montserrat Light" w:hAnsi="Montserrat Light"/>
          <w:sz w:val="24"/>
          <w:szCs w:val="24"/>
        </w:rPr>
      </w:pPr>
    </w:p>
    <w:p w14:paraId="39E3A2EE" w14:textId="7706AA97" w:rsidR="0025229E" w:rsidRDefault="0025229E" w:rsidP="00CE5947">
      <w:pPr>
        <w:pStyle w:val="Heading1"/>
        <w:numPr>
          <w:ilvl w:val="0"/>
          <w:numId w:val="25"/>
        </w:numPr>
        <w:spacing w:before="0" w:after="0" w:line="240" w:lineRule="auto"/>
        <w:ind w:left="851" w:hanging="851"/>
      </w:pPr>
      <w:bookmarkStart w:id="4" w:name="_Toc158986852"/>
      <w:bookmarkStart w:id="5" w:name="_Hlk127356041"/>
      <w:r w:rsidRPr="00D14B6B">
        <w:t>Local Context</w:t>
      </w:r>
      <w:bookmarkEnd w:id="4"/>
    </w:p>
    <w:p w14:paraId="55CB68FA" w14:textId="77777777" w:rsidR="003730E7" w:rsidRPr="003730E7" w:rsidRDefault="003730E7" w:rsidP="003730E7">
      <w:pPr>
        <w:spacing w:after="0" w:line="240" w:lineRule="auto"/>
      </w:pPr>
    </w:p>
    <w:bookmarkEnd w:id="5"/>
    <w:p w14:paraId="240DD183" w14:textId="6E1C3321" w:rsidR="0025229E" w:rsidRPr="00BD4C2C" w:rsidRDefault="00F277AF" w:rsidP="003730E7">
      <w:pPr>
        <w:spacing w:after="0" w:line="240" w:lineRule="auto"/>
        <w:rPr>
          <w:rFonts w:ascii="Montserrat Light" w:hAnsi="Montserrat Light"/>
          <w:sz w:val="24"/>
          <w:szCs w:val="24"/>
        </w:rPr>
      </w:pPr>
      <w:r w:rsidRPr="00BD4C2C">
        <w:rPr>
          <w:rFonts w:ascii="Montserrat Light" w:hAnsi="Montserrat Light"/>
          <w:sz w:val="24"/>
          <w:szCs w:val="24"/>
        </w:rPr>
        <w:t>Falkirk Council and NHS Forth Valley are the IJB</w:t>
      </w:r>
      <w:r w:rsidR="00051C4C">
        <w:rPr>
          <w:rFonts w:ascii="Montserrat Light" w:hAnsi="Montserrat Light"/>
          <w:sz w:val="24"/>
          <w:szCs w:val="24"/>
        </w:rPr>
        <w:t>’</w:t>
      </w:r>
      <w:r w:rsidRPr="00BD4C2C">
        <w:rPr>
          <w:rFonts w:ascii="Montserrat Light" w:hAnsi="Montserrat Light"/>
          <w:sz w:val="24"/>
          <w:szCs w:val="24"/>
        </w:rPr>
        <w:t>s main partners, contributing funding to the IJB which in turn the IJB then directs to</w:t>
      </w:r>
      <w:r w:rsidR="00DA7BF6" w:rsidRPr="00BD4C2C">
        <w:rPr>
          <w:rFonts w:ascii="Montserrat Light" w:hAnsi="Montserrat Light"/>
          <w:sz w:val="24"/>
          <w:szCs w:val="24"/>
        </w:rPr>
        <w:t>wards</w:t>
      </w:r>
      <w:r w:rsidRPr="00BD4C2C">
        <w:rPr>
          <w:rFonts w:ascii="Montserrat Light" w:hAnsi="Montserrat Light"/>
          <w:sz w:val="24"/>
          <w:szCs w:val="24"/>
        </w:rPr>
        <w:t xml:space="preserve"> service delivery.  The financial </w:t>
      </w:r>
      <w:r w:rsidR="00DA7BF6" w:rsidRPr="00BD4C2C">
        <w:rPr>
          <w:rFonts w:ascii="Montserrat Light" w:hAnsi="Montserrat Light"/>
          <w:sz w:val="24"/>
          <w:szCs w:val="24"/>
        </w:rPr>
        <w:t>strategies</w:t>
      </w:r>
      <w:r w:rsidRPr="00BD4C2C">
        <w:rPr>
          <w:rFonts w:ascii="Montserrat Light" w:hAnsi="Montserrat Light"/>
          <w:sz w:val="24"/>
          <w:szCs w:val="24"/>
        </w:rPr>
        <w:t xml:space="preserve"> of both Falkirk Council and NHS Forth Valley are therefore critical to the IJB’s own medium-term financial plan.</w:t>
      </w:r>
    </w:p>
    <w:p w14:paraId="2C9AD4EF" w14:textId="77777777" w:rsidR="000A4FC5" w:rsidRPr="00BD4C2C" w:rsidRDefault="000A4FC5" w:rsidP="003730E7">
      <w:pPr>
        <w:spacing w:after="0" w:line="240" w:lineRule="auto"/>
        <w:rPr>
          <w:rFonts w:ascii="Montserrat Light" w:hAnsi="Montserrat Light"/>
          <w:sz w:val="24"/>
          <w:szCs w:val="24"/>
        </w:rPr>
      </w:pPr>
    </w:p>
    <w:p w14:paraId="7ADD6978" w14:textId="0911B0C6" w:rsidR="00F277AF" w:rsidRDefault="00F277AF" w:rsidP="003730E7">
      <w:pPr>
        <w:spacing w:after="0" w:line="240" w:lineRule="auto"/>
        <w:rPr>
          <w:rFonts w:ascii="Montserrat Light" w:hAnsi="Montserrat Light"/>
          <w:sz w:val="24"/>
          <w:szCs w:val="24"/>
        </w:rPr>
      </w:pPr>
      <w:r w:rsidRPr="00BD4C2C">
        <w:rPr>
          <w:rFonts w:ascii="Montserrat Light" w:hAnsi="Montserrat Light"/>
          <w:sz w:val="24"/>
          <w:szCs w:val="24"/>
        </w:rPr>
        <w:t>In addition, the IJB’s Strategic Plan and Workforce Plan</w:t>
      </w:r>
      <w:r w:rsidR="00DA7BF6" w:rsidRPr="00BD4C2C">
        <w:rPr>
          <w:rFonts w:ascii="Montserrat Light" w:hAnsi="Montserrat Light"/>
          <w:sz w:val="24"/>
          <w:szCs w:val="24"/>
        </w:rPr>
        <w:t xml:space="preserve"> form </w:t>
      </w:r>
      <w:r w:rsidR="00051C4C">
        <w:rPr>
          <w:rFonts w:ascii="Montserrat Light" w:hAnsi="Montserrat Light"/>
          <w:sz w:val="24"/>
          <w:szCs w:val="24"/>
        </w:rPr>
        <w:t xml:space="preserve">part of </w:t>
      </w:r>
      <w:r w:rsidR="00E454FF" w:rsidRPr="00BD4C2C">
        <w:rPr>
          <w:rFonts w:ascii="Montserrat Light" w:hAnsi="Montserrat Light"/>
          <w:sz w:val="24"/>
          <w:szCs w:val="24"/>
        </w:rPr>
        <w:t xml:space="preserve">key </w:t>
      </w:r>
      <w:r w:rsidR="00DA7BF6" w:rsidRPr="00BD4C2C">
        <w:rPr>
          <w:rFonts w:ascii="Montserrat Light" w:hAnsi="Montserrat Light"/>
          <w:sz w:val="24"/>
          <w:szCs w:val="24"/>
        </w:rPr>
        <w:t>part</w:t>
      </w:r>
      <w:r w:rsidR="00E454FF" w:rsidRPr="00BD4C2C">
        <w:rPr>
          <w:rFonts w:ascii="Montserrat Light" w:hAnsi="Montserrat Light"/>
          <w:sz w:val="24"/>
          <w:szCs w:val="24"/>
        </w:rPr>
        <w:t>s</w:t>
      </w:r>
      <w:r w:rsidR="00DA7BF6" w:rsidRPr="00BD4C2C">
        <w:rPr>
          <w:rFonts w:ascii="Montserrat Light" w:hAnsi="Montserrat Light"/>
          <w:sz w:val="24"/>
          <w:szCs w:val="24"/>
        </w:rPr>
        <w:t xml:space="preserve"> of the integrated strategic planning </w:t>
      </w:r>
      <w:r w:rsidR="00051C4C">
        <w:rPr>
          <w:rFonts w:ascii="Montserrat Light" w:hAnsi="Montserrat Light"/>
          <w:sz w:val="24"/>
          <w:szCs w:val="24"/>
        </w:rPr>
        <w:t>process</w:t>
      </w:r>
      <w:r w:rsidR="00DA7BF6" w:rsidRPr="00BD4C2C">
        <w:rPr>
          <w:rFonts w:ascii="Montserrat Light" w:hAnsi="Montserrat Light"/>
          <w:sz w:val="24"/>
          <w:szCs w:val="24"/>
        </w:rPr>
        <w:t xml:space="preserve">, </w:t>
      </w:r>
      <w:r w:rsidR="00051C4C">
        <w:rPr>
          <w:rFonts w:ascii="Montserrat Light" w:hAnsi="Montserrat Light"/>
          <w:sz w:val="24"/>
          <w:szCs w:val="24"/>
        </w:rPr>
        <w:t xml:space="preserve">which, </w:t>
      </w:r>
      <w:r w:rsidR="00DA7BF6" w:rsidRPr="00BD4C2C">
        <w:rPr>
          <w:rFonts w:ascii="Montserrat Light" w:hAnsi="Montserrat Light"/>
          <w:sz w:val="24"/>
          <w:szCs w:val="24"/>
        </w:rPr>
        <w:t>along with the medium-term financial plan</w:t>
      </w:r>
      <w:r w:rsidR="00051C4C">
        <w:rPr>
          <w:rFonts w:ascii="Montserrat Light" w:hAnsi="Montserrat Light"/>
          <w:sz w:val="24"/>
          <w:szCs w:val="24"/>
        </w:rPr>
        <w:t>, are necessary</w:t>
      </w:r>
      <w:r w:rsidR="00DA7BF6" w:rsidRPr="00BD4C2C">
        <w:rPr>
          <w:rFonts w:ascii="Montserrat Light" w:hAnsi="Montserrat Light"/>
          <w:sz w:val="24"/>
          <w:szCs w:val="24"/>
        </w:rPr>
        <w:t xml:space="preserve"> to deliver the </w:t>
      </w:r>
      <w:proofErr w:type="spellStart"/>
      <w:r w:rsidR="00DA7BF6" w:rsidRPr="00BD4C2C">
        <w:rPr>
          <w:rFonts w:ascii="Montserrat Light" w:hAnsi="Montserrat Light"/>
          <w:sz w:val="24"/>
          <w:szCs w:val="24"/>
        </w:rPr>
        <w:t>IJB’s</w:t>
      </w:r>
      <w:proofErr w:type="spellEnd"/>
      <w:r w:rsidR="00DA7BF6" w:rsidRPr="00BD4C2C">
        <w:rPr>
          <w:rFonts w:ascii="Montserrat Light" w:hAnsi="Montserrat Light"/>
          <w:sz w:val="24"/>
          <w:szCs w:val="24"/>
        </w:rPr>
        <w:t xml:space="preserve"> aspirations and priorities.</w:t>
      </w:r>
    </w:p>
    <w:p w14:paraId="1E7719DA" w14:textId="77777777" w:rsidR="000C4F22" w:rsidRDefault="000C4F22" w:rsidP="003730E7">
      <w:pPr>
        <w:spacing w:after="0" w:line="240" w:lineRule="auto"/>
        <w:rPr>
          <w:rFonts w:ascii="Montserrat Light" w:hAnsi="Montserrat Light"/>
          <w:sz w:val="24"/>
          <w:szCs w:val="24"/>
        </w:rPr>
      </w:pPr>
    </w:p>
    <w:p w14:paraId="50FD9292" w14:textId="77777777" w:rsidR="00B5296A" w:rsidRDefault="00B5296A" w:rsidP="00326013">
      <w:pPr>
        <w:pStyle w:val="Title"/>
        <w:spacing w:after="0"/>
        <w:rPr>
          <w:rFonts w:ascii="Montserrat Light" w:hAnsi="Montserrat Light"/>
          <w:szCs w:val="24"/>
        </w:rPr>
      </w:pPr>
      <w:bookmarkStart w:id="6" w:name="_Hlk127350211"/>
    </w:p>
    <w:p w14:paraId="5B4C1AC0" w14:textId="77777777" w:rsidR="00B5296A" w:rsidRDefault="00B5296A" w:rsidP="00326013">
      <w:pPr>
        <w:pStyle w:val="Title"/>
        <w:spacing w:after="0"/>
        <w:rPr>
          <w:rFonts w:ascii="Montserrat Light" w:hAnsi="Montserrat Light"/>
          <w:szCs w:val="24"/>
        </w:rPr>
      </w:pPr>
    </w:p>
    <w:p w14:paraId="1CA68705" w14:textId="2AECD8F6" w:rsidR="00F277AF" w:rsidRPr="00BD4C2C" w:rsidRDefault="00F277AF" w:rsidP="00326013">
      <w:pPr>
        <w:pStyle w:val="Title"/>
        <w:spacing w:after="0"/>
        <w:rPr>
          <w:rFonts w:ascii="Montserrat Light" w:hAnsi="Montserrat Light"/>
          <w:szCs w:val="24"/>
        </w:rPr>
      </w:pPr>
      <w:r w:rsidRPr="00E775AE">
        <w:rPr>
          <w:rFonts w:ascii="Montserrat Light" w:hAnsi="Montserrat Light"/>
          <w:szCs w:val="24"/>
        </w:rPr>
        <w:lastRenderedPageBreak/>
        <w:t>Falkirk Council Financial Strategy</w:t>
      </w:r>
    </w:p>
    <w:bookmarkEnd w:id="6"/>
    <w:p w14:paraId="4D304A16" w14:textId="06B743B8" w:rsidR="008D3A1D" w:rsidRPr="00BD4C2C" w:rsidRDefault="000B165F"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The Falkirk Council </w:t>
      </w:r>
      <w:hyperlink r:id="rId19" w:history="1">
        <w:r w:rsidRPr="00BD4C2C">
          <w:rPr>
            <w:rStyle w:val="Hyperlink"/>
            <w:rFonts w:ascii="Montserrat Light" w:hAnsi="Montserrat Light"/>
            <w:sz w:val="24"/>
            <w:szCs w:val="24"/>
          </w:rPr>
          <w:t>Financial Strategy</w:t>
        </w:r>
      </w:hyperlink>
      <w:r w:rsidRPr="00BD4C2C">
        <w:rPr>
          <w:rFonts w:ascii="Montserrat Light" w:hAnsi="Montserrat Light"/>
          <w:sz w:val="24"/>
          <w:szCs w:val="24"/>
        </w:rPr>
        <w:t xml:space="preserve"> was presented to committee in September 202</w:t>
      </w:r>
      <w:r w:rsidR="007A4AAB">
        <w:rPr>
          <w:rFonts w:ascii="Montserrat Light" w:hAnsi="Montserrat Light"/>
          <w:sz w:val="24"/>
          <w:szCs w:val="24"/>
        </w:rPr>
        <w:t>3</w:t>
      </w:r>
      <w:r w:rsidRPr="00BD4C2C">
        <w:rPr>
          <w:rFonts w:ascii="Montserrat Light" w:hAnsi="Montserrat Light"/>
          <w:sz w:val="24"/>
          <w:szCs w:val="24"/>
        </w:rPr>
        <w:t xml:space="preserve"> and </w:t>
      </w:r>
      <w:r w:rsidR="00461CDE" w:rsidRPr="00BD4C2C">
        <w:rPr>
          <w:rFonts w:ascii="Montserrat Light" w:hAnsi="Montserrat Light"/>
          <w:sz w:val="24"/>
          <w:szCs w:val="24"/>
        </w:rPr>
        <w:t xml:space="preserve">sets out a projected funding gap for the next </w:t>
      </w:r>
      <w:r w:rsidR="0010709C">
        <w:rPr>
          <w:rFonts w:ascii="Montserrat Light" w:hAnsi="Montserrat Light"/>
          <w:sz w:val="24"/>
          <w:szCs w:val="24"/>
        </w:rPr>
        <w:t>five</w:t>
      </w:r>
      <w:r w:rsidR="00461CDE" w:rsidRPr="00BD4C2C">
        <w:rPr>
          <w:rFonts w:ascii="Montserrat Light" w:hAnsi="Montserrat Light"/>
          <w:sz w:val="24"/>
          <w:szCs w:val="24"/>
        </w:rPr>
        <w:t xml:space="preserve"> years </w:t>
      </w:r>
      <w:r w:rsidR="00F277AF" w:rsidRPr="00BD4C2C">
        <w:rPr>
          <w:rFonts w:ascii="Montserrat Light" w:hAnsi="Montserrat Light"/>
          <w:sz w:val="24"/>
          <w:szCs w:val="24"/>
        </w:rPr>
        <w:t>(to 202</w:t>
      </w:r>
      <w:r w:rsidR="0010709C">
        <w:rPr>
          <w:rFonts w:ascii="Montserrat Light" w:hAnsi="Montserrat Light"/>
          <w:sz w:val="24"/>
          <w:szCs w:val="24"/>
        </w:rPr>
        <w:t>8</w:t>
      </w:r>
      <w:r w:rsidR="00F277AF" w:rsidRPr="00BD4C2C">
        <w:rPr>
          <w:rFonts w:ascii="Montserrat Light" w:hAnsi="Montserrat Light"/>
          <w:sz w:val="24"/>
          <w:szCs w:val="24"/>
        </w:rPr>
        <w:t>/2</w:t>
      </w:r>
      <w:r w:rsidR="0010709C">
        <w:rPr>
          <w:rFonts w:ascii="Montserrat Light" w:hAnsi="Montserrat Light"/>
          <w:sz w:val="24"/>
          <w:szCs w:val="24"/>
        </w:rPr>
        <w:t>9</w:t>
      </w:r>
      <w:r w:rsidR="00F277AF" w:rsidRPr="00BD4C2C">
        <w:rPr>
          <w:rFonts w:ascii="Montserrat Light" w:hAnsi="Montserrat Light"/>
          <w:sz w:val="24"/>
          <w:szCs w:val="24"/>
        </w:rPr>
        <w:t xml:space="preserve">) </w:t>
      </w:r>
      <w:r w:rsidR="00461CDE" w:rsidRPr="00BD4C2C">
        <w:rPr>
          <w:rFonts w:ascii="Montserrat Light" w:hAnsi="Montserrat Light"/>
          <w:sz w:val="24"/>
          <w:szCs w:val="24"/>
        </w:rPr>
        <w:t>of £</w:t>
      </w:r>
      <w:r w:rsidR="00E17FA0">
        <w:rPr>
          <w:rFonts w:ascii="Montserrat Light" w:hAnsi="Montserrat Light"/>
          <w:sz w:val="24"/>
          <w:szCs w:val="24"/>
        </w:rPr>
        <w:t>64.4</w:t>
      </w:r>
      <w:r w:rsidR="00461CDE" w:rsidRPr="00BD4C2C">
        <w:rPr>
          <w:rFonts w:ascii="Montserrat Light" w:hAnsi="Montserrat Light"/>
          <w:sz w:val="24"/>
          <w:szCs w:val="24"/>
        </w:rPr>
        <w:t>m. This is heavily front loaded with year one (202</w:t>
      </w:r>
      <w:r w:rsidR="00E17FA0">
        <w:rPr>
          <w:rFonts w:ascii="Montserrat Light" w:hAnsi="Montserrat Light"/>
          <w:sz w:val="24"/>
          <w:szCs w:val="24"/>
        </w:rPr>
        <w:t>4</w:t>
      </w:r>
      <w:r w:rsidR="00461CDE" w:rsidRPr="00BD4C2C">
        <w:rPr>
          <w:rFonts w:ascii="Montserrat Light" w:hAnsi="Montserrat Light"/>
          <w:sz w:val="24"/>
          <w:szCs w:val="24"/>
        </w:rPr>
        <w:t>/2</w:t>
      </w:r>
      <w:r w:rsidR="00E17FA0">
        <w:rPr>
          <w:rFonts w:ascii="Montserrat Light" w:hAnsi="Montserrat Light"/>
          <w:sz w:val="24"/>
          <w:szCs w:val="24"/>
        </w:rPr>
        <w:t>5</w:t>
      </w:r>
      <w:r w:rsidR="00461CDE" w:rsidRPr="00BD4C2C">
        <w:rPr>
          <w:rFonts w:ascii="Montserrat Light" w:hAnsi="Montserrat Light"/>
          <w:sz w:val="24"/>
          <w:szCs w:val="24"/>
        </w:rPr>
        <w:t>) requiring £</w:t>
      </w:r>
      <w:r w:rsidR="00E17FA0">
        <w:rPr>
          <w:rFonts w:ascii="Montserrat Light" w:hAnsi="Montserrat Light"/>
          <w:sz w:val="24"/>
          <w:szCs w:val="24"/>
        </w:rPr>
        <w:t>34</w:t>
      </w:r>
      <w:r w:rsidR="00461CDE" w:rsidRPr="00BD4C2C">
        <w:rPr>
          <w:rFonts w:ascii="Montserrat Light" w:hAnsi="Montserrat Light"/>
          <w:sz w:val="24"/>
          <w:szCs w:val="24"/>
        </w:rPr>
        <w:t>m to balance the budget</w:t>
      </w:r>
      <w:r w:rsidR="002D25FC">
        <w:rPr>
          <w:rFonts w:ascii="Montserrat Light" w:hAnsi="Montserrat Light"/>
          <w:sz w:val="24"/>
          <w:szCs w:val="24"/>
        </w:rPr>
        <w:t>, largely due to continued use of non-recurring funding</w:t>
      </w:r>
      <w:r w:rsidR="00051C4C">
        <w:rPr>
          <w:rFonts w:ascii="Montserrat Light" w:hAnsi="Montserrat Light"/>
          <w:sz w:val="24"/>
          <w:szCs w:val="24"/>
        </w:rPr>
        <w:t>,</w:t>
      </w:r>
      <w:r w:rsidR="002D25FC">
        <w:rPr>
          <w:rFonts w:ascii="Montserrat Light" w:hAnsi="Montserrat Light"/>
          <w:sz w:val="24"/>
          <w:szCs w:val="24"/>
        </w:rPr>
        <w:t xml:space="preserve"> which adds to future year gaps</w:t>
      </w:r>
      <w:r w:rsidR="00461CDE" w:rsidRPr="00BD4C2C">
        <w:rPr>
          <w:rFonts w:ascii="Montserrat Light" w:hAnsi="Montserrat Light"/>
          <w:sz w:val="24"/>
          <w:szCs w:val="24"/>
        </w:rPr>
        <w:t>.   A broad range of assumptions have been made to calculate the £</w:t>
      </w:r>
      <w:r w:rsidR="00E17FA0">
        <w:rPr>
          <w:rFonts w:ascii="Montserrat Light" w:hAnsi="Montserrat Light"/>
          <w:sz w:val="24"/>
          <w:szCs w:val="24"/>
        </w:rPr>
        <w:t>64.4</w:t>
      </w:r>
      <w:r w:rsidR="00461CDE" w:rsidRPr="00BD4C2C">
        <w:rPr>
          <w:rFonts w:ascii="Montserrat Light" w:hAnsi="Montserrat Light"/>
          <w:sz w:val="24"/>
          <w:szCs w:val="24"/>
        </w:rPr>
        <w:t>m and there is therefore the potential for the gap to shift significantly as more definitive information becomes available.</w:t>
      </w:r>
      <w:r w:rsidR="003E7CD6">
        <w:rPr>
          <w:rFonts w:ascii="Montserrat Light" w:hAnsi="Montserrat Light"/>
          <w:sz w:val="24"/>
          <w:szCs w:val="24"/>
        </w:rPr>
        <w:t xml:space="preserve">  An updated financial gap will be presented to Council as part of the revenue budget setting process.</w:t>
      </w:r>
    </w:p>
    <w:p w14:paraId="34780931" w14:textId="77777777" w:rsidR="000A4FC5" w:rsidRPr="00BD4C2C" w:rsidRDefault="000A4FC5" w:rsidP="009C403D">
      <w:pPr>
        <w:spacing w:after="0" w:line="240" w:lineRule="auto"/>
        <w:rPr>
          <w:rFonts w:ascii="Montserrat Light" w:hAnsi="Montserrat Light"/>
          <w:sz w:val="24"/>
          <w:szCs w:val="24"/>
        </w:rPr>
      </w:pPr>
    </w:p>
    <w:p w14:paraId="7F7D6969" w14:textId="77777777" w:rsidR="00C570C3" w:rsidRDefault="00AB1A19" w:rsidP="009C403D">
      <w:pPr>
        <w:spacing w:after="0" w:line="240" w:lineRule="auto"/>
        <w:rPr>
          <w:rFonts w:ascii="Montserrat Light" w:hAnsi="Montserrat Light"/>
          <w:sz w:val="24"/>
          <w:szCs w:val="24"/>
        </w:rPr>
      </w:pPr>
      <w:r w:rsidRPr="00BD4C2C">
        <w:rPr>
          <w:rFonts w:ascii="Montserrat Light" w:hAnsi="Montserrat Light"/>
          <w:sz w:val="24"/>
          <w:szCs w:val="24"/>
        </w:rPr>
        <w:t>The Strategy</w:t>
      </w:r>
      <w:r w:rsidR="007B451B">
        <w:rPr>
          <w:rFonts w:ascii="Montserrat Light" w:hAnsi="Montserrat Light"/>
          <w:sz w:val="24"/>
          <w:szCs w:val="24"/>
        </w:rPr>
        <w:t xml:space="preserve"> </w:t>
      </w:r>
      <w:r w:rsidR="00D861E1">
        <w:rPr>
          <w:rFonts w:ascii="Montserrat Light" w:hAnsi="Montserrat Light"/>
          <w:sz w:val="24"/>
          <w:szCs w:val="24"/>
        </w:rPr>
        <w:t>recognises</w:t>
      </w:r>
      <w:r w:rsidR="004B768B">
        <w:rPr>
          <w:rFonts w:ascii="Montserrat Light" w:hAnsi="Montserrat Light"/>
          <w:sz w:val="24"/>
          <w:szCs w:val="24"/>
        </w:rPr>
        <w:t xml:space="preserve"> </w:t>
      </w:r>
      <w:r w:rsidR="005C35F6">
        <w:rPr>
          <w:rFonts w:ascii="Montserrat Light" w:hAnsi="Montserrat Light"/>
          <w:sz w:val="24"/>
          <w:szCs w:val="24"/>
        </w:rPr>
        <w:t>there are essentially two ways to bridge the funding gap, by increasing income or reducing expenditure</w:t>
      </w:r>
      <w:r w:rsidR="00385F3C">
        <w:rPr>
          <w:rFonts w:ascii="Montserrat Light" w:hAnsi="Montserrat Light"/>
          <w:sz w:val="24"/>
          <w:szCs w:val="24"/>
        </w:rPr>
        <w:t xml:space="preserve">, and </w:t>
      </w:r>
      <w:r w:rsidR="007B451B">
        <w:rPr>
          <w:rFonts w:ascii="Montserrat Light" w:hAnsi="Montserrat Light"/>
          <w:sz w:val="24"/>
          <w:szCs w:val="24"/>
        </w:rPr>
        <w:t>sets out four main areas to be considered</w:t>
      </w:r>
      <w:r w:rsidR="00715515">
        <w:rPr>
          <w:rFonts w:ascii="Montserrat Light" w:hAnsi="Montserrat Light"/>
          <w:sz w:val="24"/>
          <w:szCs w:val="24"/>
        </w:rPr>
        <w:t xml:space="preserve"> </w:t>
      </w:r>
      <w:r w:rsidRPr="00BD4C2C">
        <w:rPr>
          <w:rFonts w:ascii="Montserrat Light" w:hAnsi="Montserrat Light"/>
          <w:sz w:val="24"/>
          <w:szCs w:val="24"/>
        </w:rPr>
        <w:t xml:space="preserve">– </w:t>
      </w:r>
      <w:r w:rsidR="007B451B">
        <w:rPr>
          <w:rFonts w:ascii="Montserrat Light" w:hAnsi="Montserrat Light"/>
          <w:sz w:val="24"/>
          <w:szCs w:val="24"/>
        </w:rPr>
        <w:t>Council Tax, Service Savings, Other Fees &amp; Charges and Service Concessions</w:t>
      </w:r>
      <w:r w:rsidRPr="00BD4C2C">
        <w:rPr>
          <w:rFonts w:ascii="Montserrat Light" w:hAnsi="Montserrat Light"/>
          <w:sz w:val="24"/>
          <w:szCs w:val="24"/>
        </w:rPr>
        <w:t xml:space="preserve">.  </w:t>
      </w:r>
    </w:p>
    <w:p w14:paraId="3DF935E4" w14:textId="77777777" w:rsidR="00C570C3" w:rsidRDefault="00C570C3" w:rsidP="009C403D">
      <w:pPr>
        <w:spacing w:after="0" w:line="240" w:lineRule="auto"/>
        <w:rPr>
          <w:rFonts w:ascii="Montserrat Light" w:hAnsi="Montserrat Light"/>
          <w:sz w:val="24"/>
          <w:szCs w:val="24"/>
        </w:rPr>
      </w:pPr>
    </w:p>
    <w:p w14:paraId="05C86DC8" w14:textId="3FADAEA1" w:rsidR="00DA5B1D" w:rsidRDefault="00052D26" w:rsidP="009C403D">
      <w:pPr>
        <w:spacing w:after="0" w:line="240" w:lineRule="auto"/>
        <w:rPr>
          <w:rFonts w:ascii="Montserrat Light" w:hAnsi="Montserrat Light"/>
          <w:sz w:val="24"/>
          <w:szCs w:val="24"/>
        </w:rPr>
      </w:pPr>
      <w:r>
        <w:rPr>
          <w:rFonts w:ascii="Montserrat Light" w:hAnsi="Montserrat Light"/>
          <w:sz w:val="24"/>
          <w:szCs w:val="24"/>
        </w:rPr>
        <w:t>The Council Tax</w:t>
      </w:r>
      <w:r w:rsidR="00AB1A19" w:rsidRPr="00BD4C2C">
        <w:rPr>
          <w:rFonts w:ascii="Montserrat Light" w:hAnsi="Montserrat Light"/>
          <w:sz w:val="24"/>
          <w:szCs w:val="24"/>
        </w:rPr>
        <w:t xml:space="preserve"> Strategy provides updated</w:t>
      </w:r>
      <w:r w:rsidR="008712F3">
        <w:rPr>
          <w:rFonts w:ascii="Montserrat Light" w:hAnsi="Montserrat Light"/>
          <w:sz w:val="24"/>
          <w:szCs w:val="24"/>
        </w:rPr>
        <w:t xml:space="preserve"> benchmarking</w:t>
      </w:r>
      <w:r w:rsidR="00AB1A19" w:rsidRPr="00BD4C2C">
        <w:rPr>
          <w:rFonts w:ascii="Montserrat Light" w:hAnsi="Montserrat Light"/>
          <w:sz w:val="24"/>
          <w:szCs w:val="24"/>
        </w:rPr>
        <w:t xml:space="preserve"> information </w:t>
      </w:r>
      <w:r w:rsidR="008712F3">
        <w:rPr>
          <w:rFonts w:ascii="Montserrat Light" w:hAnsi="Montserrat Light"/>
          <w:sz w:val="24"/>
          <w:szCs w:val="24"/>
        </w:rPr>
        <w:t xml:space="preserve">which highlights that </w:t>
      </w:r>
      <w:r w:rsidR="00493064">
        <w:rPr>
          <w:rFonts w:ascii="Montserrat Light" w:hAnsi="Montserrat Light"/>
          <w:sz w:val="24"/>
          <w:szCs w:val="24"/>
        </w:rPr>
        <w:t xml:space="preserve">council tax within </w:t>
      </w:r>
      <w:r w:rsidR="008712F3">
        <w:rPr>
          <w:rFonts w:ascii="Montserrat Light" w:hAnsi="Montserrat Light"/>
          <w:sz w:val="24"/>
          <w:szCs w:val="24"/>
        </w:rPr>
        <w:t xml:space="preserve">Falkirk Council </w:t>
      </w:r>
      <w:r w:rsidR="00E845B3">
        <w:rPr>
          <w:rFonts w:ascii="Montserrat Light" w:hAnsi="Montserrat Light"/>
          <w:sz w:val="24"/>
          <w:szCs w:val="24"/>
        </w:rPr>
        <w:t>remains below the Scottish average</w:t>
      </w:r>
      <w:r w:rsidR="00051C4C">
        <w:rPr>
          <w:rFonts w:ascii="Montserrat Light" w:hAnsi="Montserrat Light"/>
          <w:sz w:val="24"/>
          <w:szCs w:val="24"/>
        </w:rPr>
        <w:t>,</w:t>
      </w:r>
      <w:r w:rsidR="00846712">
        <w:rPr>
          <w:rFonts w:ascii="Montserrat Light" w:hAnsi="Montserrat Light"/>
          <w:sz w:val="24"/>
          <w:szCs w:val="24"/>
        </w:rPr>
        <w:t xml:space="preserve"> which has contributed to the funding gap</w:t>
      </w:r>
      <w:r w:rsidR="00493064">
        <w:rPr>
          <w:rFonts w:ascii="Montserrat Light" w:hAnsi="Montserrat Light"/>
          <w:sz w:val="24"/>
          <w:szCs w:val="24"/>
        </w:rPr>
        <w:t>.</w:t>
      </w:r>
      <w:r w:rsidR="008C6613">
        <w:rPr>
          <w:rFonts w:ascii="Montserrat Light" w:hAnsi="Montserrat Light"/>
          <w:sz w:val="24"/>
          <w:szCs w:val="24"/>
        </w:rPr>
        <w:t xml:space="preserve">  Service savings </w:t>
      </w:r>
      <w:r w:rsidR="00707F6F">
        <w:rPr>
          <w:rFonts w:ascii="Montserrat Light" w:hAnsi="Montserrat Light"/>
          <w:sz w:val="24"/>
          <w:szCs w:val="24"/>
        </w:rPr>
        <w:t xml:space="preserve">have been proposed under three broad headings – Operational </w:t>
      </w:r>
      <w:r w:rsidR="00CC7492">
        <w:rPr>
          <w:rFonts w:ascii="Montserrat Light" w:hAnsi="Montserrat Light"/>
          <w:sz w:val="24"/>
          <w:szCs w:val="24"/>
        </w:rPr>
        <w:t xml:space="preserve">where there is </w:t>
      </w:r>
      <w:r w:rsidR="001B0C87">
        <w:rPr>
          <w:rFonts w:ascii="Montserrat Light" w:hAnsi="Montserrat Light"/>
          <w:sz w:val="24"/>
          <w:szCs w:val="24"/>
        </w:rPr>
        <w:t>no likely impact on service users</w:t>
      </w:r>
      <w:r w:rsidR="00DC7887">
        <w:rPr>
          <w:rFonts w:ascii="Montserrat Light" w:hAnsi="Montserrat Light"/>
          <w:sz w:val="24"/>
          <w:szCs w:val="24"/>
        </w:rPr>
        <w:t xml:space="preserve">, Savings for Approval </w:t>
      </w:r>
      <w:r w:rsidR="00CC7492">
        <w:rPr>
          <w:rFonts w:ascii="Montserrat Light" w:hAnsi="Montserrat Light"/>
          <w:sz w:val="24"/>
          <w:szCs w:val="24"/>
        </w:rPr>
        <w:t xml:space="preserve">where there </w:t>
      </w:r>
      <w:r w:rsidR="00035670">
        <w:rPr>
          <w:rFonts w:ascii="Montserrat Light" w:hAnsi="Montserrat Light"/>
          <w:sz w:val="24"/>
          <w:szCs w:val="24"/>
        </w:rPr>
        <w:t>w</w:t>
      </w:r>
      <w:r w:rsidR="00CC7492">
        <w:rPr>
          <w:rFonts w:ascii="Montserrat Light" w:hAnsi="Montserrat Light"/>
          <w:sz w:val="24"/>
          <w:szCs w:val="24"/>
        </w:rPr>
        <w:t xml:space="preserve">ill likely be </w:t>
      </w:r>
      <w:r w:rsidR="001B0C87">
        <w:rPr>
          <w:rFonts w:ascii="Montserrat Light" w:hAnsi="Montserrat Light"/>
          <w:sz w:val="24"/>
          <w:szCs w:val="24"/>
        </w:rPr>
        <w:t xml:space="preserve">some impact on service users and Transformational </w:t>
      </w:r>
      <w:r w:rsidR="003E7CD6">
        <w:rPr>
          <w:rFonts w:ascii="Montserrat Light" w:hAnsi="Montserrat Light"/>
          <w:sz w:val="24"/>
          <w:szCs w:val="24"/>
        </w:rPr>
        <w:t xml:space="preserve">savings </w:t>
      </w:r>
      <w:r w:rsidR="00035670">
        <w:rPr>
          <w:rFonts w:ascii="Montserrat Light" w:hAnsi="Montserrat Light"/>
          <w:sz w:val="24"/>
          <w:szCs w:val="24"/>
        </w:rPr>
        <w:t xml:space="preserve">through the </w:t>
      </w:r>
      <w:r w:rsidR="00CC7492">
        <w:rPr>
          <w:rFonts w:ascii="Montserrat Light" w:hAnsi="Montserrat Light"/>
          <w:sz w:val="24"/>
          <w:szCs w:val="24"/>
        </w:rPr>
        <w:t>ongoing Council of the Future programme.</w:t>
      </w:r>
    </w:p>
    <w:p w14:paraId="24F6BAC4" w14:textId="77777777" w:rsidR="00DA5B1D" w:rsidRDefault="00DA5B1D" w:rsidP="009C403D">
      <w:pPr>
        <w:spacing w:after="0" w:line="240" w:lineRule="auto"/>
        <w:rPr>
          <w:rFonts w:ascii="Montserrat Light" w:hAnsi="Montserrat Light"/>
          <w:sz w:val="24"/>
          <w:szCs w:val="24"/>
        </w:rPr>
      </w:pPr>
    </w:p>
    <w:p w14:paraId="0277622A" w14:textId="23D74C8B" w:rsidR="00DC4BBE" w:rsidRDefault="00DC4BBE" w:rsidP="009C403D">
      <w:pPr>
        <w:spacing w:after="0" w:line="240" w:lineRule="auto"/>
        <w:rPr>
          <w:rFonts w:ascii="Montserrat Light" w:hAnsi="Montserrat Light"/>
          <w:sz w:val="24"/>
          <w:szCs w:val="24"/>
        </w:rPr>
      </w:pPr>
      <w:r>
        <w:rPr>
          <w:rFonts w:ascii="Montserrat Light" w:hAnsi="Montserrat Light"/>
          <w:sz w:val="24"/>
          <w:szCs w:val="24"/>
        </w:rPr>
        <w:t>In terms of Other Fees &amp; Charges</w:t>
      </w:r>
      <w:r w:rsidR="00360C17">
        <w:rPr>
          <w:rFonts w:ascii="Montserrat Light" w:hAnsi="Montserrat Light"/>
          <w:sz w:val="24"/>
          <w:szCs w:val="24"/>
        </w:rPr>
        <w:t>, a review has started with the aim of maximising the potential income to the Council</w:t>
      </w:r>
      <w:r w:rsidR="00FD5E1F">
        <w:rPr>
          <w:rFonts w:ascii="Montserrat Light" w:hAnsi="Montserrat Light"/>
          <w:sz w:val="24"/>
          <w:szCs w:val="24"/>
        </w:rPr>
        <w:t xml:space="preserve"> and services are also being asked to consider opportunities for new charges where there are none currently in place</w:t>
      </w:r>
      <w:r w:rsidR="00360C17">
        <w:rPr>
          <w:rFonts w:ascii="Montserrat Light" w:hAnsi="Montserrat Light"/>
          <w:sz w:val="24"/>
          <w:szCs w:val="24"/>
        </w:rPr>
        <w:t>.</w:t>
      </w:r>
      <w:r w:rsidR="003E7CD6">
        <w:rPr>
          <w:rFonts w:ascii="Montserrat Light" w:hAnsi="Montserrat Light"/>
          <w:sz w:val="24"/>
          <w:szCs w:val="24"/>
        </w:rPr>
        <w:t xml:space="preserve">  Although charges are set by the Council, there is the opportunity for the IJB to review the charging policy for social care services and propose changes to maximise the income flowing from this to the Health and Social Care Partnership.</w:t>
      </w:r>
    </w:p>
    <w:p w14:paraId="12FFB21C" w14:textId="77777777" w:rsidR="00785CC1" w:rsidRDefault="00785CC1" w:rsidP="009C403D">
      <w:pPr>
        <w:spacing w:after="0" w:line="240" w:lineRule="auto"/>
        <w:rPr>
          <w:rFonts w:ascii="Montserrat Light" w:hAnsi="Montserrat Light"/>
          <w:sz w:val="24"/>
          <w:szCs w:val="24"/>
        </w:rPr>
      </w:pPr>
    </w:p>
    <w:p w14:paraId="727C1913" w14:textId="5EE505D1" w:rsidR="00785CC1" w:rsidRDefault="00990F18" w:rsidP="009C403D">
      <w:pPr>
        <w:spacing w:after="0" w:line="240" w:lineRule="auto"/>
        <w:rPr>
          <w:rFonts w:ascii="Montserrat Light" w:hAnsi="Montserrat Light"/>
          <w:sz w:val="24"/>
          <w:szCs w:val="24"/>
        </w:rPr>
      </w:pPr>
      <w:r>
        <w:rPr>
          <w:rFonts w:ascii="Montserrat Light" w:hAnsi="Montserrat Light"/>
          <w:sz w:val="24"/>
          <w:szCs w:val="24"/>
        </w:rPr>
        <w:t>The Council approved the application of revised guidance for service concession arrangements in 2023 which resulted in a retrospective benefit to the Council of around £71m (this is not cash but will be funded by borrowing at the point of use).  Although the use of service concessions doesn’t address the underlying structural deficit, it will help the Council to buy time and manage the challenging financial position over the five-year period.  The optimum application of the service concessions is to use some in a planned and measured way to buy time to make the changes required in the recurring budget position, and to retain a significant proportion to invest in Council assets.  Ultimately the Council aims to balance the revenue budget by year five of the Financial Strategy</w:t>
      </w:r>
      <w:r w:rsidR="0013062E">
        <w:rPr>
          <w:rFonts w:ascii="Montserrat Light" w:hAnsi="Montserrat Light"/>
          <w:sz w:val="24"/>
          <w:szCs w:val="24"/>
        </w:rPr>
        <w:t>.</w:t>
      </w:r>
    </w:p>
    <w:p w14:paraId="68070DAD" w14:textId="77777777" w:rsidR="000C4F22" w:rsidRDefault="000C4F22" w:rsidP="009C403D">
      <w:pPr>
        <w:spacing w:after="0" w:line="240" w:lineRule="auto"/>
        <w:rPr>
          <w:rFonts w:ascii="Montserrat Light" w:hAnsi="Montserrat Light"/>
          <w:sz w:val="24"/>
          <w:szCs w:val="24"/>
        </w:rPr>
      </w:pPr>
    </w:p>
    <w:p w14:paraId="6BF3D255" w14:textId="77777777" w:rsidR="00B5296A" w:rsidRDefault="00B5296A" w:rsidP="0012635C">
      <w:pPr>
        <w:pStyle w:val="Title"/>
        <w:spacing w:after="0"/>
        <w:rPr>
          <w:rFonts w:ascii="Montserrat Light" w:hAnsi="Montserrat Light"/>
          <w:szCs w:val="24"/>
        </w:rPr>
      </w:pPr>
    </w:p>
    <w:p w14:paraId="381F804F" w14:textId="77777777" w:rsidR="00B5296A" w:rsidRDefault="00B5296A" w:rsidP="0012635C">
      <w:pPr>
        <w:pStyle w:val="Title"/>
        <w:spacing w:after="0"/>
        <w:rPr>
          <w:rFonts w:ascii="Montserrat Light" w:hAnsi="Montserrat Light"/>
          <w:szCs w:val="24"/>
        </w:rPr>
      </w:pPr>
    </w:p>
    <w:p w14:paraId="6C4D3425" w14:textId="77777777" w:rsidR="00B5296A" w:rsidRDefault="00B5296A" w:rsidP="0012635C">
      <w:pPr>
        <w:pStyle w:val="Title"/>
        <w:spacing w:after="0"/>
        <w:rPr>
          <w:rFonts w:ascii="Montserrat Light" w:hAnsi="Montserrat Light"/>
          <w:szCs w:val="24"/>
        </w:rPr>
      </w:pPr>
    </w:p>
    <w:p w14:paraId="00C5F553" w14:textId="77777777" w:rsidR="00B5296A" w:rsidRDefault="00B5296A" w:rsidP="0012635C">
      <w:pPr>
        <w:pStyle w:val="Title"/>
        <w:spacing w:after="0"/>
        <w:rPr>
          <w:rFonts w:ascii="Montserrat Light" w:hAnsi="Montserrat Light"/>
          <w:szCs w:val="24"/>
        </w:rPr>
      </w:pPr>
    </w:p>
    <w:p w14:paraId="4AE15362" w14:textId="68D64FF2" w:rsidR="0012635C" w:rsidRPr="00BD4C2C" w:rsidRDefault="0012635C" w:rsidP="0012635C">
      <w:pPr>
        <w:pStyle w:val="Title"/>
        <w:spacing w:after="0"/>
        <w:rPr>
          <w:rFonts w:ascii="Montserrat Light" w:hAnsi="Montserrat Light"/>
          <w:szCs w:val="24"/>
        </w:rPr>
      </w:pPr>
      <w:r w:rsidRPr="0012635C">
        <w:rPr>
          <w:rFonts w:ascii="Montserrat Light" w:hAnsi="Montserrat Light"/>
          <w:szCs w:val="24"/>
        </w:rPr>
        <w:lastRenderedPageBreak/>
        <w:t>NHS Forth Valley Financial Strategy</w:t>
      </w:r>
    </w:p>
    <w:p w14:paraId="4148C040" w14:textId="77777777" w:rsidR="0012635C" w:rsidRDefault="0012635C" w:rsidP="0012635C">
      <w:pPr>
        <w:spacing w:after="0" w:line="240" w:lineRule="auto"/>
        <w:rPr>
          <w:rFonts w:ascii="Montserrat Light" w:hAnsi="Montserrat Light"/>
          <w:sz w:val="24"/>
          <w:szCs w:val="24"/>
        </w:rPr>
      </w:pPr>
    </w:p>
    <w:p w14:paraId="1F043570" w14:textId="77777777" w:rsidR="0012635C" w:rsidRPr="00BD4C2C" w:rsidRDefault="0012635C" w:rsidP="0012635C">
      <w:pPr>
        <w:spacing w:after="0" w:line="240" w:lineRule="auto"/>
        <w:rPr>
          <w:rFonts w:ascii="Montserrat Light" w:hAnsi="Montserrat Light"/>
          <w:sz w:val="24"/>
          <w:szCs w:val="24"/>
        </w:rPr>
      </w:pPr>
      <w:r>
        <w:rPr>
          <w:rFonts w:ascii="Montserrat Light" w:hAnsi="Montserrat Light"/>
          <w:sz w:val="24"/>
          <w:szCs w:val="24"/>
        </w:rPr>
        <w:t xml:space="preserve">NHS </w:t>
      </w:r>
      <w:r w:rsidRPr="00BD4C2C">
        <w:rPr>
          <w:rFonts w:ascii="Montserrat Light" w:hAnsi="Montserrat Light"/>
          <w:sz w:val="24"/>
          <w:szCs w:val="24"/>
        </w:rPr>
        <w:t>Forth Valley</w:t>
      </w:r>
      <w:r>
        <w:rPr>
          <w:rFonts w:ascii="Montserrat Light" w:hAnsi="Montserrat Light"/>
          <w:sz w:val="24"/>
          <w:szCs w:val="24"/>
        </w:rPr>
        <w:t>’s draft Financial Plan for the period</w:t>
      </w:r>
      <w:r w:rsidRPr="00BD4C2C">
        <w:rPr>
          <w:rFonts w:ascii="Montserrat Light" w:hAnsi="Montserrat Light"/>
          <w:sz w:val="24"/>
          <w:szCs w:val="24"/>
        </w:rPr>
        <w:t xml:space="preserve"> </w:t>
      </w:r>
      <w:r>
        <w:rPr>
          <w:rFonts w:ascii="Montserrat Light" w:hAnsi="Montserrat Light"/>
          <w:sz w:val="24"/>
          <w:szCs w:val="24"/>
        </w:rPr>
        <w:t>2024/25</w:t>
      </w:r>
      <w:r w:rsidRPr="00BD4C2C">
        <w:rPr>
          <w:rFonts w:ascii="Montserrat Light" w:hAnsi="Montserrat Light"/>
          <w:sz w:val="24"/>
          <w:szCs w:val="24"/>
        </w:rPr>
        <w:t xml:space="preserve"> to 202</w:t>
      </w:r>
      <w:r>
        <w:rPr>
          <w:rFonts w:ascii="Montserrat Light" w:hAnsi="Montserrat Light"/>
          <w:sz w:val="24"/>
          <w:szCs w:val="24"/>
        </w:rPr>
        <w:t>8</w:t>
      </w:r>
      <w:r w:rsidRPr="00BD4C2C">
        <w:rPr>
          <w:rFonts w:ascii="Montserrat Light" w:hAnsi="Montserrat Light"/>
          <w:sz w:val="24"/>
          <w:szCs w:val="24"/>
        </w:rPr>
        <w:t>/2</w:t>
      </w:r>
      <w:r>
        <w:rPr>
          <w:rFonts w:ascii="Montserrat Light" w:hAnsi="Montserrat Light"/>
          <w:sz w:val="24"/>
          <w:szCs w:val="24"/>
        </w:rPr>
        <w:t>9 sets out the scale of the financial challenge faced and notes it is extremely unlikely that financial balance will be delivered during the five-year timeframe.</w:t>
      </w:r>
    </w:p>
    <w:p w14:paraId="7F82C986" w14:textId="77777777" w:rsidR="0012635C" w:rsidRPr="00BD4C2C" w:rsidRDefault="0012635C" w:rsidP="0012635C">
      <w:pPr>
        <w:spacing w:after="0" w:line="240" w:lineRule="auto"/>
        <w:rPr>
          <w:rFonts w:ascii="Montserrat Light" w:hAnsi="Montserrat Light"/>
          <w:sz w:val="24"/>
          <w:szCs w:val="24"/>
        </w:rPr>
      </w:pPr>
    </w:p>
    <w:p w14:paraId="577A1097" w14:textId="77777777" w:rsidR="0012635C" w:rsidRDefault="0012635C" w:rsidP="0012635C">
      <w:pPr>
        <w:spacing w:after="0" w:line="240" w:lineRule="auto"/>
        <w:rPr>
          <w:rFonts w:ascii="Montserrat Light" w:hAnsi="Montserrat Light"/>
          <w:sz w:val="24"/>
          <w:szCs w:val="24"/>
        </w:rPr>
      </w:pPr>
      <w:r>
        <w:rPr>
          <w:rFonts w:ascii="Montserrat Light" w:hAnsi="Montserrat Light"/>
          <w:sz w:val="24"/>
          <w:szCs w:val="24"/>
        </w:rPr>
        <w:t xml:space="preserve">The plan carries a significant level of financial risk, particularly in relation to ongoing capacity and workforce pressures in the aftermath of the pandemic as well as </w:t>
      </w:r>
      <w:proofErr w:type="gramStart"/>
      <w:r>
        <w:rPr>
          <w:rFonts w:ascii="Montserrat Light" w:hAnsi="Montserrat Light"/>
          <w:sz w:val="24"/>
          <w:szCs w:val="24"/>
        </w:rPr>
        <w:t>a number of</w:t>
      </w:r>
      <w:proofErr w:type="gramEnd"/>
      <w:r>
        <w:rPr>
          <w:rFonts w:ascii="Montserrat Light" w:hAnsi="Montserrat Light"/>
          <w:sz w:val="24"/>
          <w:szCs w:val="24"/>
        </w:rPr>
        <w:t xml:space="preserve"> other key financial pressures including the cost impact of advances in new technology and medical treatments, the cumulative burden of a range of unfunded national policy developments, various mandatory compliance/legislative requirements and general price inflation.</w:t>
      </w:r>
    </w:p>
    <w:p w14:paraId="7BB757F9" w14:textId="77777777" w:rsidR="0012635C" w:rsidRDefault="0012635C" w:rsidP="0012635C">
      <w:pPr>
        <w:spacing w:after="0" w:line="240" w:lineRule="auto"/>
        <w:rPr>
          <w:rFonts w:ascii="Montserrat Light" w:hAnsi="Montserrat Light"/>
          <w:sz w:val="24"/>
          <w:szCs w:val="24"/>
        </w:rPr>
      </w:pPr>
    </w:p>
    <w:p w14:paraId="79544EBF" w14:textId="7068B367" w:rsidR="0012635C" w:rsidRDefault="0012635C" w:rsidP="0012635C">
      <w:pPr>
        <w:spacing w:after="0" w:line="240" w:lineRule="auto"/>
        <w:rPr>
          <w:rFonts w:ascii="Montserrat Light" w:hAnsi="Montserrat Light"/>
          <w:sz w:val="24"/>
          <w:szCs w:val="24"/>
        </w:rPr>
      </w:pPr>
      <w:r>
        <w:rPr>
          <w:rFonts w:ascii="Montserrat Light" w:hAnsi="Montserrat Light"/>
          <w:sz w:val="24"/>
          <w:szCs w:val="24"/>
        </w:rPr>
        <w:t>A summary of the current revenue projections is presented below</w:t>
      </w:r>
      <w:r w:rsidRPr="00BD4C2C">
        <w:rPr>
          <w:rFonts w:ascii="Montserrat Light" w:hAnsi="Montserrat Light"/>
          <w:sz w:val="24"/>
          <w:szCs w:val="24"/>
        </w:rPr>
        <w:t>:</w:t>
      </w:r>
    </w:p>
    <w:p w14:paraId="325DDDC4" w14:textId="77777777" w:rsidR="0012635C" w:rsidRPr="00BD4C2C" w:rsidRDefault="0012635C" w:rsidP="0012635C">
      <w:pPr>
        <w:spacing w:after="0" w:line="240" w:lineRule="auto"/>
        <w:rPr>
          <w:rFonts w:ascii="Montserrat Light" w:hAnsi="Montserrat Light"/>
          <w:sz w:val="24"/>
          <w:szCs w:val="24"/>
        </w:rPr>
      </w:pPr>
    </w:p>
    <w:tbl>
      <w:tblPr>
        <w:tblStyle w:val="GridTable1Light-Accent3"/>
        <w:tblW w:w="8840" w:type="dxa"/>
        <w:tblLook w:val="04A0" w:firstRow="1" w:lastRow="0" w:firstColumn="1" w:lastColumn="0" w:noHBand="0" w:noVBand="1"/>
      </w:tblPr>
      <w:tblGrid>
        <w:gridCol w:w="3440"/>
        <w:gridCol w:w="1080"/>
        <w:gridCol w:w="1080"/>
        <w:gridCol w:w="1080"/>
        <w:gridCol w:w="1080"/>
        <w:gridCol w:w="1080"/>
      </w:tblGrid>
      <w:tr w:rsidR="0012635C" w:rsidRPr="00DC5852" w14:paraId="4052C664" w14:textId="77777777" w:rsidTr="00DC585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56116844" w14:textId="77777777" w:rsidR="0012635C" w:rsidRPr="00DC5852" w:rsidRDefault="0012635C" w:rsidP="00553B44">
            <w:pPr>
              <w:rPr>
                <w:rFonts w:ascii="Montserrat SemiBold" w:eastAsia="Times New Roman" w:hAnsi="Montserrat SemiBold" w:cs="Arial"/>
                <w:b w:val="0"/>
                <w:bCs w:val="0"/>
                <w:color w:val="000000"/>
                <w:lang w:eastAsia="en-GB"/>
              </w:rPr>
            </w:pPr>
            <w:r w:rsidRPr="00DC5852">
              <w:rPr>
                <w:rFonts w:ascii="Montserrat SemiBold" w:eastAsia="Times New Roman" w:hAnsi="Montserrat SemiBold" w:cs="Arial"/>
                <w:b w:val="0"/>
                <w:bCs w:val="0"/>
                <w:color w:val="000000"/>
                <w:lang w:eastAsia="en-GB"/>
              </w:rPr>
              <w:t>NHS Forth Valley</w:t>
            </w:r>
          </w:p>
        </w:tc>
        <w:tc>
          <w:tcPr>
            <w:tcW w:w="1080" w:type="dxa"/>
            <w:hideMark/>
          </w:tcPr>
          <w:p w14:paraId="74D9DE27" w14:textId="77777777" w:rsidR="0012635C" w:rsidRPr="00DC5852" w:rsidRDefault="0012635C" w:rsidP="00553B44">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2024/25 £m</w:t>
            </w:r>
          </w:p>
        </w:tc>
        <w:tc>
          <w:tcPr>
            <w:tcW w:w="1080" w:type="dxa"/>
            <w:hideMark/>
          </w:tcPr>
          <w:p w14:paraId="652C7C1F" w14:textId="77777777" w:rsidR="0012635C" w:rsidRPr="00DC5852" w:rsidRDefault="0012635C" w:rsidP="00553B44">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2025/26 £m</w:t>
            </w:r>
          </w:p>
        </w:tc>
        <w:tc>
          <w:tcPr>
            <w:tcW w:w="1080" w:type="dxa"/>
            <w:hideMark/>
          </w:tcPr>
          <w:p w14:paraId="76A29823" w14:textId="77777777" w:rsidR="0012635C" w:rsidRPr="00DC5852" w:rsidRDefault="0012635C" w:rsidP="00553B44">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2026/27 £m</w:t>
            </w:r>
          </w:p>
        </w:tc>
        <w:tc>
          <w:tcPr>
            <w:tcW w:w="1080" w:type="dxa"/>
            <w:hideMark/>
          </w:tcPr>
          <w:p w14:paraId="56B35F9D" w14:textId="77777777" w:rsidR="0012635C" w:rsidRPr="00DC5852" w:rsidRDefault="0012635C" w:rsidP="00553B44">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2027/28 £m</w:t>
            </w:r>
          </w:p>
        </w:tc>
        <w:tc>
          <w:tcPr>
            <w:tcW w:w="1080" w:type="dxa"/>
            <w:hideMark/>
          </w:tcPr>
          <w:p w14:paraId="3A67EF44" w14:textId="77777777" w:rsidR="0012635C" w:rsidRPr="00DC5852" w:rsidRDefault="0012635C" w:rsidP="00553B44">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2028/29 £m</w:t>
            </w:r>
          </w:p>
        </w:tc>
      </w:tr>
      <w:tr w:rsidR="0012635C" w:rsidRPr="00DC5852" w14:paraId="13441F89" w14:textId="77777777" w:rsidTr="00DC5852">
        <w:trPr>
          <w:trHeight w:val="31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291B721" w14:textId="77777777" w:rsidR="0012635C" w:rsidRPr="00DC5852" w:rsidRDefault="0012635C" w:rsidP="00553B44">
            <w:pPr>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Financial gap before savings</w:t>
            </w:r>
          </w:p>
        </w:tc>
        <w:tc>
          <w:tcPr>
            <w:tcW w:w="1080" w:type="dxa"/>
            <w:noWrap/>
            <w:hideMark/>
          </w:tcPr>
          <w:p w14:paraId="6B2B4DCB"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(57.98)</w:t>
            </w:r>
          </w:p>
        </w:tc>
        <w:tc>
          <w:tcPr>
            <w:tcW w:w="1080" w:type="dxa"/>
            <w:noWrap/>
            <w:hideMark/>
          </w:tcPr>
          <w:p w14:paraId="775458A8"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(41.14)</w:t>
            </w:r>
          </w:p>
        </w:tc>
        <w:tc>
          <w:tcPr>
            <w:tcW w:w="1080" w:type="dxa"/>
            <w:noWrap/>
            <w:hideMark/>
          </w:tcPr>
          <w:p w14:paraId="79DA253B"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(42.54)</w:t>
            </w:r>
          </w:p>
        </w:tc>
        <w:tc>
          <w:tcPr>
            <w:tcW w:w="1080" w:type="dxa"/>
            <w:noWrap/>
            <w:hideMark/>
          </w:tcPr>
          <w:p w14:paraId="40D3408B"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(45.55)</w:t>
            </w:r>
          </w:p>
        </w:tc>
        <w:tc>
          <w:tcPr>
            <w:tcW w:w="1080" w:type="dxa"/>
            <w:noWrap/>
            <w:hideMark/>
          </w:tcPr>
          <w:p w14:paraId="035FF4EF"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(46.59)</w:t>
            </w:r>
          </w:p>
        </w:tc>
      </w:tr>
      <w:tr w:rsidR="0012635C" w:rsidRPr="00DC5852" w14:paraId="279986EC" w14:textId="77777777" w:rsidTr="00DC5852">
        <w:trPr>
          <w:trHeight w:val="31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377A92C7" w14:textId="77777777" w:rsidR="0012635C" w:rsidRPr="00DC5852" w:rsidRDefault="0012635C" w:rsidP="00553B44">
            <w:pPr>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Savings plans/ targets</w:t>
            </w:r>
          </w:p>
        </w:tc>
        <w:tc>
          <w:tcPr>
            <w:tcW w:w="1080" w:type="dxa"/>
            <w:noWrap/>
            <w:hideMark/>
          </w:tcPr>
          <w:p w14:paraId="745DA51F"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5852">
              <w:rPr>
                <w:rFonts w:ascii="Arial" w:eastAsia="Times New Roman" w:hAnsi="Arial" w:cs="Arial"/>
                <w:color w:val="000000"/>
                <w:lang w:eastAsia="en-GB"/>
              </w:rPr>
              <w:t>44.47</w:t>
            </w:r>
          </w:p>
        </w:tc>
        <w:tc>
          <w:tcPr>
            <w:tcW w:w="1080" w:type="dxa"/>
            <w:noWrap/>
            <w:hideMark/>
          </w:tcPr>
          <w:p w14:paraId="47948561"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5852">
              <w:rPr>
                <w:rFonts w:ascii="Arial" w:eastAsia="Times New Roman" w:hAnsi="Arial" w:cs="Arial"/>
                <w:color w:val="000000"/>
                <w:lang w:eastAsia="en-GB"/>
              </w:rPr>
              <w:t>30.94</w:t>
            </w:r>
          </w:p>
        </w:tc>
        <w:tc>
          <w:tcPr>
            <w:tcW w:w="1080" w:type="dxa"/>
            <w:noWrap/>
            <w:hideMark/>
          </w:tcPr>
          <w:p w14:paraId="27CDC277"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5852">
              <w:rPr>
                <w:rFonts w:ascii="Arial" w:eastAsia="Times New Roman" w:hAnsi="Arial" w:cs="Arial"/>
                <w:color w:val="000000"/>
                <w:lang w:eastAsia="en-GB"/>
              </w:rPr>
              <w:t>30.00</w:t>
            </w:r>
          </w:p>
        </w:tc>
        <w:tc>
          <w:tcPr>
            <w:tcW w:w="1080" w:type="dxa"/>
            <w:noWrap/>
            <w:hideMark/>
          </w:tcPr>
          <w:p w14:paraId="1BAA1C1C"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5852">
              <w:rPr>
                <w:rFonts w:ascii="Arial" w:eastAsia="Times New Roman" w:hAnsi="Arial" w:cs="Arial"/>
                <w:color w:val="000000"/>
                <w:lang w:eastAsia="en-GB"/>
              </w:rPr>
              <w:t>35.00</w:t>
            </w:r>
          </w:p>
        </w:tc>
        <w:tc>
          <w:tcPr>
            <w:tcW w:w="1080" w:type="dxa"/>
            <w:noWrap/>
            <w:hideMark/>
          </w:tcPr>
          <w:p w14:paraId="68051F95"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5852">
              <w:rPr>
                <w:rFonts w:ascii="Arial" w:eastAsia="Times New Roman" w:hAnsi="Arial" w:cs="Arial"/>
                <w:color w:val="000000"/>
                <w:lang w:eastAsia="en-GB"/>
              </w:rPr>
              <w:t>35.00</w:t>
            </w:r>
          </w:p>
        </w:tc>
      </w:tr>
      <w:tr w:rsidR="0012635C" w:rsidRPr="00DC5852" w14:paraId="1053E439" w14:textId="77777777" w:rsidTr="00DC5852">
        <w:trPr>
          <w:trHeight w:val="310"/>
        </w:trPr>
        <w:tc>
          <w:tcPr>
            <w:cnfStyle w:val="001000000000" w:firstRow="0" w:lastRow="0" w:firstColumn="1" w:lastColumn="0" w:oddVBand="0" w:evenVBand="0" w:oddHBand="0" w:evenHBand="0" w:firstRowFirstColumn="0" w:firstRowLastColumn="0" w:lastRowFirstColumn="0" w:lastRowLastColumn="0"/>
            <w:tcW w:w="3440" w:type="dxa"/>
            <w:noWrap/>
            <w:hideMark/>
          </w:tcPr>
          <w:p w14:paraId="47D9E5DF" w14:textId="77777777" w:rsidR="0012635C" w:rsidRPr="00DC5852" w:rsidRDefault="0012635C" w:rsidP="00553B44">
            <w:pPr>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Residual deficit</w:t>
            </w:r>
          </w:p>
        </w:tc>
        <w:tc>
          <w:tcPr>
            <w:tcW w:w="1080" w:type="dxa"/>
            <w:noWrap/>
            <w:hideMark/>
          </w:tcPr>
          <w:p w14:paraId="0D54898F"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(13.51)</w:t>
            </w:r>
          </w:p>
        </w:tc>
        <w:tc>
          <w:tcPr>
            <w:tcW w:w="1080" w:type="dxa"/>
            <w:noWrap/>
            <w:hideMark/>
          </w:tcPr>
          <w:p w14:paraId="7F2DFBDA"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(10.20)</w:t>
            </w:r>
          </w:p>
        </w:tc>
        <w:tc>
          <w:tcPr>
            <w:tcW w:w="1080" w:type="dxa"/>
            <w:noWrap/>
            <w:hideMark/>
          </w:tcPr>
          <w:p w14:paraId="2223D049"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(12.54)</w:t>
            </w:r>
          </w:p>
        </w:tc>
        <w:tc>
          <w:tcPr>
            <w:tcW w:w="1080" w:type="dxa"/>
            <w:noWrap/>
            <w:hideMark/>
          </w:tcPr>
          <w:p w14:paraId="52FA3E2F" w14:textId="77777777" w:rsidR="0012635C" w:rsidRPr="00DC5852" w:rsidRDefault="0012635C" w:rsidP="00553B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(10.55)</w:t>
            </w:r>
          </w:p>
        </w:tc>
        <w:tc>
          <w:tcPr>
            <w:tcW w:w="1080" w:type="dxa"/>
            <w:noWrap/>
            <w:hideMark/>
          </w:tcPr>
          <w:p w14:paraId="65307DB8" w14:textId="77777777" w:rsidR="0012635C" w:rsidRPr="00DC5852" w:rsidRDefault="0012635C" w:rsidP="00DC5852">
            <w:pPr>
              <w:keepNex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00000"/>
                <w:lang w:eastAsia="en-GB"/>
              </w:rPr>
            </w:pPr>
            <w:r w:rsidRPr="00DC5852">
              <w:rPr>
                <w:rFonts w:ascii="Arial" w:eastAsia="Times New Roman" w:hAnsi="Arial" w:cs="Arial"/>
                <w:color w:val="C00000"/>
                <w:lang w:eastAsia="en-GB"/>
              </w:rPr>
              <w:t>(11.59)</w:t>
            </w:r>
          </w:p>
        </w:tc>
      </w:tr>
    </w:tbl>
    <w:p w14:paraId="7D671327" w14:textId="73C32E15" w:rsidR="0012635C" w:rsidRPr="00DC5852" w:rsidRDefault="00DC5852" w:rsidP="00DC5852">
      <w:pPr>
        <w:pStyle w:val="Caption"/>
        <w:rPr>
          <w:rFonts w:ascii="Montserrat Light" w:hAnsi="Montserrat Light"/>
          <w:b w:val="0"/>
          <w:bCs w:val="0"/>
          <w:color w:val="auto"/>
          <w:sz w:val="24"/>
          <w:szCs w:val="24"/>
        </w:rPr>
      </w:pPr>
      <w:r w:rsidRPr="00DC5852">
        <w:rPr>
          <w:rFonts w:ascii="Montserrat Light" w:hAnsi="Montserrat Light"/>
          <w:b w:val="0"/>
          <w:bCs w:val="0"/>
          <w:color w:val="auto"/>
        </w:rPr>
        <w:t xml:space="preserve">Table </w:t>
      </w:r>
      <w:r w:rsidRPr="00DC5852">
        <w:rPr>
          <w:rFonts w:ascii="Montserrat Light" w:hAnsi="Montserrat Light"/>
          <w:b w:val="0"/>
          <w:bCs w:val="0"/>
          <w:color w:val="auto"/>
        </w:rPr>
        <w:fldChar w:fldCharType="begin"/>
      </w:r>
      <w:r w:rsidRPr="00DC5852">
        <w:rPr>
          <w:rFonts w:ascii="Montserrat Light" w:hAnsi="Montserrat Light"/>
          <w:b w:val="0"/>
          <w:bCs w:val="0"/>
          <w:color w:val="auto"/>
        </w:rPr>
        <w:instrText xml:space="preserve"> SEQ Table \* ARABIC </w:instrText>
      </w:r>
      <w:r w:rsidRPr="00DC5852">
        <w:rPr>
          <w:rFonts w:ascii="Montserrat Light" w:hAnsi="Montserrat Light"/>
          <w:b w:val="0"/>
          <w:bCs w:val="0"/>
          <w:color w:val="auto"/>
        </w:rPr>
        <w:fldChar w:fldCharType="separate"/>
      </w:r>
      <w:r w:rsidR="00F02659">
        <w:rPr>
          <w:rFonts w:ascii="Montserrat Light" w:hAnsi="Montserrat Light"/>
          <w:b w:val="0"/>
          <w:bCs w:val="0"/>
          <w:noProof/>
          <w:color w:val="auto"/>
        </w:rPr>
        <w:t>2</w:t>
      </w:r>
      <w:r w:rsidRPr="00DC5852">
        <w:rPr>
          <w:rFonts w:ascii="Montserrat Light" w:hAnsi="Montserrat Light"/>
          <w:b w:val="0"/>
          <w:bCs w:val="0"/>
          <w:color w:val="auto"/>
        </w:rPr>
        <w:fldChar w:fldCharType="end"/>
      </w:r>
      <w:r w:rsidRPr="00DC5852">
        <w:rPr>
          <w:rFonts w:ascii="Montserrat Light" w:hAnsi="Montserrat Light"/>
          <w:b w:val="0"/>
          <w:bCs w:val="0"/>
          <w:color w:val="auto"/>
        </w:rPr>
        <w:t>: Summary of current revenue projections</w:t>
      </w:r>
      <w:r>
        <w:rPr>
          <w:rFonts w:ascii="Montserrat Light" w:hAnsi="Montserrat Light"/>
          <w:b w:val="0"/>
          <w:bCs w:val="0"/>
          <w:color w:val="auto"/>
        </w:rPr>
        <w:t>.</w:t>
      </w:r>
    </w:p>
    <w:p w14:paraId="79D2E76D" w14:textId="77777777" w:rsidR="0012635C" w:rsidRDefault="0012635C" w:rsidP="0012635C">
      <w:pPr>
        <w:spacing w:after="0" w:line="240" w:lineRule="auto"/>
        <w:rPr>
          <w:rFonts w:ascii="Montserrat Light" w:hAnsi="Montserrat Light"/>
          <w:sz w:val="24"/>
          <w:szCs w:val="24"/>
        </w:rPr>
      </w:pPr>
      <w:r w:rsidRPr="00D4759B">
        <w:rPr>
          <w:rFonts w:ascii="Montserrat Light" w:hAnsi="Montserrat Light"/>
          <w:sz w:val="24"/>
          <w:szCs w:val="24"/>
        </w:rPr>
        <w:t xml:space="preserve">The </w:t>
      </w:r>
      <w:r>
        <w:rPr>
          <w:rFonts w:ascii="Montserrat Light" w:hAnsi="Montserrat Light"/>
          <w:sz w:val="24"/>
          <w:szCs w:val="24"/>
        </w:rPr>
        <w:t xml:space="preserve">projections above reflect the </w:t>
      </w:r>
      <w:r w:rsidRPr="00D4759B">
        <w:rPr>
          <w:rFonts w:ascii="Montserrat Light" w:hAnsi="Montserrat Light"/>
          <w:sz w:val="24"/>
          <w:szCs w:val="24"/>
        </w:rPr>
        <w:t xml:space="preserve">Scottish Government budget announcement on 19 December 2023 </w:t>
      </w:r>
      <w:r>
        <w:rPr>
          <w:rFonts w:ascii="Montserrat Light" w:hAnsi="Montserrat Light"/>
          <w:sz w:val="24"/>
          <w:szCs w:val="24"/>
        </w:rPr>
        <w:t xml:space="preserve">which </w:t>
      </w:r>
      <w:r w:rsidRPr="00D4759B">
        <w:rPr>
          <w:rFonts w:ascii="Montserrat Light" w:hAnsi="Montserrat Light"/>
          <w:sz w:val="24"/>
          <w:szCs w:val="24"/>
        </w:rPr>
        <w:t xml:space="preserve">confirmed </w:t>
      </w:r>
      <w:r>
        <w:rPr>
          <w:rFonts w:ascii="Montserrat Light" w:hAnsi="Montserrat Light"/>
          <w:sz w:val="24"/>
          <w:szCs w:val="24"/>
        </w:rPr>
        <w:t xml:space="preserve">no new funding for NHS Boards.  The working assumption is that the 2024/25 pay offer will be funded but there will be no new funding for inflation and volume increases within non-pay costs.  </w:t>
      </w:r>
    </w:p>
    <w:p w14:paraId="2B05411A" w14:textId="77777777" w:rsidR="0012635C" w:rsidRDefault="0012635C" w:rsidP="0012635C">
      <w:pPr>
        <w:spacing w:after="0" w:line="240" w:lineRule="auto"/>
        <w:rPr>
          <w:rFonts w:ascii="Montserrat Light" w:hAnsi="Montserrat Light"/>
          <w:sz w:val="24"/>
          <w:szCs w:val="24"/>
        </w:rPr>
      </w:pPr>
    </w:p>
    <w:p w14:paraId="039F49B5" w14:textId="77777777" w:rsidR="0012635C" w:rsidRDefault="0012635C" w:rsidP="0012635C">
      <w:pPr>
        <w:spacing w:after="0" w:line="240" w:lineRule="auto"/>
        <w:rPr>
          <w:rFonts w:ascii="Montserrat Light" w:hAnsi="Montserrat Light"/>
          <w:sz w:val="24"/>
          <w:szCs w:val="24"/>
        </w:rPr>
      </w:pPr>
      <w:r>
        <w:rPr>
          <w:rFonts w:ascii="Montserrat Light" w:hAnsi="Montserrat Light"/>
          <w:sz w:val="24"/>
          <w:szCs w:val="24"/>
        </w:rPr>
        <w:t xml:space="preserve">The Scottish Government have also set a 3% savings target which applies to recurring baseline NHS budgets (including those delegated to IJBs). A Financial Sustainability Action Plan is currently being developed by NHS Forth Valley outlining the </w:t>
      </w:r>
      <w:r w:rsidRPr="007B67D2">
        <w:rPr>
          <w:rFonts w:ascii="Montserrat Light" w:hAnsi="Montserrat Light"/>
          <w:sz w:val="24"/>
          <w:szCs w:val="24"/>
        </w:rPr>
        <w:t>programme of work and supporting actions to</w:t>
      </w:r>
      <w:r>
        <w:rPr>
          <w:rFonts w:ascii="Montserrat Light" w:hAnsi="Montserrat Light"/>
          <w:sz w:val="24"/>
          <w:szCs w:val="24"/>
        </w:rPr>
        <w:t xml:space="preserve"> achieve the target in respect of Set Aside and non-delegated functions.  The IJB will be expected to develop a similar plan in respect of delegated functions.   </w:t>
      </w:r>
    </w:p>
    <w:p w14:paraId="798512B5" w14:textId="012BA936" w:rsidR="009D0022" w:rsidRPr="00BD4C2C" w:rsidRDefault="009D0022" w:rsidP="009C403D">
      <w:pPr>
        <w:spacing w:after="0" w:line="240" w:lineRule="auto"/>
        <w:rPr>
          <w:rFonts w:ascii="Montserrat Light" w:hAnsi="Montserrat Light"/>
          <w:sz w:val="24"/>
          <w:szCs w:val="24"/>
        </w:rPr>
      </w:pPr>
    </w:p>
    <w:p w14:paraId="60714F30" w14:textId="3AD57425" w:rsidR="009D0022" w:rsidRPr="00BD4C2C" w:rsidRDefault="009D0022" w:rsidP="00326013">
      <w:pPr>
        <w:pStyle w:val="Title"/>
        <w:spacing w:after="0"/>
        <w:rPr>
          <w:rFonts w:ascii="Montserrat Light" w:hAnsi="Montserrat Light"/>
          <w:szCs w:val="24"/>
        </w:rPr>
      </w:pPr>
      <w:r w:rsidRPr="00E775AE">
        <w:rPr>
          <w:rFonts w:ascii="Montserrat Light" w:hAnsi="Montserrat Light"/>
          <w:szCs w:val="24"/>
        </w:rPr>
        <w:t>IJB Strategic Plan</w:t>
      </w:r>
    </w:p>
    <w:p w14:paraId="55EC8635" w14:textId="77777777" w:rsidR="008A39C0" w:rsidRDefault="008A39C0" w:rsidP="009C403D">
      <w:pPr>
        <w:spacing w:after="0" w:line="240" w:lineRule="auto"/>
        <w:rPr>
          <w:rFonts w:ascii="Montserrat Light" w:hAnsi="Montserrat Light"/>
          <w:sz w:val="24"/>
          <w:szCs w:val="24"/>
        </w:rPr>
      </w:pPr>
    </w:p>
    <w:p w14:paraId="779E209A" w14:textId="2C6A137E" w:rsidR="00F928B6" w:rsidRPr="00F928B6" w:rsidRDefault="00257CFC" w:rsidP="00F928B6">
      <w:pPr>
        <w:spacing w:after="0" w:line="240" w:lineRule="auto"/>
        <w:rPr>
          <w:rFonts w:ascii="Montserrat Light" w:hAnsi="Montserrat Light"/>
          <w:sz w:val="24"/>
          <w:szCs w:val="24"/>
        </w:rPr>
      </w:pPr>
      <w:r>
        <w:rPr>
          <w:rFonts w:ascii="Montserrat Light" w:hAnsi="Montserrat Light"/>
          <w:sz w:val="24"/>
          <w:szCs w:val="24"/>
        </w:rPr>
        <w:t>The</w:t>
      </w:r>
      <w:r w:rsidR="00A473DA" w:rsidRPr="00BD4C2C">
        <w:rPr>
          <w:rFonts w:ascii="Montserrat Light" w:hAnsi="Montserrat Light"/>
          <w:sz w:val="24"/>
          <w:szCs w:val="24"/>
        </w:rPr>
        <w:t xml:space="preserve"> </w:t>
      </w:r>
      <w:r w:rsidR="00CB61B2">
        <w:rPr>
          <w:rFonts w:ascii="Montserrat Light" w:hAnsi="Montserrat Light"/>
          <w:sz w:val="24"/>
          <w:szCs w:val="24"/>
        </w:rPr>
        <w:t>three</w:t>
      </w:r>
      <w:r w:rsidR="00A473DA" w:rsidRPr="00BD4C2C">
        <w:rPr>
          <w:rFonts w:ascii="Montserrat Light" w:hAnsi="Montserrat Light"/>
          <w:sz w:val="24"/>
          <w:szCs w:val="24"/>
        </w:rPr>
        <w:t>-year strategic plan for 2023 to 2026</w:t>
      </w:r>
      <w:r>
        <w:rPr>
          <w:rFonts w:ascii="Montserrat Light" w:hAnsi="Montserrat Light"/>
          <w:sz w:val="24"/>
          <w:szCs w:val="24"/>
        </w:rPr>
        <w:t xml:space="preserve"> was approved by the IJB in March 2023</w:t>
      </w:r>
      <w:r w:rsidR="00A473DA" w:rsidRPr="00BD4C2C">
        <w:rPr>
          <w:rFonts w:ascii="Montserrat Light" w:hAnsi="Montserrat Light"/>
          <w:sz w:val="24"/>
          <w:szCs w:val="24"/>
        </w:rPr>
        <w:t xml:space="preserve">.  </w:t>
      </w:r>
      <w:r w:rsidR="00F928B6" w:rsidRPr="00F928B6">
        <w:rPr>
          <w:rFonts w:ascii="Montserrat Light" w:hAnsi="Montserrat Light"/>
          <w:sz w:val="24"/>
          <w:szCs w:val="24"/>
        </w:rPr>
        <w:t>The plan sets out how adult health and social care services will be delivered in Falkirk over the medium term to deliver the national outcomes for health and wellbeing.  In developing the Strategic Plan, a Strategic Needs Assessment was produced to provide an understanding of the health and care needs of the local population.</w:t>
      </w:r>
    </w:p>
    <w:p w14:paraId="0855A2B1" w14:textId="77777777" w:rsidR="00F928B6" w:rsidRPr="00F928B6" w:rsidRDefault="00F928B6" w:rsidP="00F928B6">
      <w:pPr>
        <w:spacing w:after="0" w:line="240" w:lineRule="auto"/>
        <w:rPr>
          <w:rFonts w:ascii="Montserrat Light" w:hAnsi="Montserrat Light"/>
          <w:sz w:val="24"/>
          <w:szCs w:val="24"/>
        </w:rPr>
      </w:pPr>
    </w:p>
    <w:p w14:paraId="377CCC0E" w14:textId="77777777" w:rsidR="00B5296A" w:rsidRDefault="00B5296A" w:rsidP="00F928B6">
      <w:pPr>
        <w:spacing w:after="0" w:line="240" w:lineRule="auto"/>
        <w:rPr>
          <w:rFonts w:ascii="Montserrat Light" w:hAnsi="Montserrat Light"/>
          <w:sz w:val="24"/>
          <w:szCs w:val="24"/>
        </w:rPr>
      </w:pPr>
    </w:p>
    <w:p w14:paraId="0DC3BB8D" w14:textId="77777777" w:rsidR="00B5296A" w:rsidRDefault="00B5296A" w:rsidP="00F928B6">
      <w:pPr>
        <w:spacing w:after="0" w:line="240" w:lineRule="auto"/>
        <w:rPr>
          <w:rFonts w:ascii="Montserrat Light" w:hAnsi="Montserrat Light"/>
          <w:sz w:val="24"/>
          <w:szCs w:val="24"/>
        </w:rPr>
      </w:pPr>
    </w:p>
    <w:p w14:paraId="584F25C2" w14:textId="49AD05C9" w:rsidR="00F928B6" w:rsidRPr="00F928B6" w:rsidRDefault="00F928B6" w:rsidP="00F928B6">
      <w:pPr>
        <w:spacing w:after="0" w:line="240" w:lineRule="auto"/>
        <w:rPr>
          <w:rFonts w:ascii="Montserrat Light" w:hAnsi="Montserrat Light"/>
          <w:sz w:val="24"/>
          <w:szCs w:val="24"/>
        </w:rPr>
      </w:pPr>
      <w:r w:rsidRPr="00F928B6">
        <w:rPr>
          <w:rFonts w:ascii="Montserrat Light" w:hAnsi="Montserrat Light"/>
          <w:sz w:val="24"/>
          <w:szCs w:val="24"/>
        </w:rPr>
        <w:lastRenderedPageBreak/>
        <w:t>The main issues detailed within the Strategic Plan are:</w:t>
      </w:r>
    </w:p>
    <w:p w14:paraId="080E9283" w14:textId="2972E277" w:rsidR="00523205" w:rsidRDefault="00523205" w:rsidP="00523205">
      <w:pPr>
        <w:pStyle w:val="ListParagraph"/>
        <w:numPr>
          <w:ilvl w:val="0"/>
          <w:numId w:val="16"/>
        </w:numPr>
        <w:spacing w:after="0" w:line="240" w:lineRule="auto"/>
        <w:ind w:left="709" w:hanging="283"/>
        <w:rPr>
          <w:rFonts w:ascii="Montserrat Light" w:hAnsi="Montserrat Light"/>
          <w:sz w:val="24"/>
          <w:szCs w:val="24"/>
        </w:rPr>
      </w:pPr>
      <w:r>
        <w:rPr>
          <w:rFonts w:ascii="Montserrat Light" w:hAnsi="Montserrat Light"/>
          <w:sz w:val="24"/>
          <w:szCs w:val="24"/>
        </w:rPr>
        <w:t>There is an ageing</w:t>
      </w:r>
      <w:r w:rsidRPr="00523205">
        <w:rPr>
          <w:rFonts w:ascii="Montserrat Light" w:hAnsi="Montserrat Light"/>
          <w:sz w:val="24"/>
          <w:szCs w:val="24"/>
        </w:rPr>
        <w:t xml:space="preserve"> </w:t>
      </w:r>
      <w:r w:rsidRPr="00916B62">
        <w:rPr>
          <w:rFonts w:ascii="Montserrat Light" w:hAnsi="Montserrat Light"/>
          <w:sz w:val="24"/>
          <w:szCs w:val="24"/>
        </w:rPr>
        <w:t xml:space="preserve">population within the Falkirk area, with current projections expecting an 80% increase in the 75+ population between 2018-2043, which will likely lead to an increase in demand for health and social care </w:t>
      </w:r>
      <w:proofErr w:type="gramStart"/>
      <w:r w:rsidRPr="00916B62">
        <w:rPr>
          <w:rFonts w:ascii="Montserrat Light" w:hAnsi="Montserrat Light"/>
          <w:sz w:val="24"/>
          <w:szCs w:val="24"/>
        </w:rPr>
        <w:t>services;</w:t>
      </w:r>
      <w:proofErr w:type="gramEnd"/>
    </w:p>
    <w:p w14:paraId="7A7F28C3" w14:textId="75886F2D" w:rsidR="00523205" w:rsidRDefault="00523205" w:rsidP="00523205">
      <w:pPr>
        <w:pStyle w:val="ListParagraph"/>
        <w:numPr>
          <w:ilvl w:val="0"/>
          <w:numId w:val="16"/>
        </w:numPr>
        <w:spacing w:after="0" w:line="240" w:lineRule="auto"/>
        <w:ind w:left="709" w:hanging="283"/>
        <w:rPr>
          <w:rFonts w:ascii="Montserrat Light" w:hAnsi="Montserrat Light"/>
          <w:sz w:val="24"/>
          <w:szCs w:val="24"/>
        </w:rPr>
      </w:pPr>
      <w:r w:rsidRPr="00523205">
        <w:rPr>
          <w:rFonts w:ascii="Montserrat Light" w:hAnsi="Montserrat Light"/>
          <w:sz w:val="24"/>
          <w:szCs w:val="24"/>
        </w:rPr>
        <w:t xml:space="preserve">Ongoing housing, deprivation, and cost of living pressures within the Falkirk area are likely to contribute to a decrease in overall </w:t>
      </w:r>
      <w:proofErr w:type="gramStart"/>
      <w:r w:rsidRPr="00523205">
        <w:rPr>
          <w:rFonts w:ascii="Montserrat Light" w:hAnsi="Montserrat Light"/>
          <w:sz w:val="24"/>
          <w:szCs w:val="24"/>
        </w:rPr>
        <w:t>health</w:t>
      </w:r>
      <w:r>
        <w:rPr>
          <w:rFonts w:ascii="Montserrat Light" w:hAnsi="Montserrat Light"/>
          <w:sz w:val="24"/>
          <w:szCs w:val="24"/>
        </w:rPr>
        <w:t>;</w:t>
      </w:r>
      <w:proofErr w:type="gramEnd"/>
    </w:p>
    <w:p w14:paraId="2EA32D4A" w14:textId="6D760EC5" w:rsidR="00523205" w:rsidRDefault="00523205" w:rsidP="00523205">
      <w:pPr>
        <w:pStyle w:val="ListParagraph"/>
        <w:numPr>
          <w:ilvl w:val="0"/>
          <w:numId w:val="16"/>
        </w:numPr>
        <w:spacing w:after="0" w:line="240" w:lineRule="auto"/>
        <w:ind w:left="709" w:hanging="283"/>
        <w:rPr>
          <w:rFonts w:ascii="Montserrat Light" w:hAnsi="Montserrat Light"/>
          <w:sz w:val="24"/>
          <w:szCs w:val="24"/>
        </w:rPr>
      </w:pPr>
      <w:r w:rsidRPr="00523205">
        <w:rPr>
          <w:rFonts w:ascii="Montserrat Light" w:hAnsi="Montserrat Light"/>
          <w:sz w:val="24"/>
          <w:szCs w:val="24"/>
        </w:rPr>
        <w:t xml:space="preserve">An increasing number of drug-related deaths and drug and alcohol related hospital </w:t>
      </w:r>
      <w:proofErr w:type="gramStart"/>
      <w:r w:rsidRPr="00523205">
        <w:rPr>
          <w:rFonts w:ascii="Montserrat Light" w:hAnsi="Montserrat Light"/>
          <w:sz w:val="24"/>
          <w:szCs w:val="24"/>
        </w:rPr>
        <w:t>admissions;</w:t>
      </w:r>
      <w:proofErr w:type="gramEnd"/>
    </w:p>
    <w:p w14:paraId="0BB92874" w14:textId="6BCA54FE" w:rsidR="00523205" w:rsidRDefault="00523205" w:rsidP="00523205">
      <w:pPr>
        <w:pStyle w:val="ListParagraph"/>
        <w:numPr>
          <w:ilvl w:val="0"/>
          <w:numId w:val="16"/>
        </w:numPr>
        <w:spacing w:after="0" w:line="240" w:lineRule="auto"/>
        <w:ind w:left="709" w:hanging="283"/>
        <w:rPr>
          <w:rFonts w:ascii="Montserrat Light" w:hAnsi="Montserrat Light"/>
          <w:sz w:val="24"/>
          <w:szCs w:val="24"/>
        </w:rPr>
      </w:pPr>
      <w:r w:rsidRPr="00523205">
        <w:rPr>
          <w:rFonts w:ascii="Montserrat Light" w:hAnsi="Montserrat Light"/>
          <w:sz w:val="24"/>
          <w:szCs w:val="24"/>
        </w:rPr>
        <w:t>The Covid-19 pandemic has had profound effect on social care services with some services struggling to keep up with demand; and</w:t>
      </w:r>
    </w:p>
    <w:p w14:paraId="62DDF24A" w14:textId="401CA6D2" w:rsidR="00523205" w:rsidRPr="00523205" w:rsidRDefault="00523205" w:rsidP="00523205">
      <w:pPr>
        <w:pStyle w:val="ListParagraph"/>
        <w:numPr>
          <w:ilvl w:val="0"/>
          <w:numId w:val="16"/>
        </w:numPr>
        <w:ind w:left="709" w:hanging="283"/>
        <w:rPr>
          <w:rFonts w:ascii="Montserrat Light" w:hAnsi="Montserrat Light"/>
          <w:sz w:val="24"/>
          <w:szCs w:val="24"/>
        </w:rPr>
      </w:pPr>
      <w:r>
        <w:rPr>
          <w:rFonts w:ascii="Montserrat Light" w:hAnsi="Montserrat Light"/>
          <w:sz w:val="24"/>
          <w:szCs w:val="24"/>
        </w:rPr>
        <w:t>D</w:t>
      </w:r>
      <w:r w:rsidRPr="00523205">
        <w:rPr>
          <w:rFonts w:ascii="Montserrat Light" w:hAnsi="Montserrat Light"/>
          <w:sz w:val="24"/>
          <w:szCs w:val="24"/>
        </w:rPr>
        <w:t>ecreased staffing levels and challenges in recruiting and retaining staff in social care roles continues to add additional pressure.</w:t>
      </w:r>
    </w:p>
    <w:p w14:paraId="6C684636" w14:textId="0924AC25" w:rsidR="00F928B6" w:rsidRPr="00F928B6" w:rsidRDefault="00F928B6" w:rsidP="00F928B6">
      <w:pPr>
        <w:spacing w:after="0" w:line="240" w:lineRule="auto"/>
        <w:rPr>
          <w:rFonts w:ascii="Montserrat Light" w:hAnsi="Montserrat Light"/>
          <w:sz w:val="24"/>
          <w:szCs w:val="24"/>
        </w:rPr>
      </w:pPr>
      <w:r w:rsidRPr="00F928B6">
        <w:rPr>
          <w:rFonts w:ascii="Montserrat Light" w:hAnsi="Montserrat Light"/>
          <w:sz w:val="24"/>
          <w:szCs w:val="24"/>
        </w:rPr>
        <w:t xml:space="preserve">To respond to these challenges, the IJB has set </w:t>
      </w:r>
      <w:r w:rsidR="00943F5F">
        <w:rPr>
          <w:rFonts w:ascii="Montserrat Light" w:hAnsi="Montserrat Light"/>
          <w:sz w:val="24"/>
          <w:szCs w:val="24"/>
        </w:rPr>
        <w:t>four</w:t>
      </w:r>
      <w:r w:rsidRPr="00F928B6">
        <w:rPr>
          <w:rFonts w:ascii="Montserrat Light" w:hAnsi="Montserrat Light"/>
          <w:sz w:val="24"/>
          <w:szCs w:val="24"/>
        </w:rPr>
        <w:t xml:space="preserve"> priorities for the period which will be backed by </w:t>
      </w:r>
      <w:r w:rsidR="00943F5F">
        <w:rPr>
          <w:rFonts w:ascii="Montserrat Light" w:hAnsi="Montserrat Light"/>
          <w:sz w:val="24"/>
          <w:szCs w:val="24"/>
        </w:rPr>
        <w:t>three</w:t>
      </w:r>
      <w:r w:rsidRPr="00F928B6">
        <w:rPr>
          <w:rFonts w:ascii="Montserrat Light" w:hAnsi="Montserrat Light"/>
          <w:sz w:val="24"/>
          <w:szCs w:val="24"/>
        </w:rPr>
        <w:t xml:space="preserve"> workstreams as detailed below.</w:t>
      </w:r>
    </w:p>
    <w:p w14:paraId="775A7721" w14:textId="77777777" w:rsidR="00F928B6" w:rsidRPr="00F928B6" w:rsidRDefault="00F928B6" w:rsidP="00F928B6">
      <w:pPr>
        <w:spacing w:after="0" w:line="240" w:lineRule="auto"/>
        <w:rPr>
          <w:rFonts w:ascii="Montserrat Light" w:hAnsi="Montserrat Light"/>
          <w:sz w:val="24"/>
          <w:szCs w:val="24"/>
        </w:rPr>
      </w:pPr>
    </w:p>
    <w:p w14:paraId="64993462" w14:textId="7C7AA23C" w:rsidR="00F928B6" w:rsidRDefault="00F928B6" w:rsidP="00F928B6">
      <w:pPr>
        <w:spacing w:after="0" w:line="240" w:lineRule="auto"/>
        <w:rPr>
          <w:rFonts w:ascii="Montserrat Light" w:hAnsi="Montserrat Light"/>
          <w:sz w:val="24"/>
          <w:szCs w:val="24"/>
        </w:rPr>
      </w:pPr>
      <w:r w:rsidRPr="00F928B6">
        <w:rPr>
          <w:rFonts w:ascii="Montserrat Light" w:hAnsi="Montserrat Light"/>
          <w:sz w:val="24"/>
          <w:szCs w:val="24"/>
        </w:rPr>
        <w:t xml:space="preserve">The </w:t>
      </w:r>
      <w:r w:rsidR="00943F5F">
        <w:rPr>
          <w:rFonts w:ascii="Montserrat Light" w:hAnsi="Montserrat Light"/>
          <w:sz w:val="24"/>
          <w:szCs w:val="24"/>
        </w:rPr>
        <w:t>four</w:t>
      </w:r>
      <w:r w:rsidRPr="00F928B6">
        <w:rPr>
          <w:rFonts w:ascii="Montserrat Light" w:hAnsi="Montserrat Light"/>
          <w:sz w:val="24"/>
          <w:szCs w:val="24"/>
        </w:rPr>
        <w:t xml:space="preserve"> Priority Areas:</w:t>
      </w:r>
    </w:p>
    <w:p w14:paraId="18A9B04D" w14:textId="3F968564" w:rsidR="00FB7825" w:rsidRPr="00B5296A" w:rsidRDefault="00FB7825" w:rsidP="00FB7825">
      <w:pPr>
        <w:pStyle w:val="ListParagraph"/>
        <w:numPr>
          <w:ilvl w:val="0"/>
          <w:numId w:val="31"/>
        </w:numPr>
        <w:rPr>
          <w:rFonts w:ascii="Montserrat Light" w:hAnsi="Montserrat Light"/>
        </w:rPr>
      </w:pPr>
      <w:r w:rsidRPr="00B5296A">
        <w:rPr>
          <w:rFonts w:ascii="Montserrat SemiBold" w:hAnsi="Montserrat SemiBold"/>
        </w:rPr>
        <w:t>Community</w:t>
      </w:r>
      <w:r w:rsidRPr="00B5296A">
        <w:rPr>
          <w:rFonts w:ascii="Montserrat SemiBold" w:hAnsi="Montserrat SemiBold"/>
        </w:rPr>
        <w:t xml:space="preserve"> </w:t>
      </w:r>
      <w:r w:rsidRPr="00B5296A">
        <w:rPr>
          <w:rFonts w:ascii="Montserrat SemiBold" w:hAnsi="Montserrat SemiBold"/>
        </w:rPr>
        <w:t>based services</w:t>
      </w:r>
      <w:r w:rsidRPr="00B5296A">
        <w:rPr>
          <w:rFonts w:ascii="Montserrat SemiBold" w:hAnsi="Montserrat SemiBold"/>
        </w:rPr>
        <w:t>:</w:t>
      </w:r>
      <w:r w:rsidRPr="00B5296A">
        <w:rPr>
          <w:rFonts w:ascii="Montserrat Light" w:hAnsi="Montserrat Light"/>
        </w:rPr>
        <w:t xml:space="preserve"> </w:t>
      </w:r>
      <w:r w:rsidRPr="00B5296A">
        <w:rPr>
          <w:rFonts w:ascii="Montserrat Light" w:hAnsi="Montserrat Light"/>
        </w:rPr>
        <w:t>Services will be enhanced</w:t>
      </w:r>
      <w:r w:rsidRPr="00B5296A">
        <w:rPr>
          <w:rFonts w:ascii="Montserrat Light" w:hAnsi="Montserrat Light"/>
        </w:rPr>
        <w:t xml:space="preserve"> to improve the ‘flow’ through hospital settings, prevent admission, and promote independent living.</w:t>
      </w:r>
    </w:p>
    <w:p w14:paraId="44AEC323" w14:textId="3F76D140" w:rsidR="00FB7825" w:rsidRPr="00B5296A" w:rsidRDefault="00FB7825" w:rsidP="00FB7825">
      <w:pPr>
        <w:pStyle w:val="ListParagraph"/>
        <w:numPr>
          <w:ilvl w:val="0"/>
          <w:numId w:val="31"/>
        </w:numPr>
        <w:rPr>
          <w:rFonts w:ascii="Montserrat Light" w:hAnsi="Montserrat Light"/>
        </w:rPr>
      </w:pPr>
      <w:r w:rsidRPr="00B5296A">
        <w:rPr>
          <w:rFonts w:ascii="Montserrat SemiBold" w:hAnsi="Montserrat SemiBold"/>
        </w:rPr>
        <w:t>Accessible care</w:t>
      </w:r>
      <w:r w:rsidRPr="00B5296A">
        <w:rPr>
          <w:rFonts w:ascii="Montserrat SemiBold" w:hAnsi="Montserrat SemiBold"/>
        </w:rPr>
        <w:t>:</w:t>
      </w:r>
      <w:r w:rsidRPr="00B5296A">
        <w:rPr>
          <w:rFonts w:ascii="Montserrat Light" w:hAnsi="Montserrat Light"/>
        </w:rPr>
        <w:t xml:space="preserve"> Improve the way people access services – enabling everyone to access the right care, at the right time, in the right place.</w:t>
      </w:r>
    </w:p>
    <w:p w14:paraId="454F260F" w14:textId="4C4667AE" w:rsidR="00FB7825" w:rsidRPr="00B5296A" w:rsidRDefault="00FB7825" w:rsidP="00FB7825">
      <w:pPr>
        <w:pStyle w:val="ListParagraph"/>
        <w:numPr>
          <w:ilvl w:val="0"/>
          <w:numId w:val="31"/>
        </w:numPr>
        <w:rPr>
          <w:rFonts w:ascii="Montserrat Light" w:hAnsi="Montserrat Light"/>
        </w:rPr>
      </w:pPr>
      <w:r w:rsidRPr="00B5296A">
        <w:rPr>
          <w:rFonts w:ascii="Montserrat SemiBold" w:hAnsi="Montserrat SemiBold"/>
        </w:rPr>
        <w:t>Early intervention &amp; prevention</w:t>
      </w:r>
      <w:r w:rsidRPr="00B5296A">
        <w:rPr>
          <w:rFonts w:ascii="Montserrat SemiBold" w:hAnsi="Montserrat SemiBold"/>
        </w:rPr>
        <w:t>:</w:t>
      </w:r>
      <w:r w:rsidRPr="00B5296A">
        <w:rPr>
          <w:rFonts w:ascii="Montserrat Light" w:hAnsi="Montserrat Light"/>
        </w:rPr>
        <w:t xml:space="preserve"> Minimise the harm of long-term health conditions, ill</w:t>
      </w:r>
      <w:r w:rsidRPr="00B5296A">
        <w:rPr>
          <w:rFonts w:ascii="Montserrat Light" w:hAnsi="Montserrat Light"/>
        </w:rPr>
        <w:t xml:space="preserve"> </w:t>
      </w:r>
      <w:r w:rsidRPr="00B5296A">
        <w:rPr>
          <w:rFonts w:ascii="Montserrat Light" w:hAnsi="Montserrat Light"/>
        </w:rPr>
        <w:t>mental health, substance use, or neglect through early action.</w:t>
      </w:r>
    </w:p>
    <w:p w14:paraId="04451F4C" w14:textId="142C2402" w:rsidR="00FB7825" w:rsidRPr="00B5296A" w:rsidRDefault="00FB7825" w:rsidP="00FB7825">
      <w:pPr>
        <w:pStyle w:val="ListParagraph"/>
        <w:numPr>
          <w:ilvl w:val="0"/>
          <w:numId w:val="31"/>
        </w:numPr>
        <w:rPr>
          <w:rFonts w:ascii="Montserrat Light" w:hAnsi="Montserrat Light"/>
        </w:rPr>
      </w:pPr>
      <w:r w:rsidRPr="00B5296A">
        <w:rPr>
          <w:rFonts w:ascii="Montserrat SemiBold" w:hAnsi="Montserrat SemiBold"/>
        </w:rPr>
        <w:t>Carer support</w:t>
      </w:r>
      <w:r w:rsidRPr="00B5296A">
        <w:rPr>
          <w:rFonts w:ascii="Montserrat SemiBold" w:hAnsi="Montserrat SemiBold"/>
        </w:rPr>
        <w:t>:</w:t>
      </w:r>
      <w:r w:rsidRPr="00B5296A">
        <w:rPr>
          <w:rFonts w:ascii="Montserrat Light" w:hAnsi="Montserrat Light"/>
        </w:rPr>
        <w:t xml:space="preserve"> </w:t>
      </w:r>
      <w:r w:rsidRPr="00B5296A">
        <w:rPr>
          <w:rFonts w:ascii="Montserrat Light" w:hAnsi="Montserrat Light"/>
        </w:rPr>
        <w:t xml:space="preserve">Assist, inform, and empower unpaid carers to manage their caring role and have a fulfilled life outside of </w:t>
      </w:r>
      <w:proofErr w:type="gramStart"/>
      <w:r w:rsidRPr="00B5296A">
        <w:rPr>
          <w:rFonts w:ascii="Montserrat Light" w:hAnsi="Montserrat Light"/>
        </w:rPr>
        <w:t>caring</w:t>
      </w:r>
      <w:proofErr w:type="gramEnd"/>
    </w:p>
    <w:p w14:paraId="543CC31C" w14:textId="77777777" w:rsidR="00FB7825" w:rsidRPr="00FB7825" w:rsidRDefault="00FB7825" w:rsidP="00FB7825">
      <w:pPr>
        <w:spacing w:after="0"/>
        <w:rPr>
          <w:rFonts w:ascii="Montserrat Light" w:hAnsi="Montserrat Light"/>
        </w:rPr>
      </w:pPr>
      <w:r w:rsidRPr="00FB7825">
        <w:rPr>
          <w:rFonts w:ascii="Montserrat Light" w:hAnsi="Montserrat Light"/>
        </w:rPr>
        <w:t>Supported by three workstreams:</w:t>
      </w:r>
    </w:p>
    <w:p w14:paraId="287358F5" w14:textId="7577B68B" w:rsidR="00FB7825" w:rsidRPr="00FB7825" w:rsidRDefault="00FB7825" w:rsidP="00FB7825">
      <w:pPr>
        <w:pStyle w:val="ListParagraph"/>
        <w:numPr>
          <w:ilvl w:val="0"/>
          <w:numId w:val="32"/>
        </w:numPr>
        <w:rPr>
          <w:rFonts w:ascii="Montserrat Light" w:hAnsi="Montserrat Light"/>
        </w:rPr>
      </w:pPr>
      <w:r w:rsidRPr="00FB7825">
        <w:rPr>
          <w:rFonts w:ascii="Montserrat SemiBold" w:hAnsi="Montserrat SemiBold"/>
        </w:rPr>
        <w:t>Workforce:</w:t>
      </w:r>
      <w:r w:rsidRPr="00FB7825">
        <w:rPr>
          <w:rFonts w:ascii="Montserrat Light" w:hAnsi="Montserrat Light"/>
        </w:rPr>
        <w:t xml:space="preserve"> Recruitment, retention, and celebration of staff across all services.</w:t>
      </w:r>
    </w:p>
    <w:p w14:paraId="4206CF83" w14:textId="20158ABA" w:rsidR="00FB7825" w:rsidRPr="00FB7825" w:rsidRDefault="00FB7825" w:rsidP="00FB7825">
      <w:pPr>
        <w:pStyle w:val="ListParagraph"/>
        <w:numPr>
          <w:ilvl w:val="0"/>
          <w:numId w:val="32"/>
        </w:numPr>
        <w:rPr>
          <w:rFonts w:ascii="Montserrat Light" w:hAnsi="Montserrat Light"/>
        </w:rPr>
      </w:pPr>
      <w:r w:rsidRPr="00FB7825">
        <w:rPr>
          <w:rFonts w:ascii="Montserrat SemiBold" w:hAnsi="Montserrat SemiBold"/>
        </w:rPr>
        <w:t>Technology:</w:t>
      </w:r>
      <w:r>
        <w:rPr>
          <w:rFonts w:ascii="Montserrat Light" w:hAnsi="Montserrat Light"/>
        </w:rPr>
        <w:t xml:space="preserve"> </w:t>
      </w:r>
      <w:r w:rsidRPr="00FB7825">
        <w:rPr>
          <w:rFonts w:ascii="Montserrat Light" w:hAnsi="Montserrat Light"/>
        </w:rPr>
        <w:t>Explore new ways of helping people and delivering services.</w:t>
      </w:r>
    </w:p>
    <w:p w14:paraId="2CC5D994" w14:textId="1BE935D5" w:rsidR="00CB61B2" w:rsidRPr="00FB7825" w:rsidRDefault="00FB7825" w:rsidP="0058356D">
      <w:pPr>
        <w:pStyle w:val="ListParagraph"/>
        <w:numPr>
          <w:ilvl w:val="0"/>
          <w:numId w:val="32"/>
        </w:numPr>
        <w:spacing w:after="0" w:line="240" w:lineRule="auto"/>
        <w:rPr>
          <w:rFonts w:ascii="Montserrat Light" w:hAnsi="Montserrat Light"/>
          <w:sz w:val="24"/>
          <w:szCs w:val="24"/>
        </w:rPr>
      </w:pPr>
      <w:r w:rsidRPr="00FB7825">
        <w:rPr>
          <w:rFonts w:ascii="Montserrat SemiBold" w:hAnsi="Montserrat SemiBold"/>
        </w:rPr>
        <w:t>Communication:</w:t>
      </w:r>
      <w:r w:rsidRPr="00FB7825">
        <w:rPr>
          <w:rFonts w:ascii="Montserrat Light" w:hAnsi="Montserrat Light"/>
        </w:rPr>
        <w:t xml:space="preserve"> Improving engagement, feedback opportunities, and signposting info.</w:t>
      </w:r>
    </w:p>
    <w:p w14:paraId="3C463865" w14:textId="77777777" w:rsidR="00FB7825" w:rsidRPr="00FB7825" w:rsidRDefault="00FB7825" w:rsidP="00FB7825">
      <w:pPr>
        <w:pStyle w:val="ListParagraph"/>
        <w:spacing w:after="0" w:line="240" w:lineRule="auto"/>
        <w:rPr>
          <w:rFonts w:ascii="Montserrat Light" w:hAnsi="Montserrat Light"/>
          <w:sz w:val="24"/>
          <w:szCs w:val="24"/>
        </w:rPr>
      </w:pPr>
    </w:p>
    <w:p w14:paraId="647B7621" w14:textId="653C5BF8" w:rsidR="00F928B6" w:rsidRDefault="00F928B6" w:rsidP="00F928B6">
      <w:pPr>
        <w:spacing w:after="0" w:line="240" w:lineRule="auto"/>
        <w:rPr>
          <w:rFonts w:ascii="Montserrat Light" w:hAnsi="Montserrat Light"/>
          <w:sz w:val="24"/>
          <w:szCs w:val="24"/>
        </w:rPr>
      </w:pPr>
      <w:r w:rsidRPr="00F928B6">
        <w:rPr>
          <w:rFonts w:ascii="Montserrat Light" w:hAnsi="Montserrat Light"/>
          <w:sz w:val="24"/>
          <w:szCs w:val="24"/>
        </w:rPr>
        <w:t xml:space="preserve">A high-level delivery plan was developed </w:t>
      </w:r>
      <w:r w:rsidRPr="0012635C">
        <w:rPr>
          <w:rFonts w:ascii="Montserrat Light" w:hAnsi="Montserrat Light"/>
          <w:sz w:val="24"/>
          <w:szCs w:val="24"/>
        </w:rPr>
        <w:t>in February 2023 which</w:t>
      </w:r>
      <w:r w:rsidRPr="00F928B6">
        <w:rPr>
          <w:rFonts w:ascii="Montserrat Light" w:hAnsi="Montserrat Light"/>
          <w:sz w:val="24"/>
          <w:szCs w:val="24"/>
        </w:rPr>
        <w:t xml:space="preserve"> identifies actions that align with the current priorities.  The vision and outcomes remain unchanged from the previous Strategic Plan and the major change is in terms of priorities.  These now include </w:t>
      </w:r>
      <w:r w:rsidR="009120C0">
        <w:rPr>
          <w:rFonts w:ascii="Montserrat Light" w:hAnsi="Montserrat Light"/>
          <w:sz w:val="24"/>
          <w:szCs w:val="24"/>
        </w:rPr>
        <w:t>four</w:t>
      </w:r>
      <w:r w:rsidRPr="00F928B6">
        <w:rPr>
          <w:rFonts w:ascii="Montserrat Light" w:hAnsi="Montserrat Light"/>
          <w:sz w:val="24"/>
          <w:szCs w:val="24"/>
        </w:rPr>
        <w:t xml:space="preserve"> strategic priorities and </w:t>
      </w:r>
      <w:r w:rsidR="009120C0">
        <w:rPr>
          <w:rFonts w:ascii="Montserrat Light" w:hAnsi="Montserrat Light"/>
          <w:sz w:val="24"/>
          <w:szCs w:val="24"/>
        </w:rPr>
        <w:t>three</w:t>
      </w:r>
      <w:r w:rsidRPr="00F928B6">
        <w:rPr>
          <w:rFonts w:ascii="Montserrat Light" w:hAnsi="Montserrat Light"/>
          <w:sz w:val="24"/>
          <w:szCs w:val="24"/>
        </w:rPr>
        <w:t xml:space="preserve"> cross-cutting priorities.  </w:t>
      </w:r>
    </w:p>
    <w:p w14:paraId="045BEDC6" w14:textId="77777777" w:rsidR="006739E6" w:rsidRPr="00F928B6" w:rsidRDefault="006739E6" w:rsidP="00F928B6">
      <w:pPr>
        <w:spacing w:after="0" w:line="240" w:lineRule="auto"/>
        <w:rPr>
          <w:rFonts w:ascii="Montserrat Light" w:hAnsi="Montserrat Light"/>
          <w:sz w:val="24"/>
          <w:szCs w:val="24"/>
        </w:rPr>
      </w:pPr>
    </w:p>
    <w:p w14:paraId="49376865" w14:textId="015A5B8D" w:rsidR="00EE11D7" w:rsidRPr="00BD4C2C" w:rsidRDefault="00600534" w:rsidP="00CA4F91">
      <w:pPr>
        <w:pStyle w:val="Title"/>
        <w:spacing w:after="0"/>
        <w:rPr>
          <w:rFonts w:ascii="Montserrat Light" w:hAnsi="Montserrat Light"/>
          <w:szCs w:val="24"/>
        </w:rPr>
      </w:pPr>
      <w:r w:rsidRPr="00E775AE">
        <w:rPr>
          <w:rFonts w:ascii="Montserrat Light" w:hAnsi="Montserrat Light"/>
          <w:szCs w:val="24"/>
        </w:rPr>
        <w:t>F</w:t>
      </w:r>
      <w:r w:rsidR="00EE11D7" w:rsidRPr="00E775AE">
        <w:rPr>
          <w:rFonts w:ascii="Montserrat Light" w:hAnsi="Montserrat Light"/>
          <w:szCs w:val="24"/>
        </w:rPr>
        <w:t>alkirk HSCP Workforce Plan</w:t>
      </w:r>
    </w:p>
    <w:p w14:paraId="1B8AEF8B" w14:textId="77777777" w:rsidR="008A39C0" w:rsidRDefault="008A39C0" w:rsidP="009C403D">
      <w:pPr>
        <w:spacing w:after="0" w:line="240" w:lineRule="auto"/>
        <w:rPr>
          <w:rFonts w:ascii="Montserrat Light" w:hAnsi="Montserrat Light"/>
          <w:sz w:val="24"/>
          <w:szCs w:val="24"/>
        </w:rPr>
      </w:pPr>
    </w:p>
    <w:p w14:paraId="635D1EF4" w14:textId="17E75A80" w:rsidR="003C643E" w:rsidRDefault="003C643E" w:rsidP="009C403D">
      <w:pPr>
        <w:spacing w:after="0" w:line="240" w:lineRule="auto"/>
        <w:rPr>
          <w:rFonts w:ascii="Montserrat Light" w:hAnsi="Montserrat Light"/>
          <w:sz w:val="24"/>
          <w:szCs w:val="24"/>
        </w:rPr>
      </w:pPr>
      <w:r>
        <w:rPr>
          <w:rFonts w:ascii="Montserrat Light" w:hAnsi="Montserrat Light"/>
          <w:sz w:val="24"/>
          <w:szCs w:val="24"/>
        </w:rPr>
        <w:t xml:space="preserve">The </w:t>
      </w:r>
      <w:r w:rsidR="00EE11D7" w:rsidRPr="00BD4C2C">
        <w:rPr>
          <w:rFonts w:ascii="Montserrat Light" w:hAnsi="Montserrat Light"/>
          <w:sz w:val="24"/>
          <w:szCs w:val="24"/>
        </w:rPr>
        <w:t xml:space="preserve">Falkirk HSCP </w:t>
      </w:r>
      <w:r w:rsidR="00FB31BA">
        <w:rPr>
          <w:rFonts w:ascii="Montserrat Light" w:hAnsi="Montserrat Light"/>
          <w:sz w:val="24"/>
          <w:szCs w:val="24"/>
        </w:rPr>
        <w:t>W</w:t>
      </w:r>
      <w:r>
        <w:rPr>
          <w:rFonts w:ascii="Montserrat Light" w:hAnsi="Montserrat Light"/>
          <w:sz w:val="24"/>
          <w:szCs w:val="24"/>
        </w:rPr>
        <w:t xml:space="preserve">orkforce </w:t>
      </w:r>
      <w:r w:rsidR="00FB31BA">
        <w:rPr>
          <w:rFonts w:ascii="Montserrat Light" w:hAnsi="Montserrat Light"/>
          <w:sz w:val="24"/>
          <w:szCs w:val="24"/>
        </w:rPr>
        <w:t>P</w:t>
      </w:r>
      <w:r>
        <w:rPr>
          <w:rFonts w:ascii="Montserrat Light" w:hAnsi="Montserrat Light"/>
          <w:sz w:val="24"/>
          <w:szCs w:val="24"/>
        </w:rPr>
        <w:t>lan</w:t>
      </w:r>
      <w:r w:rsidR="00FB31BA">
        <w:rPr>
          <w:rFonts w:ascii="Montserrat Light" w:hAnsi="Montserrat Light"/>
          <w:sz w:val="24"/>
          <w:szCs w:val="24"/>
        </w:rPr>
        <w:t xml:space="preserve"> 2022-2025 outlines how Falkirk HSCP will support and develop the local workforce to deliver </w:t>
      </w:r>
      <w:r w:rsidR="00AD30D8">
        <w:rPr>
          <w:rFonts w:ascii="Montserrat Light" w:hAnsi="Montserrat Light"/>
          <w:sz w:val="24"/>
          <w:szCs w:val="24"/>
        </w:rPr>
        <w:t>the</w:t>
      </w:r>
      <w:r w:rsidR="00FB31BA">
        <w:rPr>
          <w:rFonts w:ascii="Montserrat Light" w:hAnsi="Montserrat Light"/>
          <w:sz w:val="24"/>
          <w:szCs w:val="24"/>
        </w:rPr>
        <w:t xml:space="preserve"> vision for Falkirk and support and improve the wellbeing of our communities.</w:t>
      </w:r>
      <w:r w:rsidR="00F01402">
        <w:rPr>
          <w:rFonts w:ascii="Montserrat Light" w:hAnsi="Montserrat Light"/>
          <w:sz w:val="24"/>
          <w:szCs w:val="24"/>
        </w:rPr>
        <w:t xml:space="preserve">  Work has started on an updated plan which is due to be published before the start of financial year 2025/26.</w:t>
      </w:r>
    </w:p>
    <w:p w14:paraId="77592D1F" w14:textId="77777777" w:rsidR="003C643E" w:rsidRDefault="003C643E" w:rsidP="009C403D">
      <w:pPr>
        <w:spacing w:after="0" w:line="240" w:lineRule="auto"/>
        <w:rPr>
          <w:rFonts w:ascii="Montserrat Light" w:hAnsi="Montserrat Light"/>
          <w:sz w:val="24"/>
          <w:szCs w:val="24"/>
        </w:rPr>
      </w:pPr>
    </w:p>
    <w:p w14:paraId="2D840EBE" w14:textId="6EBD6928" w:rsidR="00EE11D7" w:rsidRPr="00BD4C2C" w:rsidRDefault="00EE11D7"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Listed below are some of the key challenges and drivers highlighted in the </w:t>
      </w:r>
      <w:r w:rsidR="00F01402">
        <w:rPr>
          <w:rFonts w:ascii="Montserrat Light" w:hAnsi="Montserrat Light"/>
          <w:sz w:val="24"/>
          <w:szCs w:val="24"/>
        </w:rPr>
        <w:t xml:space="preserve">current </w:t>
      </w:r>
      <w:r w:rsidRPr="00BD4C2C">
        <w:rPr>
          <w:rFonts w:ascii="Montserrat Light" w:hAnsi="Montserrat Light"/>
          <w:sz w:val="24"/>
          <w:szCs w:val="24"/>
        </w:rPr>
        <w:t>workforce plan:</w:t>
      </w:r>
    </w:p>
    <w:p w14:paraId="6B408D4E" w14:textId="0E492CA0" w:rsidR="00EE11D7" w:rsidRPr="00BD4C2C" w:rsidRDefault="00EE11D7" w:rsidP="00052F89">
      <w:pPr>
        <w:pStyle w:val="ListParagraph"/>
        <w:numPr>
          <w:ilvl w:val="0"/>
          <w:numId w:val="16"/>
        </w:numPr>
        <w:spacing w:after="0" w:line="240" w:lineRule="auto"/>
        <w:ind w:left="709" w:hanging="283"/>
        <w:rPr>
          <w:rFonts w:ascii="Montserrat Light" w:hAnsi="Montserrat Light"/>
          <w:sz w:val="24"/>
          <w:szCs w:val="24"/>
        </w:rPr>
      </w:pPr>
      <w:r w:rsidRPr="00BD4C2C">
        <w:rPr>
          <w:rFonts w:ascii="Montserrat Light" w:hAnsi="Montserrat Light"/>
          <w:sz w:val="24"/>
          <w:szCs w:val="24"/>
        </w:rPr>
        <w:lastRenderedPageBreak/>
        <w:t xml:space="preserve">Ageing population and </w:t>
      </w:r>
      <w:proofErr w:type="gramStart"/>
      <w:r w:rsidRPr="00BD4C2C">
        <w:rPr>
          <w:rFonts w:ascii="Montserrat Light" w:hAnsi="Montserrat Light"/>
          <w:sz w:val="24"/>
          <w:szCs w:val="24"/>
        </w:rPr>
        <w:t>workforce</w:t>
      </w:r>
      <w:r w:rsidR="00FB31BA">
        <w:rPr>
          <w:rFonts w:ascii="Montserrat Light" w:hAnsi="Montserrat Light"/>
          <w:sz w:val="24"/>
          <w:szCs w:val="24"/>
        </w:rPr>
        <w:t>;</w:t>
      </w:r>
      <w:proofErr w:type="gramEnd"/>
    </w:p>
    <w:p w14:paraId="292E52F2" w14:textId="2841B4C4" w:rsidR="00EE11D7" w:rsidRPr="00BD4C2C" w:rsidRDefault="00EE11D7" w:rsidP="00052F89">
      <w:pPr>
        <w:pStyle w:val="ListParagraph"/>
        <w:numPr>
          <w:ilvl w:val="0"/>
          <w:numId w:val="16"/>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Marked increase in substance </w:t>
      </w:r>
      <w:proofErr w:type="gramStart"/>
      <w:r w:rsidRPr="00BD4C2C">
        <w:rPr>
          <w:rFonts w:ascii="Montserrat Light" w:hAnsi="Montserrat Light"/>
          <w:sz w:val="24"/>
          <w:szCs w:val="24"/>
        </w:rPr>
        <w:t>use</w:t>
      </w:r>
      <w:r w:rsidR="00FB31BA">
        <w:rPr>
          <w:rFonts w:ascii="Montserrat Light" w:hAnsi="Montserrat Light"/>
          <w:sz w:val="24"/>
          <w:szCs w:val="24"/>
        </w:rPr>
        <w:t>;</w:t>
      </w:r>
      <w:proofErr w:type="gramEnd"/>
    </w:p>
    <w:p w14:paraId="030D3A80" w14:textId="7BC09758" w:rsidR="00EE11D7" w:rsidRDefault="00EE11D7" w:rsidP="00052F89">
      <w:pPr>
        <w:pStyle w:val="ListParagraph"/>
        <w:numPr>
          <w:ilvl w:val="0"/>
          <w:numId w:val="16"/>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Mental </w:t>
      </w:r>
      <w:proofErr w:type="gramStart"/>
      <w:r w:rsidRPr="00BD4C2C">
        <w:rPr>
          <w:rFonts w:ascii="Montserrat Light" w:hAnsi="Montserrat Light"/>
          <w:sz w:val="24"/>
          <w:szCs w:val="24"/>
        </w:rPr>
        <w:t>wellbeing</w:t>
      </w:r>
      <w:r w:rsidR="00FB31BA">
        <w:rPr>
          <w:rFonts w:ascii="Montserrat Light" w:hAnsi="Montserrat Light"/>
          <w:sz w:val="24"/>
          <w:szCs w:val="24"/>
        </w:rPr>
        <w:t>;</w:t>
      </w:r>
      <w:proofErr w:type="gramEnd"/>
    </w:p>
    <w:p w14:paraId="3B95CD73" w14:textId="49DAEC1F" w:rsidR="00A25261" w:rsidRDefault="00A25261" w:rsidP="00052F89">
      <w:pPr>
        <w:pStyle w:val="ListParagraph"/>
        <w:numPr>
          <w:ilvl w:val="0"/>
          <w:numId w:val="16"/>
        </w:numPr>
        <w:spacing w:after="0" w:line="240" w:lineRule="auto"/>
        <w:ind w:left="709" w:hanging="283"/>
        <w:rPr>
          <w:rFonts w:ascii="Montserrat Light" w:hAnsi="Montserrat Light"/>
          <w:sz w:val="24"/>
          <w:szCs w:val="24"/>
        </w:rPr>
      </w:pPr>
      <w:r>
        <w:rPr>
          <w:rFonts w:ascii="Montserrat Light" w:hAnsi="Montserrat Light"/>
          <w:sz w:val="24"/>
          <w:szCs w:val="24"/>
        </w:rPr>
        <w:t xml:space="preserve">Establishing manageable </w:t>
      </w:r>
      <w:proofErr w:type="gramStart"/>
      <w:r>
        <w:rPr>
          <w:rFonts w:ascii="Montserrat Light" w:hAnsi="Montserrat Light"/>
          <w:sz w:val="24"/>
          <w:szCs w:val="24"/>
        </w:rPr>
        <w:t>workloads;</w:t>
      </w:r>
      <w:proofErr w:type="gramEnd"/>
    </w:p>
    <w:p w14:paraId="0DF93D32" w14:textId="6EA12BBD" w:rsidR="00A25261" w:rsidRPr="00BD4C2C" w:rsidRDefault="00A25261" w:rsidP="00052F89">
      <w:pPr>
        <w:pStyle w:val="ListParagraph"/>
        <w:numPr>
          <w:ilvl w:val="0"/>
          <w:numId w:val="16"/>
        </w:numPr>
        <w:spacing w:after="0" w:line="240" w:lineRule="auto"/>
        <w:ind w:left="709" w:hanging="283"/>
        <w:rPr>
          <w:rFonts w:ascii="Montserrat Light" w:hAnsi="Montserrat Light"/>
          <w:sz w:val="24"/>
          <w:szCs w:val="24"/>
        </w:rPr>
      </w:pPr>
      <w:r>
        <w:rPr>
          <w:rFonts w:ascii="Montserrat Light" w:hAnsi="Montserrat Light"/>
          <w:sz w:val="24"/>
          <w:szCs w:val="24"/>
        </w:rPr>
        <w:t xml:space="preserve">Managing increased requests for flexible </w:t>
      </w:r>
      <w:proofErr w:type="gramStart"/>
      <w:r>
        <w:rPr>
          <w:rFonts w:ascii="Montserrat Light" w:hAnsi="Montserrat Light"/>
          <w:sz w:val="24"/>
          <w:szCs w:val="24"/>
        </w:rPr>
        <w:t>working;</w:t>
      </w:r>
      <w:proofErr w:type="gramEnd"/>
    </w:p>
    <w:p w14:paraId="68F77844" w14:textId="267B0A80" w:rsidR="00EE11D7" w:rsidRPr="00BD4C2C" w:rsidRDefault="00EE11D7" w:rsidP="00052F89">
      <w:pPr>
        <w:pStyle w:val="ListParagraph"/>
        <w:numPr>
          <w:ilvl w:val="0"/>
          <w:numId w:val="16"/>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Finance – reduced funding with increased </w:t>
      </w:r>
      <w:proofErr w:type="gramStart"/>
      <w:r w:rsidRPr="00BD4C2C">
        <w:rPr>
          <w:rFonts w:ascii="Montserrat Light" w:hAnsi="Montserrat Light"/>
          <w:sz w:val="24"/>
          <w:szCs w:val="24"/>
        </w:rPr>
        <w:t>demand</w:t>
      </w:r>
      <w:r w:rsidR="00FB31BA">
        <w:rPr>
          <w:rFonts w:ascii="Montserrat Light" w:hAnsi="Montserrat Light"/>
          <w:sz w:val="24"/>
          <w:szCs w:val="24"/>
        </w:rPr>
        <w:t>;</w:t>
      </w:r>
      <w:proofErr w:type="gramEnd"/>
    </w:p>
    <w:p w14:paraId="5D2D7ABD" w14:textId="594E89F8" w:rsidR="00EE11D7" w:rsidRPr="00BD4C2C" w:rsidRDefault="00EE11D7" w:rsidP="00052F89">
      <w:pPr>
        <w:pStyle w:val="ListParagraph"/>
        <w:numPr>
          <w:ilvl w:val="0"/>
          <w:numId w:val="16"/>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Recruitment skills </w:t>
      </w:r>
      <w:proofErr w:type="gramStart"/>
      <w:r w:rsidRPr="00BD4C2C">
        <w:rPr>
          <w:rFonts w:ascii="Montserrat Light" w:hAnsi="Montserrat Light"/>
          <w:sz w:val="24"/>
          <w:szCs w:val="24"/>
        </w:rPr>
        <w:t>shortages</w:t>
      </w:r>
      <w:r w:rsidR="00FB31BA">
        <w:rPr>
          <w:rFonts w:ascii="Montserrat Light" w:hAnsi="Montserrat Light"/>
          <w:sz w:val="24"/>
          <w:szCs w:val="24"/>
        </w:rPr>
        <w:t>;</w:t>
      </w:r>
      <w:proofErr w:type="gramEnd"/>
    </w:p>
    <w:p w14:paraId="54D2785B" w14:textId="77777777" w:rsidR="00A25261" w:rsidRDefault="00EE11D7" w:rsidP="00052F89">
      <w:pPr>
        <w:pStyle w:val="ListParagraph"/>
        <w:numPr>
          <w:ilvl w:val="0"/>
          <w:numId w:val="16"/>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Technological and system improvements </w:t>
      </w:r>
      <w:proofErr w:type="gramStart"/>
      <w:r w:rsidRPr="00BD4C2C">
        <w:rPr>
          <w:rFonts w:ascii="Montserrat Light" w:hAnsi="Montserrat Light"/>
          <w:sz w:val="24"/>
          <w:szCs w:val="24"/>
        </w:rPr>
        <w:t>required</w:t>
      </w:r>
      <w:r w:rsidR="00FB31BA">
        <w:rPr>
          <w:rFonts w:ascii="Montserrat Light" w:hAnsi="Montserrat Light"/>
          <w:sz w:val="24"/>
          <w:szCs w:val="24"/>
        </w:rPr>
        <w:t>;</w:t>
      </w:r>
      <w:proofErr w:type="gramEnd"/>
    </w:p>
    <w:p w14:paraId="07115AC8" w14:textId="64CC9BB6" w:rsidR="00A25261" w:rsidRDefault="00A25261" w:rsidP="00052F89">
      <w:pPr>
        <w:pStyle w:val="ListParagraph"/>
        <w:numPr>
          <w:ilvl w:val="0"/>
          <w:numId w:val="16"/>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Ageing estates and lack of suitable </w:t>
      </w:r>
      <w:proofErr w:type="gramStart"/>
      <w:r w:rsidRPr="00BD4C2C">
        <w:rPr>
          <w:rFonts w:ascii="Montserrat Light" w:hAnsi="Montserrat Light"/>
          <w:sz w:val="24"/>
          <w:szCs w:val="24"/>
        </w:rPr>
        <w:t>premises</w:t>
      </w:r>
      <w:r>
        <w:rPr>
          <w:rFonts w:ascii="Montserrat Light" w:hAnsi="Montserrat Light"/>
          <w:sz w:val="24"/>
          <w:szCs w:val="24"/>
        </w:rPr>
        <w:t>;</w:t>
      </w:r>
      <w:proofErr w:type="gramEnd"/>
      <w:r w:rsidR="00FB31BA">
        <w:rPr>
          <w:rFonts w:ascii="Montserrat Light" w:hAnsi="Montserrat Light"/>
          <w:sz w:val="24"/>
          <w:szCs w:val="24"/>
        </w:rPr>
        <w:t xml:space="preserve"> </w:t>
      </w:r>
    </w:p>
    <w:p w14:paraId="58103E69" w14:textId="45903D62" w:rsidR="00EE11D7" w:rsidRPr="00BD4C2C" w:rsidRDefault="00A25261" w:rsidP="00052F89">
      <w:pPr>
        <w:pStyle w:val="ListParagraph"/>
        <w:numPr>
          <w:ilvl w:val="0"/>
          <w:numId w:val="16"/>
        </w:numPr>
        <w:spacing w:after="0" w:line="240" w:lineRule="auto"/>
        <w:ind w:left="709" w:hanging="283"/>
        <w:rPr>
          <w:rFonts w:ascii="Montserrat Light" w:hAnsi="Montserrat Light"/>
          <w:sz w:val="24"/>
          <w:szCs w:val="24"/>
        </w:rPr>
      </w:pPr>
      <w:r>
        <w:rPr>
          <w:rFonts w:ascii="Montserrat Light" w:hAnsi="Montserrat Light"/>
          <w:sz w:val="24"/>
          <w:szCs w:val="24"/>
        </w:rPr>
        <w:t xml:space="preserve">Changes in legislation and statutory requirements e.g. introduction of the Health and Care Safe Staffing Act in April 2024; </w:t>
      </w:r>
      <w:r w:rsidR="00FB31BA">
        <w:rPr>
          <w:rFonts w:ascii="Montserrat Light" w:hAnsi="Montserrat Light"/>
          <w:sz w:val="24"/>
          <w:szCs w:val="24"/>
        </w:rPr>
        <w:t>and</w:t>
      </w:r>
    </w:p>
    <w:p w14:paraId="6F30E44F" w14:textId="67D3CD11" w:rsidR="00EE11D7" w:rsidRPr="00BD4C2C" w:rsidRDefault="00A25261" w:rsidP="00052F89">
      <w:pPr>
        <w:pStyle w:val="ListParagraph"/>
        <w:numPr>
          <w:ilvl w:val="0"/>
          <w:numId w:val="16"/>
        </w:numPr>
        <w:spacing w:after="0" w:line="240" w:lineRule="auto"/>
        <w:ind w:left="709" w:hanging="283"/>
        <w:rPr>
          <w:rFonts w:ascii="Montserrat Light" w:hAnsi="Montserrat Light"/>
          <w:sz w:val="24"/>
          <w:szCs w:val="24"/>
        </w:rPr>
      </w:pPr>
      <w:r>
        <w:rPr>
          <w:rFonts w:ascii="Montserrat Light" w:hAnsi="Montserrat Light"/>
          <w:sz w:val="24"/>
          <w:szCs w:val="24"/>
        </w:rPr>
        <w:t>Changes to SSSC Registration requirements</w:t>
      </w:r>
      <w:r w:rsidR="00FB31BA">
        <w:rPr>
          <w:rFonts w:ascii="Montserrat Light" w:hAnsi="Montserrat Light"/>
          <w:sz w:val="24"/>
          <w:szCs w:val="24"/>
        </w:rPr>
        <w:t>.</w:t>
      </w:r>
    </w:p>
    <w:p w14:paraId="0A7F31C2" w14:textId="77777777" w:rsidR="004C5782" w:rsidRPr="00BD4C2C" w:rsidRDefault="004C5782" w:rsidP="009C403D">
      <w:pPr>
        <w:spacing w:after="0" w:line="240" w:lineRule="auto"/>
        <w:ind w:left="50"/>
        <w:rPr>
          <w:rFonts w:ascii="Montserrat Light" w:hAnsi="Montserrat Light"/>
          <w:sz w:val="24"/>
          <w:szCs w:val="24"/>
        </w:rPr>
      </w:pPr>
    </w:p>
    <w:p w14:paraId="186C4580" w14:textId="68C0A3A0" w:rsidR="00EE11D7" w:rsidRPr="007613B0" w:rsidRDefault="00EE11D7" w:rsidP="009C403D">
      <w:pPr>
        <w:spacing w:after="0" w:line="240" w:lineRule="auto"/>
        <w:ind w:left="50"/>
        <w:rPr>
          <w:rFonts w:ascii="Montserrat Light" w:hAnsi="Montserrat Light"/>
          <w:sz w:val="24"/>
          <w:szCs w:val="24"/>
        </w:rPr>
      </w:pPr>
      <w:r w:rsidRPr="00155369">
        <w:rPr>
          <w:rFonts w:ascii="Montserrat Light" w:hAnsi="Montserrat Light"/>
          <w:sz w:val="24"/>
          <w:szCs w:val="24"/>
        </w:rPr>
        <w:t xml:space="preserve">Recruiting and retaining staff in social care worker roles </w:t>
      </w:r>
      <w:r w:rsidR="00155369" w:rsidRPr="00155369">
        <w:rPr>
          <w:rFonts w:ascii="Montserrat Light" w:hAnsi="Montserrat Light"/>
          <w:sz w:val="24"/>
          <w:szCs w:val="24"/>
        </w:rPr>
        <w:t>is an ongoing significant</w:t>
      </w:r>
      <w:r w:rsidRPr="00155369">
        <w:rPr>
          <w:rFonts w:ascii="Montserrat Light" w:hAnsi="Montserrat Light"/>
          <w:sz w:val="24"/>
          <w:szCs w:val="24"/>
        </w:rPr>
        <w:t xml:space="preserve"> challenge. </w:t>
      </w:r>
      <w:r w:rsidR="007613B0">
        <w:rPr>
          <w:rFonts w:ascii="Montserrat Light" w:hAnsi="Montserrat Light"/>
          <w:sz w:val="24"/>
          <w:szCs w:val="24"/>
        </w:rPr>
        <w:t xml:space="preserve">  </w:t>
      </w:r>
      <w:proofErr w:type="gramStart"/>
      <w:r w:rsidR="006A0314" w:rsidRPr="007613B0">
        <w:rPr>
          <w:rFonts w:ascii="Montserrat Light" w:hAnsi="Montserrat Light"/>
          <w:sz w:val="24"/>
          <w:szCs w:val="24"/>
        </w:rPr>
        <w:t>A number of</w:t>
      </w:r>
      <w:proofErr w:type="gramEnd"/>
      <w:r w:rsidR="006A0314" w:rsidRPr="007613B0">
        <w:rPr>
          <w:rFonts w:ascii="Montserrat Light" w:hAnsi="Montserrat Light"/>
          <w:sz w:val="24"/>
          <w:szCs w:val="24"/>
        </w:rPr>
        <w:t xml:space="preserve"> factors influence </w:t>
      </w:r>
      <w:r w:rsidR="007613B0">
        <w:rPr>
          <w:rFonts w:ascii="Montserrat Light" w:hAnsi="Montserrat Light"/>
          <w:sz w:val="24"/>
          <w:szCs w:val="24"/>
        </w:rPr>
        <w:t>this</w:t>
      </w:r>
      <w:r w:rsidR="006A0314" w:rsidRPr="007613B0">
        <w:rPr>
          <w:rFonts w:ascii="Montserrat Light" w:hAnsi="Montserrat Light"/>
          <w:sz w:val="24"/>
          <w:szCs w:val="24"/>
        </w:rPr>
        <w:t>, including</w:t>
      </w:r>
      <w:r w:rsidR="007613B0" w:rsidRPr="007613B0">
        <w:rPr>
          <w:rFonts w:ascii="Montserrat Light" w:hAnsi="Montserrat Light"/>
          <w:sz w:val="24"/>
          <w:szCs w:val="24"/>
        </w:rPr>
        <w:t xml:space="preserve"> competition in relation to other sectors with comparable pay, </w:t>
      </w:r>
      <w:r w:rsidR="00A25261">
        <w:rPr>
          <w:rFonts w:ascii="Montserrat Light" w:hAnsi="Montserrat Light"/>
          <w:sz w:val="24"/>
          <w:szCs w:val="24"/>
        </w:rPr>
        <w:t xml:space="preserve">hours of work, </w:t>
      </w:r>
      <w:r w:rsidR="007613B0" w:rsidRPr="007613B0">
        <w:rPr>
          <w:rFonts w:ascii="Montserrat Light" w:hAnsi="Montserrat Light"/>
          <w:sz w:val="24"/>
          <w:szCs w:val="24"/>
        </w:rPr>
        <w:t>impact of the cost-of-living crisis and increased working demands due to staff shortages.</w:t>
      </w:r>
    </w:p>
    <w:p w14:paraId="6102682C" w14:textId="77777777" w:rsidR="004C5782" w:rsidRDefault="004C5782" w:rsidP="009C403D">
      <w:pPr>
        <w:spacing w:after="0" w:line="240" w:lineRule="auto"/>
        <w:ind w:left="50"/>
        <w:rPr>
          <w:rFonts w:ascii="Montserrat Light" w:hAnsi="Montserrat Light"/>
          <w:sz w:val="24"/>
          <w:szCs w:val="24"/>
          <w:highlight w:val="yellow"/>
        </w:rPr>
      </w:pPr>
    </w:p>
    <w:p w14:paraId="16361CD0" w14:textId="7F8BD9DE" w:rsidR="007613B0" w:rsidRDefault="007613B0" w:rsidP="009C403D">
      <w:pPr>
        <w:spacing w:after="0" w:line="240" w:lineRule="auto"/>
        <w:ind w:left="50"/>
        <w:rPr>
          <w:rFonts w:ascii="Montserrat Light" w:hAnsi="Montserrat Light"/>
          <w:sz w:val="24"/>
          <w:szCs w:val="24"/>
        </w:rPr>
      </w:pPr>
      <w:r w:rsidRPr="007613B0">
        <w:rPr>
          <w:rFonts w:ascii="Montserrat Light" w:hAnsi="Montserrat Light"/>
          <w:sz w:val="24"/>
          <w:szCs w:val="24"/>
        </w:rPr>
        <w:t>A recruitment and retention working group continues to establish new strategies to address the local and national issues impacting on recruitment and retention of social workers</w:t>
      </w:r>
      <w:r w:rsidR="00A25261">
        <w:rPr>
          <w:rFonts w:ascii="Montserrat Light" w:hAnsi="Montserrat Light"/>
          <w:sz w:val="24"/>
          <w:szCs w:val="24"/>
        </w:rPr>
        <w:t xml:space="preserve"> and occupational therapists</w:t>
      </w:r>
      <w:r w:rsidRPr="007613B0">
        <w:rPr>
          <w:rFonts w:ascii="Montserrat Light" w:hAnsi="Montserrat Light"/>
          <w:sz w:val="24"/>
          <w:szCs w:val="24"/>
        </w:rPr>
        <w:t>.</w:t>
      </w:r>
    </w:p>
    <w:p w14:paraId="49C51842" w14:textId="77777777" w:rsidR="00A25261" w:rsidRDefault="00A25261" w:rsidP="009C403D">
      <w:pPr>
        <w:spacing w:after="0" w:line="240" w:lineRule="auto"/>
        <w:ind w:left="50"/>
        <w:rPr>
          <w:rFonts w:ascii="Montserrat Light" w:hAnsi="Montserrat Light"/>
          <w:sz w:val="24"/>
          <w:szCs w:val="24"/>
        </w:rPr>
      </w:pPr>
    </w:p>
    <w:p w14:paraId="285F2B53" w14:textId="0B7DC910" w:rsidR="00A25261" w:rsidRDefault="00A25261" w:rsidP="009C403D">
      <w:pPr>
        <w:spacing w:after="0" w:line="240" w:lineRule="auto"/>
        <w:ind w:left="50"/>
        <w:rPr>
          <w:rFonts w:ascii="Montserrat Light" w:hAnsi="Montserrat Light"/>
          <w:sz w:val="24"/>
          <w:szCs w:val="24"/>
        </w:rPr>
      </w:pPr>
      <w:r w:rsidRPr="00A25261">
        <w:rPr>
          <w:rFonts w:ascii="Montserrat Light" w:hAnsi="Montserrat Light"/>
          <w:sz w:val="24"/>
          <w:szCs w:val="24"/>
        </w:rPr>
        <w:t>A further working group, consisting of internal and external stakeholders, has been established to co-ordinate and promote career pathways into Adult Social Care for young people in the Falkirk Area.</w:t>
      </w:r>
    </w:p>
    <w:p w14:paraId="78CD7120" w14:textId="77777777" w:rsidR="00CA474C" w:rsidRPr="007613B0" w:rsidRDefault="00CA474C" w:rsidP="009C403D">
      <w:pPr>
        <w:spacing w:after="0" w:line="240" w:lineRule="auto"/>
        <w:ind w:left="50"/>
        <w:rPr>
          <w:rFonts w:ascii="Montserrat Light" w:hAnsi="Montserrat Light"/>
          <w:sz w:val="24"/>
          <w:szCs w:val="24"/>
        </w:rPr>
      </w:pPr>
    </w:p>
    <w:p w14:paraId="00DA6815" w14:textId="3775211D" w:rsidR="007B2C8B" w:rsidRPr="00E100FC" w:rsidRDefault="007B2C8B" w:rsidP="00CE5947">
      <w:pPr>
        <w:pStyle w:val="Heading1"/>
        <w:numPr>
          <w:ilvl w:val="0"/>
          <w:numId w:val="25"/>
        </w:numPr>
        <w:spacing w:before="0" w:after="0" w:line="240" w:lineRule="auto"/>
        <w:ind w:hanging="720"/>
        <w:rPr>
          <w:szCs w:val="24"/>
        </w:rPr>
      </w:pPr>
      <w:bookmarkStart w:id="7" w:name="_Financial_Overview,_Planning"/>
      <w:bookmarkStart w:id="8" w:name="_Toc158986853"/>
      <w:bookmarkStart w:id="9" w:name="_Hlk127544370"/>
      <w:bookmarkEnd w:id="7"/>
      <w:r w:rsidRPr="00E100FC">
        <w:rPr>
          <w:szCs w:val="24"/>
        </w:rPr>
        <w:t>Financial Overview, Planning Assumptions and Summary Position</w:t>
      </w:r>
      <w:bookmarkEnd w:id="8"/>
    </w:p>
    <w:bookmarkEnd w:id="9"/>
    <w:p w14:paraId="78418EC2" w14:textId="77777777" w:rsidR="00DE0538" w:rsidRPr="00DE0538" w:rsidRDefault="00DE0538" w:rsidP="009C403D">
      <w:pPr>
        <w:pStyle w:val="Title"/>
        <w:spacing w:after="0"/>
        <w:rPr>
          <w:rFonts w:ascii="Montserrat Light" w:hAnsi="Montserrat Light"/>
          <w:sz w:val="22"/>
          <w:szCs w:val="20"/>
        </w:rPr>
      </w:pPr>
    </w:p>
    <w:p w14:paraId="5B6EC3BF" w14:textId="19554B97" w:rsidR="007970E4" w:rsidRPr="00BD4C2C" w:rsidRDefault="007970E4" w:rsidP="00CA4F91">
      <w:pPr>
        <w:pStyle w:val="Title"/>
        <w:spacing w:after="0"/>
        <w:rPr>
          <w:rFonts w:ascii="Montserrat Light" w:hAnsi="Montserrat Light"/>
          <w:szCs w:val="24"/>
        </w:rPr>
      </w:pPr>
      <w:r w:rsidRPr="00E775AE">
        <w:rPr>
          <w:rFonts w:ascii="Montserrat Light" w:hAnsi="Montserrat Light"/>
          <w:szCs w:val="24"/>
        </w:rPr>
        <w:t>Financial Overview</w:t>
      </w:r>
    </w:p>
    <w:p w14:paraId="79BAC05A" w14:textId="77777777" w:rsidR="00DE0538" w:rsidRDefault="00DE0538" w:rsidP="009C403D">
      <w:pPr>
        <w:spacing w:after="0" w:line="240" w:lineRule="auto"/>
        <w:rPr>
          <w:rFonts w:ascii="Montserrat Light" w:hAnsi="Montserrat Light"/>
          <w:sz w:val="24"/>
          <w:szCs w:val="24"/>
        </w:rPr>
      </w:pPr>
    </w:p>
    <w:p w14:paraId="49BD0C9A" w14:textId="77777777" w:rsidR="000B7E42" w:rsidRDefault="002602D1" w:rsidP="009C403D">
      <w:pPr>
        <w:spacing w:after="0" w:line="240" w:lineRule="auto"/>
        <w:rPr>
          <w:rFonts w:ascii="Montserrat Light" w:hAnsi="Montserrat Light"/>
          <w:sz w:val="24"/>
          <w:szCs w:val="24"/>
        </w:rPr>
      </w:pPr>
      <w:r>
        <w:rPr>
          <w:rFonts w:ascii="Montserrat Light" w:hAnsi="Montserrat Light"/>
          <w:sz w:val="24"/>
          <w:szCs w:val="24"/>
        </w:rPr>
        <w:t>It is</w:t>
      </w:r>
      <w:r w:rsidR="007970E4" w:rsidRPr="00BD4C2C">
        <w:rPr>
          <w:rFonts w:ascii="Montserrat Light" w:hAnsi="Montserrat Light"/>
          <w:sz w:val="24"/>
          <w:szCs w:val="24"/>
        </w:rPr>
        <w:t xml:space="preserve"> evident from the national and local context above</w:t>
      </w:r>
      <w:r w:rsidR="00C2332A">
        <w:rPr>
          <w:rFonts w:ascii="Montserrat Light" w:hAnsi="Montserrat Light"/>
          <w:sz w:val="24"/>
          <w:szCs w:val="24"/>
        </w:rPr>
        <w:t xml:space="preserve"> that</w:t>
      </w:r>
      <w:r w:rsidR="007970E4" w:rsidRPr="00BD4C2C">
        <w:rPr>
          <w:rFonts w:ascii="Montserrat Light" w:hAnsi="Montserrat Light"/>
          <w:sz w:val="24"/>
          <w:szCs w:val="24"/>
        </w:rPr>
        <w:t xml:space="preserve"> </w:t>
      </w:r>
      <w:hyperlink r:id="rId20" w:history="1">
        <w:r w:rsidR="00AE3608" w:rsidRPr="00BD4C2C">
          <w:rPr>
            <w:rStyle w:val="Hyperlink"/>
            <w:rFonts w:ascii="Montserrat Light" w:hAnsi="Montserrat Light"/>
            <w:sz w:val="24"/>
            <w:szCs w:val="24"/>
          </w:rPr>
          <w:t>Falkirk IJB</w:t>
        </w:r>
      </w:hyperlink>
      <w:r w:rsidR="00AE3608" w:rsidRPr="00BD4C2C">
        <w:rPr>
          <w:rFonts w:ascii="Montserrat Light" w:hAnsi="Montserrat Light"/>
          <w:sz w:val="24"/>
          <w:szCs w:val="24"/>
        </w:rPr>
        <w:t xml:space="preserve"> and it</w:t>
      </w:r>
      <w:r w:rsidR="00EB2DC5" w:rsidRPr="00BD4C2C">
        <w:rPr>
          <w:rFonts w:ascii="Montserrat Light" w:hAnsi="Montserrat Light"/>
          <w:sz w:val="24"/>
          <w:szCs w:val="24"/>
        </w:rPr>
        <w:t xml:space="preserve">s partners </w:t>
      </w:r>
      <w:r w:rsidR="00155369">
        <w:rPr>
          <w:rFonts w:ascii="Montserrat Light" w:hAnsi="Montserrat Light"/>
          <w:sz w:val="24"/>
          <w:szCs w:val="24"/>
        </w:rPr>
        <w:t xml:space="preserve">continue to </w:t>
      </w:r>
      <w:r w:rsidR="00EB2DC5" w:rsidRPr="00BD4C2C">
        <w:rPr>
          <w:rFonts w:ascii="Montserrat Light" w:hAnsi="Montserrat Light"/>
          <w:sz w:val="24"/>
          <w:szCs w:val="24"/>
        </w:rPr>
        <w:t>fac</w:t>
      </w:r>
      <w:r w:rsidR="00155369">
        <w:rPr>
          <w:rFonts w:ascii="Montserrat Light" w:hAnsi="Montserrat Light"/>
          <w:sz w:val="24"/>
          <w:szCs w:val="24"/>
        </w:rPr>
        <w:t>e</w:t>
      </w:r>
      <w:r w:rsidR="00EB2DC5" w:rsidRPr="00BD4C2C">
        <w:rPr>
          <w:rFonts w:ascii="Montserrat Light" w:hAnsi="Montserrat Light"/>
          <w:sz w:val="24"/>
          <w:szCs w:val="24"/>
        </w:rPr>
        <w:t xml:space="preserve"> an extremely challenging f</w:t>
      </w:r>
      <w:r w:rsidR="00AE3608" w:rsidRPr="00BD4C2C">
        <w:rPr>
          <w:rFonts w:ascii="Montserrat Light" w:hAnsi="Montserrat Light"/>
          <w:sz w:val="24"/>
          <w:szCs w:val="24"/>
        </w:rPr>
        <w:t xml:space="preserve">inancial </w:t>
      </w:r>
      <w:r w:rsidR="00EB2DC5" w:rsidRPr="00BD4C2C">
        <w:rPr>
          <w:rFonts w:ascii="Montserrat Light" w:hAnsi="Montserrat Light"/>
          <w:sz w:val="24"/>
          <w:szCs w:val="24"/>
        </w:rPr>
        <w:t>future</w:t>
      </w:r>
      <w:r>
        <w:rPr>
          <w:rFonts w:ascii="Montserrat Light" w:hAnsi="Montserrat Light"/>
          <w:sz w:val="24"/>
          <w:szCs w:val="24"/>
        </w:rPr>
        <w:t xml:space="preserve">.  Both Falkirk Council and NHS Forth Valley will require to identify savings </w:t>
      </w:r>
      <w:r w:rsidR="00C2332A">
        <w:rPr>
          <w:rFonts w:ascii="Montserrat Light" w:hAnsi="Montserrat Light"/>
          <w:sz w:val="24"/>
          <w:szCs w:val="24"/>
        </w:rPr>
        <w:t>over the coming years</w:t>
      </w:r>
      <w:r>
        <w:rPr>
          <w:rFonts w:ascii="Montserrat Light" w:hAnsi="Montserrat Light"/>
          <w:sz w:val="24"/>
          <w:szCs w:val="24"/>
        </w:rPr>
        <w:t xml:space="preserve"> to balance their </w:t>
      </w:r>
      <w:r w:rsidR="00C2332A">
        <w:rPr>
          <w:rFonts w:ascii="Montserrat Light" w:hAnsi="Montserrat Light"/>
          <w:sz w:val="24"/>
          <w:szCs w:val="24"/>
        </w:rPr>
        <w:t xml:space="preserve">revenue </w:t>
      </w:r>
      <w:r>
        <w:rPr>
          <w:rFonts w:ascii="Montserrat Light" w:hAnsi="Montserrat Light"/>
          <w:sz w:val="24"/>
          <w:szCs w:val="24"/>
        </w:rPr>
        <w:t xml:space="preserve">budgets. </w:t>
      </w:r>
      <w:r w:rsidR="000B7E42">
        <w:rPr>
          <w:rFonts w:ascii="Montserrat Light" w:hAnsi="Montserrat Light"/>
          <w:sz w:val="24"/>
          <w:szCs w:val="24"/>
        </w:rPr>
        <w:t xml:space="preserve">  </w:t>
      </w:r>
    </w:p>
    <w:p w14:paraId="3900C690" w14:textId="77777777" w:rsidR="000B7E42" w:rsidRDefault="000B7E42" w:rsidP="009C403D">
      <w:pPr>
        <w:spacing w:after="0" w:line="240" w:lineRule="auto"/>
        <w:rPr>
          <w:rFonts w:ascii="Montserrat Light" w:hAnsi="Montserrat Light"/>
          <w:sz w:val="24"/>
          <w:szCs w:val="24"/>
        </w:rPr>
      </w:pPr>
    </w:p>
    <w:p w14:paraId="1917D68E" w14:textId="1E273F55" w:rsidR="00504A90" w:rsidRDefault="00E2676A" w:rsidP="000B7E42">
      <w:pPr>
        <w:spacing w:after="0" w:line="240" w:lineRule="auto"/>
        <w:rPr>
          <w:rFonts w:ascii="Montserrat Light" w:hAnsi="Montserrat Light"/>
          <w:sz w:val="24"/>
          <w:szCs w:val="24"/>
        </w:rPr>
      </w:pPr>
      <w:r>
        <w:rPr>
          <w:rFonts w:ascii="Montserrat Light" w:hAnsi="Montserrat Light"/>
          <w:sz w:val="24"/>
          <w:szCs w:val="24"/>
        </w:rPr>
        <w:t>D</w:t>
      </w:r>
      <w:r w:rsidR="00F044AF">
        <w:rPr>
          <w:rFonts w:ascii="Montserrat Light" w:hAnsi="Montserrat Light"/>
          <w:sz w:val="24"/>
          <w:szCs w:val="24"/>
        </w:rPr>
        <w:t xml:space="preserve">emand on </w:t>
      </w:r>
      <w:r w:rsidR="00534163">
        <w:rPr>
          <w:rFonts w:ascii="Montserrat Light" w:hAnsi="Montserrat Light"/>
          <w:sz w:val="24"/>
          <w:szCs w:val="24"/>
        </w:rPr>
        <w:t xml:space="preserve">health and social care </w:t>
      </w:r>
      <w:r w:rsidR="00F044AF">
        <w:rPr>
          <w:rFonts w:ascii="Montserrat Light" w:hAnsi="Montserrat Light"/>
          <w:sz w:val="24"/>
          <w:szCs w:val="24"/>
        </w:rPr>
        <w:t>services continues to increase</w:t>
      </w:r>
      <w:r w:rsidR="00D378DE">
        <w:rPr>
          <w:rFonts w:ascii="Montserrat Light" w:hAnsi="Montserrat Light"/>
          <w:sz w:val="24"/>
          <w:szCs w:val="24"/>
        </w:rPr>
        <w:t xml:space="preserve"> leading to a greater challenge in managing the financial position</w:t>
      </w:r>
      <w:r w:rsidR="00EB2DC5" w:rsidRPr="00BD4C2C">
        <w:rPr>
          <w:rFonts w:ascii="Montserrat Light" w:hAnsi="Montserrat Light"/>
          <w:sz w:val="24"/>
          <w:szCs w:val="24"/>
        </w:rPr>
        <w:t xml:space="preserve">.  </w:t>
      </w:r>
      <w:r w:rsidR="000B7E42" w:rsidRPr="000B7E42">
        <w:rPr>
          <w:rFonts w:ascii="Montserrat Light" w:hAnsi="Montserrat Light"/>
          <w:sz w:val="24"/>
          <w:szCs w:val="24"/>
        </w:rPr>
        <w:t xml:space="preserve">The IJB </w:t>
      </w:r>
      <w:r w:rsidR="000B7E42">
        <w:rPr>
          <w:rFonts w:ascii="Montserrat Light" w:hAnsi="Montserrat Light"/>
          <w:sz w:val="24"/>
          <w:szCs w:val="24"/>
        </w:rPr>
        <w:t>remains</w:t>
      </w:r>
      <w:r w:rsidR="000B7E42" w:rsidRPr="000B7E42">
        <w:rPr>
          <w:rFonts w:ascii="Montserrat Light" w:hAnsi="Montserrat Light"/>
          <w:sz w:val="24"/>
          <w:szCs w:val="24"/>
        </w:rPr>
        <w:t xml:space="preserve"> committed to transforming services </w:t>
      </w:r>
      <w:r w:rsidR="000B7E42">
        <w:rPr>
          <w:rFonts w:ascii="Montserrat Light" w:hAnsi="Montserrat Light"/>
          <w:sz w:val="24"/>
          <w:szCs w:val="24"/>
        </w:rPr>
        <w:t>to achieve the vision of enabling people in the Falkirk area to live full and positive lives within supportive and inclusive communities</w:t>
      </w:r>
      <w:r w:rsidR="000B7E42" w:rsidRPr="000B7E42">
        <w:rPr>
          <w:rFonts w:ascii="Montserrat Light" w:hAnsi="Montserrat Light"/>
          <w:sz w:val="24"/>
          <w:szCs w:val="24"/>
        </w:rPr>
        <w:t>.</w:t>
      </w:r>
      <w:r w:rsidR="000B7E42">
        <w:rPr>
          <w:rFonts w:ascii="Montserrat Light" w:hAnsi="Montserrat Light"/>
          <w:sz w:val="24"/>
          <w:szCs w:val="24"/>
        </w:rPr>
        <w:t xml:space="preserve">  </w:t>
      </w:r>
      <w:r w:rsidR="00504A90">
        <w:rPr>
          <w:rFonts w:ascii="Montserrat Light" w:hAnsi="Montserrat Light"/>
          <w:sz w:val="24"/>
          <w:szCs w:val="24"/>
        </w:rPr>
        <w:t xml:space="preserve">The MTFP is a key element of the transformation process to ensure financial sustainability in the medium term as services evolve </w:t>
      </w:r>
      <w:r w:rsidR="009B77EF">
        <w:rPr>
          <w:rFonts w:ascii="Montserrat Light" w:hAnsi="Montserrat Light"/>
          <w:sz w:val="24"/>
          <w:szCs w:val="24"/>
        </w:rPr>
        <w:t xml:space="preserve">and develop </w:t>
      </w:r>
      <w:r w:rsidR="00504A90">
        <w:rPr>
          <w:rFonts w:ascii="Montserrat Light" w:hAnsi="Montserrat Light"/>
          <w:sz w:val="24"/>
          <w:szCs w:val="24"/>
        </w:rPr>
        <w:t>in line with the strategic priorities</w:t>
      </w:r>
      <w:r w:rsidR="000B7E42" w:rsidRPr="000B7E42">
        <w:rPr>
          <w:rFonts w:ascii="Montserrat Light" w:hAnsi="Montserrat Light"/>
          <w:sz w:val="24"/>
          <w:szCs w:val="24"/>
        </w:rPr>
        <w:t xml:space="preserve">. </w:t>
      </w:r>
    </w:p>
    <w:p w14:paraId="7C917C1D" w14:textId="77777777" w:rsidR="00504A90" w:rsidRDefault="00504A90" w:rsidP="000B7E42">
      <w:pPr>
        <w:spacing w:after="0" w:line="240" w:lineRule="auto"/>
        <w:rPr>
          <w:rFonts w:ascii="Montserrat Light" w:hAnsi="Montserrat Light"/>
          <w:sz w:val="24"/>
          <w:szCs w:val="24"/>
        </w:rPr>
      </w:pPr>
    </w:p>
    <w:p w14:paraId="4E8261EC" w14:textId="5D95405E" w:rsidR="00E2596D" w:rsidRPr="00BD4C2C" w:rsidRDefault="009B77EF" w:rsidP="009C403D">
      <w:pPr>
        <w:spacing w:after="0" w:line="240" w:lineRule="auto"/>
        <w:rPr>
          <w:rFonts w:ascii="Montserrat Light" w:hAnsi="Montserrat Light"/>
          <w:sz w:val="24"/>
          <w:szCs w:val="24"/>
        </w:rPr>
      </w:pPr>
      <w:r>
        <w:rPr>
          <w:rFonts w:ascii="Montserrat Light" w:hAnsi="Montserrat Light"/>
          <w:sz w:val="24"/>
          <w:szCs w:val="24"/>
        </w:rPr>
        <w:t>The</w:t>
      </w:r>
      <w:r w:rsidR="002602D1" w:rsidRPr="000C4094">
        <w:rPr>
          <w:rFonts w:ascii="Montserrat Light" w:hAnsi="Montserrat Light"/>
          <w:sz w:val="24"/>
          <w:szCs w:val="24"/>
        </w:rPr>
        <w:t xml:space="preserve"> </w:t>
      </w:r>
      <w:r w:rsidR="007970E4" w:rsidRPr="000C4094">
        <w:rPr>
          <w:rFonts w:ascii="Montserrat Light" w:hAnsi="Montserrat Light"/>
          <w:sz w:val="24"/>
          <w:szCs w:val="24"/>
        </w:rPr>
        <w:t>202</w:t>
      </w:r>
      <w:r w:rsidR="002602D1" w:rsidRPr="000C4094">
        <w:rPr>
          <w:rFonts w:ascii="Montserrat Light" w:hAnsi="Montserrat Light"/>
          <w:sz w:val="24"/>
          <w:szCs w:val="24"/>
        </w:rPr>
        <w:t>3</w:t>
      </w:r>
      <w:r w:rsidR="007970E4" w:rsidRPr="000C4094">
        <w:rPr>
          <w:rFonts w:ascii="Montserrat Light" w:hAnsi="Montserrat Light"/>
          <w:sz w:val="24"/>
          <w:szCs w:val="24"/>
        </w:rPr>
        <w:t>/2</w:t>
      </w:r>
      <w:r w:rsidR="002602D1" w:rsidRPr="000C4094">
        <w:rPr>
          <w:rFonts w:ascii="Montserrat Light" w:hAnsi="Montserrat Light"/>
          <w:sz w:val="24"/>
          <w:szCs w:val="24"/>
        </w:rPr>
        <w:t>4</w:t>
      </w:r>
      <w:r w:rsidR="007970E4" w:rsidRPr="000C4094">
        <w:rPr>
          <w:rFonts w:ascii="Montserrat Light" w:hAnsi="Montserrat Light"/>
          <w:sz w:val="24"/>
          <w:szCs w:val="24"/>
        </w:rPr>
        <w:t xml:space="preserve"> financial position </w:t>
      </w:r>
      <w:r w:rsidR="008C06E2" w:rsidRPr="000C4094">
        <w:rPr>
          <w:rFonts w:ascii="Montserrat Light" w:hAnsi="Montserrat Light"/>
          <w:sz w:val="24"/>
          <w:szCs w:val="24"/>
        </w:rPr>
        <w:t xml:space="preserve">and current service developments </w:t>
      </w:r>
      <w:r w:rsidR="000C4094" w:rsidRPr="000C4094">
        <w:rPr>
          <w:rFonts w:ascii="Montserrat Light" w:hAnsi="Montserrat Light"/>
          <w:sz w:val="24"/>
          <w:szCs w:val="24"/>
        </w:rPr>
        <w:t>were considered as startin</w:t>
      </w:r>
      <w:r w:rsidR="007970E4" w:rsidRPr="000C4094">
        <w:rPr>
          <w:rFonts w:ascii="Montserrat Light" w:hAnsi="Montserrat Light"/>
          <w:sz w:val="24"/>
          <w:szCs w:val="24"/>
        </w:rPr>
        <w:t xml:space="preserve">g </w:t>
      </w:r>
      <w:r w:rsidR="008C06E2" w:rsidRPr="000C4094">
        <w:rPr>
          <w:rFonts w:ascii="Montserrat Light" w:hAnsi="Montserrat Light"/>
          <w:sz w:val="24"/>
          <w:szCs w:val="24"/>
        </w:rPr>
        <w:t>base</w:t>
      </w:r>
      <w:r>
        <w:rPr>
          <w:rFonts w:ascii="Montserrat Light" w:hAnsi="Montserrat Light"/>
          <w:sz w:val="24"/>
          <w:szCs w:val="24"/>
        </w:rPr>
        <w:t xml:space="preserve"> for updating the MTFP</w:t>
      </w:r>
      <w:r w:rsidR="007970E4" w:rsidRPr="000C4094">
        <w:rPr>
          <w:rFonts w:ascii="Montserrat Light" w:hAnsi="Montserrat Light"/>
          <w:sz w:val="24"/>
          <w:szCs w:val="24"/>
        </w:rPr>
        <w:t>.</w:t>
      </w:r>
      <w:r w:rsidR="008C06E2" w:rsidRPr="000C4094">
        <w:rPr>
          <w:rFonts w:ascii="Montserrat Light" w:hAnsi="Montserrat Light"/>
          <w:sz w:val="24"/>
          <w:szCs w:val="24"/>
        </w:rPr>
        <w:t xml:space="preserve">  Existing</w:t>
      </w:r>
      <w:r w:rsidR="00AD0EAA" w:rsidRPr="000C4094">
        <w:rPr>
          <w:rFonts w:ascii="Montserrat Light" w:hAnsi="Montserrat Light"/>
          <w:sz w:val="24"/>
          <w:szCs w:val="24"/>
        </w:rPr>
        <w:t xml:space="preserve"> core</w:t>
      </w:r>
      <w:r w:rsidR="008C06E2" w:rsidRPr="000C4094">
        <w:rPr>
          <w:rFonts w:ascii="Montserrat Light" w:hAnsi="Montserrat Light"/>
          <w:sz w:val="24"/>
          <w:szCs w:val="24"/>
        </w:rPr>
        <w:t xml:space="preserve"> budgets </w:t>
      </w:r>
      <w:r w:rsidR="005A55D5" w:rsidRPr="000C4094">
        <w:rPr>
          <w:rFonts w:ascii="Montserrat Light" w:hAnsi="Montserrat Light"/>
          <w:sz w:val="24"/>
          <w:szCs w:val="24"/>
        </w:rPr>
        <w:t>will</w:t>
      </w:r>
      <w:r w:rsidR="008C06E2" w:rsidRPr="000C4094">
        <w:rPr>
          <w:rFonts w:ascii="Montserrat Light" w:hAnsi="Montserrat Light"/>
          <w:sz w:val="24"/>
          <w:szCs w:val="24"/>
        </w:rPr>
        <w:t xml:space="preserve"> be uplifted for inflation, </w:t>
      </w:r>
      <w:r w:rsidR="000C4094" w:rsidRPr="000C4094">
        <w:rPr>
          <w:rFonts w:ascii="Montserrat Light" w:hAnsi="Montserrat Light"/>
          <w:sz w:val="24"/>
          <w:szCs w:val="24"/>
        </w:rPr>
        <w:t xml:space="preserve">with remaining development funding used to </w:t>
      </w:r>
      <w:r w:rsidR="000C4094" w:rsidRPr="000C4094">
        <w:rPr>
          <w:rFonts w:ascii="Montserrat Light" w:hAnsi="Montserrat Light"/>
          <w:sz w:val="24"/>
          <w:szCs w:val="24"/>
        </w:rPr>
        <w:lastRenderedPageBreak/>
        <w:t>drive forward the transformational</w:t>
      </w:r>
      <w:r w:rsidR="008C06E2" w:rsidRPr="000C4094">
        <w:rPr>
          <w:rFonts w:ascii="Montserrat Light" w:hAnsi="Montserrat Light"/>
          <w:sz w:val="24"/>
          <w:szCs w:val="24"/>
        </w:rPr>
        <w:t xml:space="preserve"> change</w:t>
      </w:r>
      <w:r w:rsidR="000C4094" w:rsidRPr="000C4094">
        <w:rPr>
          <w:rFonts w:ascii="Montserrat Light" w:hAnsi="Montserrat Light"/>
          <w:sz w:val="24"/>
          <w:szCs w:val="24"/>
        </w:rPr>
        <w:t>s required</w:t>
      </w:r>
      <w:r w:rsidR="008C06E2" w:rsidRPr="000C4094">
        <w:rPr>
          <w:rFonts w:ascii="Montserrat Light" w:hAnsi="Montserrat Light"/>
          <w:sz w:val="24"/>
          <w:szCs w:val="24"/>
        </w:rPr>
        <w:t xml:space="preserve"> to develop and create services aligned to the strategic plan.  The budget gap requires to be addressed through partner funding and through the delivery of efficiency savings, again aligned to service priorities as far as possible.</w:t>
      </w:r>
    </w:p>
    <w:p w14:paraId="484D3EA3" w14:textId="2452912E" w:rsidR="001B692B" w:rsidRPr="006E52D7" w:rsidRDefault="001B692B" w:rsidP="009C403D">
      <w:pPr>
        <w:spacing w:after="0" w:line="240" w:lineRule="auto"/>
        <w:rPr>
          <w:rFonts w:ascii="Montserrat Light" w:hAnsi="Montserrat Light"/>
          <w:sz w:val="24"/>
          <w:szCs w:val="24"/>
        </w:rPr>
      </w:pPr>
      <w:r w:rsidRPr="006E52D7">
        <w:rPr>
          <w:rFonts w:ascii="Montserrat Light" w:hAnsi="Montserrat Light"/>
          <w:sz w:val="24"/>
          <w:szCs w:val="24"/>
        </w:rPr>
        <w:t xml:space="preserve">The current position for core budgets is outlined in the next section of this report.  </w:t>
      </w:r>
      <w:r w:rsidR="000C4094" w:rsidRPr="006E52D7">
        <w:rPr>
          <w:rFonts w:ascii="Montserrat Light" w:hAnsi="Montserrat Light"/>
          <w:sz w:val="24"/>
          <w:szCs w:val="24"/>
        </w:rPr>
        <w:t>Development and transformation</w:t>
      </w:r>
      <w:r w:rsidRPr="006E52D7">
        <w:rPr>
          <w:rFonts w:ascii="Montserrat Light" w:hAnsi="Montserrat Light"/>
          <w:sz w:val="24"/>
          <w:szCs w:val="24"/>
        </w:rPr>
        <w:t xml:space="preserve"> initiatives are typically channelled through Reserves until they are mainstreamed as ‘business as usual’ and </w:t>
      </w:r>
      <w:r w:rsidR="006E52D7" w:rsidRPr="006E52D7">
        <w:rPr>
          <w:rFonts w:ascii="Montserrat Light" w:hAnsi="Montserrat Light"/>
          <w:sz w:val="24"/>
          <w:szCs w:val="24"/>
        </w:rPr>
        <w:t>are therefore included</w:t>
      </w:r>
      <w:r w:rsidRPr="006E52D7">
        <w:rPr>
          <w:rFonts w:ascii="Montserrat Light" w:hAnsi="Montserrat Light"/>
          <w:sz w:val="24"/>
          <w:szCs w:val="24"/>
        </w:rPr>
        <w:t xml:space="preserve"> under the reserves section of the </w:t>
      </w:r>
      <w:r w:rsidR="006E52D7" w:rsidRPr="006E52D7">
        <w:rPr>
          <w:rFonts w:ascii="Montserrat Light" w:hAnsi="Montserrat Light"/>
          <w:sz w:val="24"/>
          <w:szCs w:val="24"/>
        </w:rPr>
        <w:t>MTFP</w:t>
      </w:r>
      <w:r w:rsidRPr="006E52D7">
        <w:rPr>
          <w:rFonts w:ascii="Montserrat Light" w:hAnsi="Montserrat Light"/>
          <w:sz w:val="24"/>
          <w:szCs w:val="24"/>
        </w:rPr>
        <w:t xml:space="preserve">.  </w:t>
      </w:r>
    </w:p>
    <w:p w14:paraId="3E9D110E" w14:textId="77777777" w:rsidR="003C17BA" w:rsidRPr="004D1ADF" w:rsidRDefault="003C17BA" w:rsidP="009C403D">
      <w:pPr>
        <w:spacing w:after="0" w:line="240" w:lineRule="auto"/>
        <w:rPr>
          <w:rFonts w:ascii="Montserrat Light" w:hAnsi="Montserrat Light"/>
          <w:sz w:val="24"/>
          <w:szCs w:val="24"/>
          <w:highlight w:val="yellow"/>
        </w:rPr>
      </w:pPr>
    </w:p>
    <w:p w14:paraId="6AF6C41D" w14:textId="6C998555" w:rsidR="00D34AEC" w:rsidRDefault="006E52D7" w:rsidP="009C403D">
      <w:pPr>
        <w:spacing w:after="0" w:line="240" w:lineRule="auto"/>
        <w:rPr>
          <w:rFonts w:ascii="Montserrat Light" w:hAnsi="Montserrat Light"/>
          <w:sz w:val="24"/>
          <w:szCs w:val="24"/>
        </w:rPr>
      </w:pPr>
      <w:r w:rsidRPr="006E52D7">
        <w:rPr>
          <w:rFonts w:ascii="Montserrat Light" w:hAnsi="Montserrat Light"/>
          <w:sz w:val="24"/>
          <w:szCs w:val="24"/>
        </w:rPr>
        <w:t>Future year projections are based on planning assumptions used by Falkirk Council and NHS</w:t>
      </w:r>
      <w:r w:rsidR="00FC0940">
        <w:rPr>
          <w:rFonts w:ascii="Montserrat Light" w:hAnsi="Montserrat Light"/>
          <w:sz w:val="24"/>
          <w:szCs w:val="24"/>
        </w:rPr>
        <w:t xml:space="preserve"> </w:t>
      </w:r>
      <w:r w:rsidRPr="006E52D7">
        <w:rPr>
          <w:rFonts w:ascii="Montserrat Light" w:hAnsi="Montserrat Light"/>
          <w:sz w:val="24"/>
          <w:szCs w:val="24"/>
        </w:rPr>
        <w:t>F</w:t>
      </w:r>
      <w:r w:rsidR="00FC0940">
        <w:rPr>
          <w:rFonts w:ascii="Montserrat Light" w:hAnsi="Montserrat Light"/>
          <w:sz w:val="24"/>
          <w:szCs w:val="24"/>
        </w:rPr>
        <w:t xml:space="preserve">orth </w:t>
      </w:r>
      <w:r w:rsidRPr="006E52D7">
        <w:rPr>
          <w:rFonts w:ascii="Montserrat Light" w:hAnsi="Montserrat Light"/>
          <w:sz w:val="24"/>
          <w:szCs w:val="24"/>
        </w:rPr>
        <w:t>V</w:t>
      </w:r>
      <w:r w:rsidR="00FC0940">
        <w:rPr>
          <w:rFonts w:ascii="Montserrat Light" w:hAnsi="Montserrat Light"/>
          <w:sz w:val="24"/>
          <w:szCs w:val="24"/>
        </w:rPr>
        <w:t>alley</w:t>
      </w:r>
      <w:r w:rsidR="004D7193">
        <w:rPr>
          <w:rFonts w:ascii="Montserrat Light" w:hAnsi="Montserrat Light"/>
          <w:sz w:val="24"/>
          <w:szCs w:val="24"/>
        </w:rPr>
        <w:t xml:space="preserve"> to ensure consistency in approach.</w:t>
      </w:r>
    </w:p>
    <w:p w14:paraId="7177CCE7" w14:textId="77777777" w:rsidR="003F562A" w:rsidRDefault="003F562A" w:rsidP="009C403D">
      <w:pPr>
        <w:spacing w:after="0" w:line="240" w:lineRule="auto"/>
        <w:rPr>
          <w:rFonts w:ascii="Montserrat Light" w:hAnsi="Montserrat Light"/>
          <w:sz w:val="24"/>
          <w:szCs w:val="24"/>
        </w:rPr>
      </w:pPr>
    </w:p>
    <w:p w14:paraId="34A17204" w14:textId="20DF44DF" w:rsidR="00DD504F" w:rsidRPr="00BD4C2C" w:rsidRDefault="00DD504F" w:rsidP="009C403D">
      <w:pPr>
        <w:pStyle w:val="Title"/>
        <w:spacing w:after="0"/>
        <w:rPr>
          <w:rFonts w:ascii="Montserrat Light" w:hAnsi="Montserrat Light"/>
          <w:szCs w:val="24"/>
        </w:rPr>
      </w:pPr>
      <w:r w:rsidRPr="00BD4C2C">
        <w:rPr>
          <w:rFonts w:ascii="Montserrat Light" w:hAnsi="Montserrat Light"/>
          <w:szCs w:val="24"/>
        </w:rPr>
        <w:t>202</w:t>
      </w:r>
      <w:r w:rsidR="00FC0940">
        <w:rPr>
          <w:rFonts w:ascii="Montserrat Light" w:hAnsi="Montserrat Light"/>
          <w:szCs w:val="24"/>
        </w:rPr>
        <w:t>3</w:t>
      </w:r>
      <w:r w:rsidRPr="00BD4C2C">
        <w:rPr>
          <w:rFonts w:ascii="Montserrat Light" w:hAnsi="Montserrat Light"/>
          <w:szCs w:val="24"/>
        </w:rPr>
        <w:t>/2</w:t>
      </w:r>
      <w:r w:rsidR="00FC0940">
        <w:rPr>
          <w:rFonts w:ascii="Montserrat Light" w:hAnsi="Montserrat Light"/>
          <w:szCs w:val="24"/>
        </w:rPr>
        <w:t>4</w:t>
      </w:r>
      <w:r w:rsidRPr="00BD4C2C">
        <w:rPr>
          <w:rFonts w:ascii="Montserrat Light" w:hAnsi="Montserrat Light"/>
          <w:szCs w:val="24"/>
        </w:rPr>
        <w:t xml:space="preserve"> Baseline Position</w:t>
      </w:r>
    </w:p>
    <w:p w14:paraId="1737E27A" w14:textId="77777777" w:rsidR="00DE0538" w:rsidRDefault="00DE0538" w:rsidP="00CA4F91">
      <w:pPr>
        <w:spacing w:after="0" w:line="240" w:lineRule="auto"/>
        <w:rPr>
          <w:rFonts w:ascii="Montserrat Light" w:hAnsi="Montserrat Light"/>
          <w:sz w:val="24"/>
          <w:szCs w:val="24"/>
        </w:rPr>
      </w:pPr>
    </w:p>
    <w:p w14:paraId="68C9D15F" w14:textId="1814E6F7" w:rsidR="005B403D" w:rsidRPr="00CB177E" w:rsidRDefault="00DD504F"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The latest forecast outturn for Falkirk IJB is </w:t>
      </w:r>
      <w:r w:rsidR="005B403D" w:rsidRPr="00BD4C2C">
        <w:rPr>
          <w:rFonts w:ascii="Montserrat Light" w:hAnsi="Montserrat Light"/>
          <w:sz w:val="24"/>
          <w:szCs w:val="24"/>
        </w:rPr>
        <w:t xml:space="preserve">based on the </w:t>
      </w:r>
      <w:r w:rsidR="0004229E" w:rsidRPr="00BD4C2C">
        <w:rPr>
          <w:rFonts w:ascii="Montserrat Light" w:hAnsi="Montserrat Light"/>
          <w:sz w:val="24"/>
          <w:szCs w:val="24"/>
        </w:rPr>
        <w:t>year-to-date</w:t>
      </w:r>
      <w:r w:rsidR="005B403D" w:rsidRPr="00BD4C2C">
        <w:rPr>
          <w:rFonts w:ascii="Montserrat Light" w:hAnsi="Montserrat Light"/>
          <w:sz w:val="24"/>
          <w:szCs w:val="24"/>
        </w:rPr>
        <w:t xml:space="preserve"> expenditure position as </w:t>
      </w:r>
      <w:proofErr w:type="gramStart"/>
      <w:r w:rsidR="005B403D" w:rsidRPr="00BD4C2C">
        <w:rPr>
          <w:rFonts w:ascii="Montserrat Light" w:hAnsi="Montserrat Light"/>
          <w:sz w:val="24"/>
          <w:szCs w:val="24"/>
        </w:rPr>
        <w:t>at</w:t>
      </w:r>
      <w:proofErr w:type="gramEnd"/>
      <w:r w:rsidR="005B403D" w:rsidRPr="00BD4C2C">
        <w:rPr>
          <w:rFonts w:ascii="Montserrat Light" w:hAnsi="Montserrat Light"/>
          <w:sz w:val="24"/>
          <w:szCs w:val="24"/>
        </w:rPr>
        <w:t xml:space="preserve"> 31 December 202</w:t>
      </w:r>
      <w:r w:rsidR="0004229E">
        <w:rPr>
          <w:rFonts w:ascii="Montserrat Light" w:hAnsi="Montserrat Light"/>
          <w:sz w:val="24"/>
          <w:szCs w:val="24"/>
        </w:rPr>
        <w:t>3</w:t>
      </w:r>
      <w:r w:rsidR="005B403D" w:rsidRPr="00BD4C2C">
        <w:rPr>
          <w:rFonts w:ascii="Montserrat Light" w:hAnsi="Montserrat Light"/>
          <w:sz w:val="24"/>
          <w:szCs w:val="24"/>
        </w:rPr>
        <w:t xml:space="preserve"> and </w:t>
      </w:r>
      <w:r w:rsidR="005B403D" w:rsidRPr="007B6B9A">
        <w:rPr>
          <w:rFonts w:ascii="Montserrat Light" w:hAnsi="Montserrat Light"/>
          <w:sz w:val="24"/>
          <w:szCs w:val="24"/>
        </w:rPr>
        <w:t xml:space="preserve">projects an overspend of </w:t>
      </w:r>
      <w:r w:rsidRPr="007B6B9A">
        <w:rPr>
          <w:rFonts w:ascii="Montserrat Light" w:hAnsi="Montserrat Light"/>
          <w:sz w:val="24"/>
          <w:szCs w:val="24"/>
        </w:rPr>
        <w:t>£</w:t>
      </w:r>
      <w:r w:rsidR="007B6B9A" w:rsidRPr="007B6B9A">
        <w:rPr>
          <w:rFonts w:ascii="Montserrat Light" w:hAnsi="Montserrat Light"/>
          <w:sz w:val="24"/>
          <w:szCs w:val="24"/>
        </w:rPr>
        <w:t>6.248</w:t>
      </w:r>
      <w:r w:rsidRPr="007B6B9A">
        <w:rPr>
          <w:rFonts w:ascii="Montserrat Light" w:hAnsi="Montserrat Light"/>
          <w:sz w:val="24"/>
          <w:szCs w:val="24"/>
        </w:rPr>
        <w:t>m</w:t>
      </w:r>
      <w:r w:rsidR="005B403D" w:rsidRPr="007B6B9A">
        <w:rPr>
          <w:rFonts w:ascii="Montserrat Light" w:hAnsi="Montserrat Light"/>
          <w:sz w:val="24"/>
          <w:szCs w:val="24"/>
        </w:rPr>
        <w:t xml:space="preserve"> for set aside services and an </w:t>
      </w:r>
      <w:r w:rsidR="007B6B9A" w:rsidRPr="00CB177E">
        <w:rPr>
          <w:rFonts w:ascii="Montserrat Light" w:hAnsi="Montserrat Light"/>
          <w:sz w:val="24"/>
          <w:szCs w:val="24"/>
        </w:rPr>
        <w:t>overspend</w:t>
      </w:r>
      <w:r w:rsidR="005B403D" w:rsidRPr="00CB177E">
        <w:rPr>
          <w:rFonts w:ascii="Montserrat Light" w:hAnsi="Montserrat Light"/>
          <w:sz w:val="24"/>
          <w:szCs w:val="24"/>
        </w:rPr>
        <w:t xml:space="preserve"> of £</w:t>
      </w:r>
      <w:r w:rsidR="005A55D5" w:rsidRPr="00CB177E">
        <w:rPr>
          <w:rFonts w:ascii="Montserrat Light" w:hAnsi="Montserrat Light"/>
          <w:sz w:val="24"/>
          <w:szCs w:val="24"/>
        </w:rPr>
        <w:t>1.</w:t>
      </w:r>
      <w:r w:rsidR="007B6B9A" w:rsidRPr="00CB177E">
        <w:rPr>
          <w:rFonts w:ascii="Montserrat Light" w:hAnsi="Montserrat Light"/>
          <w:sz w:val="24"/>
          <w:szCs w:val="24"/>
        </w:rPr>
        <w:t>924</w:t>
      </w:r>
      <w:r w:rsidR="005B403D" w:rsidRPr="00CB177E">
        <w:rPr>
          <w:rFonts w:ascii="Montserrat Light" w:hAnsi="Montserrat Light"/>
          <w:sz w:val="24"/>
          <w:szCs w:val="24"/>
        </w:rPr>
        <w:t>m for the integrated budget</w:t>
      </w:r>
      <w:r w:rsidRPr="00CB177E">
        <w:rPr>
          <w:rFonts w:ascii="Montserrat Light" w:hAnsi="Montserrat Light"/>
          <w:sz w:val="24"/>
          <w:szCs w:val="24"/>
        </w:rPr>
        <w:t xml:space="preserve">.  </w:t>
      </w:r>
    </w:p>
    <w:p w14:paraId="7743E36D" w14:textId="77777777" w:rsidR="003C17BA" w:rsidRPr="00CB177E" w:rsidRDefault="003C17BA" w:rsidP="009C403D">
      <w:pPr>
        <w:spacing w:after="0" w:line="240" w:lineRule="auto"/>
        <w:rPr>
          <w:rFonts w:ascii="Montserrat Light" w:hAnsi="Montserrat Light"/>
          <w:sz w:val="24"/>
          <w:szCs w:val="24"/>
        </w:rPr>
      </w:pPr>
    </w:p>
    <w:p w14:paraId="6F2A37B6" w14:textId="19A5CCCB" w:rsidR="009B13F7" w:rsidRPr="00CB177E" w:rsidRDefault="00DD504F" w:rsidP="009C403D">
      <w:pPr>
        <w:spacing w:after="0" w:line="240" w:lineRule="auto"/>
        <w:rPr>
          <w:rFonts w:ascii="Montserrat Light" w:hAnsi="Montserrat Light"/>
          <w:sz w:val="24"/>
          <w:szCs w:val="24"/>
        </w:rPr>
      </w:pPr>
      <w:r w:rsidRPr="00CB177E">
        <w:rPr>
          <w:rFonts w:ascii="Montserrat Light" w:hAnsi="Montserrat Light"/>
          <w:sz w:val="24"/>
          <w:szCs w:val="24"/>
        </w:rPr>
        <w:t>Whilst th</w:t>
      </w:r>
      <w:r w:rsidR="005B403D" w:rsidRPr="00CB177E">
        <w:rPr>
          <w:rFonts w:ascii="Montserrat Light" w:hAnsi="Montserrat Light"/>
          <w:sz w:val="24"/>
          <w:szCs w:val="24"/>
        </w:rPr>
        <w:t>e set aside</w:t>
      </w:r>
      <w:r w:rsidRPr="00CB177E">
        <w:rPr>
          <w:rFonts w:ascii="Montserrat Light" w:hAnsi="Montserrat Light"/>
          <w:sz w:val="24"/>
          <w:szCs w:val="24"/>
        </w:rPr>
        <w:t xml:space="preserve"> overspend </w:t>
      </w:r>
      <w:r w:rsidR="005B403D" w:rsidRPr="00CB177E">
        <w:rPr>
          <w:rFonts w:ascii="Montserrat Light" w:hAnsi="Montserrat Light"/>
          <w:sz w:val="24"/>
          <w:szCs w:val="24"/>
        </w:rPr>
        <w:t xml:space="preserve">will be managed in the current year by NHS Forth Valley, the IJB is still required to plan for a balanced budget in future years.  The current year overspend is largely attributable </w:t>
      </w:r>
      <w:r w:rsidR="00563390" w:rsidRPr="00CB177E">
        <w:rPr>
          <w:rFonts w:ascii="Montserrat Light" w:hAnsi="Montserrat Light"/>
          <w:sz w:val="24"/>
          <w:szCs w:val="24"/>
        </w:rPr>
        <w:t xml:space="preserve">an ongoing significant </w:t>
      </w:r>
      <w:r w:rsidR="00F147F9" w:rsidRPr="00CB177E">
        <w:rPr>
          <w:rFonts w:ascii="Montserrat Light" w:hAnsi="Montserrat Light"/>
          <w:sz w:val="24"/>
          <w:szCs w:val="24"/>
        </w:rPr>
        <w:t>need</w:t>
      </w:r>
      <w:r w:rsidR="005B403D" w:rsidRPr="00CB177E">
        <w:rPr>
          <w:rFonts w:ascii="Montserrat Light" w:hAnsi="Montserrat Light"/>
          <w:sz w:val="24"/>
          <w:szCs w:val="24"/>
        </w:rPr>
        <w:t xml:space="preserve"> for nurse</w:t>
      </w:r>
      <w:r w:rsidR="0006661C">
        <w:rPr>
          <w:rFonts w:ascii="Montserrat Light" w:hAnsi="Montserrat Light"/>
          <w:sz w:val="24"/>
          <w:szCs w:val="24"/>
        </w:rPr>
        <w:t xml:space="preserve"> </w:t>
      </w:r>
      <w:r w:rsidR="005B403D" w:rsidRPr="00CB177E">
        <w:rPr>
          <w:rFonts w:ascii="Montserrat Light" w:hAnsi="Montserrat Light"/>
          <w:sz w:val="24"/>
          <w:szCs w:val="24"/>
        </w:rPr>
        <w:t>bank, nurse agency and medical locum</w:t>
      </w:r>
      <w:r w:rsidR="00563390" w:rsidRPr="00CB177E">
        <w:rPr>
          <w:rFonts w:ascii="Montserrat Light" w:hAnsi="Montserrat Light"/>
          <w:sz w:val="24"/>
          <w:szCs w:val="24"/>
        </w:rPr>
        <w:t>s t</w:t>
      </w:r>
      <w:r w:rsidR="005B403D" w:rsidRPr="00CB177E">
        <w:rPr>
          <w:rFonts w:ascii="Montserrat Light" w:hAnsi="Montserrat Light"/>
          <w:sz w:val="24"/>
          <w:szCs w:val="24"/>
        </w:rPr>
        <w:t>hroughout 202</w:t>
      </w:r>
      <w:r w:rsidR="00563390" w:rsidRPr="00CB177E">
        <w:rPr>
          <w:rFonts w:ascii="Montserrat Light" w:hAnsi="Montserrat Light"/>
          <w:sz w:val="24"/>
          <w:szCs w:val="24"/>
        </w:rPr>
        <w:t>3</w:t>
      </w:r>
      <w:r w:rsidR="005B403D" w:rsidRPr="00CB177E">
        <w:rPr>
          <w:rFonts w:ascii="Montserrat Light" w:hAnsi="Montserrat Light"/>
          <w:sz w:val="24"/>
          <w:szCs w:val="24"/>
        </w:rPr>
        <w:t>/2</w:t>
      </w:r>
      <w:r w:rsidR="00563390" w:rsidRPr="00CB177E">
        <w:rPr>
          <w:rFonts w:ascii="Montserrat Light" w:hAnsi="Montserrat Light"/>
          <w:sz w:val="24"/>
          <w:szCs w:val="24"/>
        </w:rPr>
        <w:t>4</w:t>
      </w:r>
      <w:r w:rsidR="005B403D" w:rsidRPr="00CB177E">
        <w:rPr>
          <w:rFonts w:ascii="Montserrat Light" w:hAnsi="Montserrat Light"/>
          <w:sz w:val="24"/>
          <w:szCs w:val="24"/>
        </w:rPr>
        <w:t xml:space="preserve">.  </w:t>
      </w:r>
      <w:r w:rsidR="00F147F9" w:rsidRPr="00CB177E">
        <w:rPr>
          <w:rFonts w:ascii="Montserrat Light" w:hAnsi="Montserrat Light"/>
          <w:sz w:val="24"/>
          <w:szCs w:val="24"/>
        </w:rPr>
        <w:t xml:space="preserve">The integrated budget comprises social care, community healthcare and primary care services, each contributing to the net position.  </w:t>
      </w:r>
    </w:p>
    <w:p w14:paraId="454B99D6" w14:textId="77777777" w:rsidR="003C17BA" w:rsidRPr="00CB177E" w:rsidRDefault="003C17BA" w:rsidP="009C403D">
      <w:pPr>
        <w:spacing w:after="0" w:line="240" w:lineRule="auto"/>
        <w:rPr>
          <w:rFonts w:ascii="Montserrat Light" w:hAnsi="Montserrat Light"/>
          <w:sz w:val="24"/>
          <w:szCs w:val="24"/>
        </w:rPr>
      </w:pPr>
    </w:p>
    <w:p w14:paraId="406F1433" w14:textId="5304A7B6" w:rsidR="00746AFE" w:rsidRPr="00CB177E" w:rsidRDefault="00F147F9" w:rsidP="00746AFE">
      <w:pPr>
        <w:spacing w:after="0" w:line="240" w:lineRule="auto"/>
        <w:rPr>
          <w:rFonts w:ascii="Montserrat Light" w:hAnsi="Montserrat Light"/>
          <w:sz w:val="24"/>
          <w:szCs w:val="24"/>
        </w:rPr>
      </w:pPr>
      <w:r w:rsidRPr="00CB177E">
        <w:rPr>
          <w:rFonts w:ascii="Montserrat Light" w:hAnsi="Montserrat Light"/>
          <w:sz w:val="24"/>
          <w:szCs w:val="24"/>
        </w:rPr>
        <w:t xml:space="preserve">In overall terms, social care budgets are forecasting an </w:t>
      </w:r>
      <w:r w:rsidR="004D1ADF" w:rsidRPr="00CB177E">
        <w:rPr>
          <w:rFonts w:ascii="Montserrat Light" w:hAnsi="Montserrat Light"/>
          <w:sz w:val="24"/>
          <w:szCs w:val="24"/>
        </w:rPr>
        <w:t>over</w:t>
      </w:r>
      <w:r w:rsidRPr="00CB177E">
        <w:rPr>
          <w:rFonts w:ascii="Montserrat Light" w:hAnsi="Montserrat Light"/>
          <w:sz w:val="24"/>
          <w:szCs w:val="24"/>
        </w:rPr>
        <w:t>spend</w:t>
      </w:r>
      <w:r w:rsidR="004D1ADF" w:rsidRPr="00CB177E">
        <w:rPr>
          <w:rFonts w:ascii="Montserrat Light" w:hAnsi="Montserrat Light"/>
          <w:sz w:val="24"/>
          <w:szCs w:val="24"/>
        </w:rPr>
        <w:t xml:space="preserve"> of </w:t>
      </w:r>
      <w:r w:rsidR="00AD0EAA" w:rsidRPr="00CB177E">
        <w:rPr>
          <w:rFonts w:ascii="Montserrat Light" w:hAnsi="Montserrat Light"/>
          <w:sz w:val="24"/>
          <w:szCs w:val="24"/>
        </w:rPr>
        <w:t>£</w:t>
      </w:r>
      <w:r w:rsidR="00574498" w:rsidRPr="00CB177E">
        <w:rPr>
          <w:rFonts w:ascii="Montserrat Light" w:hAnsi="Montserrat Light"/>
          <w:sz w:val="24"/>
          <w:szCs w:val="24"/>
        </w:rPr>
        <w:t>2.659</w:t>
      </w:r>
      <w:r w:rsidR="00AD0EAA" w:rsidRPr="00CB177E">
        <w:rPr>
          <w:rFonts w:ascii="Montserrat Light" w:hAnsi="Montserrat Light"/>
          <w:sz w:val="24"/>
          <w:szCs w:val="24"/>
        </w:rPr>
        <w:t>m</w:t>
      </w:r>
      <w:r w:rsidR="00FE3BF2" w:rsidRPr="00CB177E">
        <w:rPr>
          <w:rFonts w:ascii="Montserrat Light" w:hAnsi="Montserrat Light"/>
          <w:sz w:val="24"/>
          <w:szCs w:val="24"/>
        </w:rPr>
        <w:t>, after utilising £</w:t>
      </w:r>
      <w:r w:rsidR="00B32A4D" w:rsidRPr="00CB177E">
        <w:rPr>
          <w:rFonts w:ascii="Montserrat Light" w:hAnsi="Montserrat Light"/>
          <w:sz w:val="24"/>
          <w:szCs w:val="24"/>
        </w:rPr>
        <w:t>1.812</w:t>
      </w:r>
      <w:r w:rsidR="00FE3BF2" w:rsidRPr="00CB177E">
        <w:rPr>
          <w:rFonts w:ascii="Montserrat Light" w:hAnsi="Montserrat Light"/>
          <w:sz w:val="24"/>
          <w:szCs w:val="24"/>
        </w:rPr>
        <w:t>m of non-recurring funds</w:t>
      </w:r>
      <w:r w:rsidR="00713056" w:rsidRPr="00CB177E">
        <w:rPr>
          <w:rFonts w:ascii="Montserrat Light" w:hAnsi="Montserrat Light"/>
          <w:sz w:val="24"/>
          <w:szCs w:val="24"/>
        </w:rPr>
        <w:t xml:space="preserve">.  </w:t>
      </w:r>
      <w:r w:rsidR="004D1ADF" w:rsidRPr="00CB177E">
        <w:rPr>
          <w:rFonts w:ascii="Montserrat Light" w:hAnsi="Montserrat Light"/>
          <w:sz w:val="24"/>
          <w:szCs w:val="24"/>
        </w:rPr>
        <w:t>The main areas of o</w:t>
      </w:r>
      <w:r w:rsidR="009B13F7" w:rsidRPr="00CB177E">
        <w:rPr>
          <w:rFonts w:ascii="Montserrat Light" w:hAnsi="Montserrat Light"/>
          <w:sz w:val="24"/>
          <w:szCs w:val="24"/>
        </w:rPr>
        <w:t xml:space="preserve">verspend </w:t>
      </w:r>
      <w:r w:rsidRPr="00CB177E">
        <w:rPr>
          <w:rFonts w:ascii="Montserrat Light" w:hAnsi="Montserrat Light"/>
          <w:sz w:val="24"/>
          <w:szCs w:val="24"/>
        </w:rPr>
        <w:t>pressure</w:t>
      </w:r>
      <w:r w:rsidR="004D1ADF" w:rsidRPr="00CB177E">
        <w:rPr>
          <w:rFonts w:ascii="Montserrat Light" w:hAnsi="Montserrat Light"/>
          <w:sz w:val="24"/>
          <w:szCs w:val="24"/>
        </w:rPr>
        <w:t xml:space="preserve"> are </w:t>
      </w:r>
      <w:r w:rsidRPr="00CB177E">
        <w:rPr>
          <w:rFonts w:ascii="Montserrat Light" w:hAnsi="Montserrat Light"/>
          <w:sz w:val="24"/>
          <w:szCs w:val="24"/>
        </w:rPr>
        <w:t>within residential care and care at home budgets</w:t>
      </w:r>
      <w:r w:rsidR="004D1ADF" w:rsidRPr="00CB177E">
        <w:rPr>
          <w:rFonts w:ascii="Montserrat Light" w:hAnsi="Montserrat Light"/>
          <w:sz w:val="24"/>
          <w:szCs w:val="24"/>
        </w:rPr>
        <w:t xml:space="preserve">, partly </w:t>
      </w:r>
      <w:r w:rsidRPr="00CB177E">
        <w:rPr>
          <w:rFonts w:ascii="Montserrat Light" w:hAnsi="Montserrat Light"/>
          <w:sz w:val="24"/>
          <w:szCs w:val="24"/>
        </w:rPr>
        <w:t xml:space="preserve">offset by underspends </w:t>
      </w:r>
      <w:r w:rsidR="00FF43DC" w:rsidRPr="00CB177E">
        <w:rPr>
          <w:rFonts w:ascii="Montserrat Light" w:hAnsi="Montserrat Light"/>
          <w:sz w:val="24"/>
          <w:szCs w:val="24"/>
        </w:rPr>
        <w:t>in</w:t>
      </w:r>
      <w:r w:rsidRPr="00CB177E">
        <w:rPr>
          <w:rFonts w:ascii="Montserrat Light" w:hAnsi="Montserrat Light"/>
          <w:sz w:val="24"/>
          <w:szCs w:val="24"/>
        </w:rPr>
        <w:t xml:space="preserve"> other areas including social care staffing and day care.  </w:t>
      </w:r>
      <w:r w:rsidR="00713056" w:rsidRPr="00CB177E">
        <w:rPr>
          <w:rFonts w:ascii="Montserrat Light" w:hAnsi="Montserrat Light"/>
          <w:sz w:val="24"/>
          <w:szCs w:val="24"/>
        </w:rPr>
        <w:t>Challenges in recruiting to social care ha</w:t>
      </w:r>
      <w:r w:rsidR="00AD0EAA" w:rsidRPr="00CB177E">
        <w:rPr>
          <w:rFonts w:ascii="Montserrat Light" w:hAnsi="Montserrat Light"/>
          <w:sz w:val="24"/>
          <w:szCs w:val="24"/>
        </w:rPr>
        <w:t>ve</w:t>
      </w:r>
      <w:r w:rsidR="00713056" w:rsidRPr="00CB177E">
        <w:rPr>
          <w:rFonts w:ascii="Montserrat Light" w:hAnsi="Montserrat Light"/>
          <w:sz w:val="24"/>
          <w:szCs w:val="24"/>
        </w:rPr>
        <w:t xml:space="preserve"> been </w:t>
      </w:r>
      <w:r w:rsidR="004B2CB3" w:rsidRPr="00CB177E">
        <w:rPr>
          <w:rFonts w:ascii="Montserrat Light" w:hAnsi="Montserrat Light"/>
          <w:sz w:val="24"/>
          <w:szCs w:val="24"/>
        </w:rPr>
        <w:t>ongoing throughout</w:t>
      </w:r>
      <w:r w:rsidR="00713056" w:rsidRPr="00CB177E">
        <w:rPr>
          <w:rFonts w:ascii="Montserrat Light" w:hAnsi="Montserrat Light"/>
          <w:sz w:val="24"/>
          <w:szCs w:val="24"/>
        </w:rPr>
        <w:t xml:space="preserve"> 202</w:t>
      </w:r>
      <w:r w:rsidR="004B2CB3" w:rsidRPr="00CB177E">
        <w:rPr>
          <w:rFonts w:ascii="Montserrat Light" w:hAnsi="Montserrat Light"/>
          <w:sz w:val="24"/>
          <w:szCs w:val="24"/>
        </w:rPr>
        <w:t>3</w:t>
      </w:r>
      <w:r w:rsidR="00713056" w:rsidRPr="00CB177E">
        <w:rPr>
          <w:rFonts w:ascii="Montserrat Light" w:hAnsi="Montserrat Light"/>
          <w:sz w:val="24"/>
          <w:szCs w:val="24"/>
        </w:rPr>
        <w:t>/2</w:t>
      </w:r>
      <w:r w:rsidR="004B2CB3" w:rsidRPr="00CB177E">
        <w:rPr>
          <w:rFonts w:ascii="Montserrat Light" w:hAnsi="Montserrat Light"/>
          <w:sz w:val="24"/>
          <w:szCs w:val="24"/>
        </w:rPr>
        <w:t>4 and t</w:t>
      </w:r>
      <w:r w:rsidRPr="00CB177E">
        <w:rPr>
          <w:rFonts w:ascii="Montserrat Light" w:hAnsi="Montserrat Light"/>
          <w:sz w:val="24"/>
          <w:szCs w:val="24"/>
        </w:rPr>
        <w:t xml:space="preserve">he </w:t>
      </w:r>
      <w:r w:rsidR="004D1ADF" w:rsidRPr="00CB177E">
        <w:rPr>
          <w:rFonts w:ascii="Montserrat Light" w:hAnsi="Montserrat Light"/>
          <w:sz w:val="24"/>
          <w:szCs w:val="24"/>
        </w:rPr>
        <w:t xml:space="preserve">updated </w:t>
      </w:r>
      <w:r w:rsidR="00FC0940" w:rsidRPr="00CB177E">
        <w:rPr>
          <w:rFonts w:ascii="Montserrat Light" w:hAnsi="Montserrat Light"/>
          <w:sz w:val="24"/>
          <w:szCs w:val="24"/>
        </w:rPr>
        <w:t>MTFP</w:t>
      </w:r>
      <w:r w:rsidRPr="00CB177E">
        <w:rPr>
          <w:rFonts w:ascii="Montserrat Light" w:hAnsi="Montserrat Light"/>
          <w:sz w:val="24"/>
          <w:szCs w:val="24"/>
        </w:rPr>
        <w:t xml:space="preserve"> </w:t>
      </w:r>
      <w:r w:rsidR="004D1ADF" w:rsidRPr="00CB177E">
        <w:rPr>
          <w:rFonts w:ascii="Montserrat Light" w:hAnsi="Montserrat Light"/>
          <w:sz w:val="24"/>
          <w:szCs w:val="24"/>
        </w:rPr>
        <w:t xml:space="preserve">continues to </w:t>
      </w:r>
      <w:r w:rsidRPr="00CB177E">
        <w:rPr>
          <w:rFonts w:ascii="Montserrat Light" w:hAnsi="Montserrat Light"/>
          <w:sz w:val="24"/>
          <w:szCs w:val="24"/>
        </w:rPr>
        <w:t>anticipate a</w:t>
      </w:r>
      <w:r w:rsidR="009B13F7" w:rsidRPr="00CB177E">
        <w:rPr>
          <w:rFonts w:ascii="Montserrat Light" w:hAnsi="Montserrat Light"/>
          <w:sz w:val="24"/>
          <w:szCs w:val="24"/>
        </w:rPr>
        <w:t xml:space="preserve"> </w:t>
      </w:r>
      <w:r w:rsidR="00713056" w:rsidRPr="00CB177E">
        <w:rPr>
          <w:rFonts w:ascii="Montserrat Light" w:hAnsi="Montserrat Light"/>
          <w:sz w:val="24"/>
          <w:szCs w:val="24"/>
        </w:rPr>
        <w:t>more cautious baseline, allowing for additional recruitment, and</w:t>
      </w:r>
      <w:r w:rsidR="009B13F7" w:rsidRPr="00CB177E">
        <w:rPr>
          <w:rFonts w:ascii="Montserrat Light" w:hAnsi="Montserrat Light"/>
          <w:sz w:val="24"/>
          <w:szCs w:val="24"/>
        </w:rPr>
        <w:t xml:space="preserve"> assumes the future expenditure baseline will be in line with existing budgets.  </w:t>
      </w:r>
    </w:p>
    <w:p w14:paraId="00CB46DE" w14:textId="77777777" w:rsidR="00746AFE" w:rsidRPr="00CB177E" w:rsidRDefault="00746AFE" w:rsidP="00746AFE">
      <w:pPr>
        <w:spacing w:after="0" w:line="240" w:lineRule="auto"/>
        <w:rPr>
          <w:rFonts w:ascii="Montserrat Light" w:hAnsi="Montserrat Light"/>
          <w:sz w:val="24"/>
          <w:szCs w:val="24"/>
        </w:rPr>
      </w:pPr>
    </w:p>
    <w:p w14:paraId="3B5978B1" w14:textId="509005F2" w:rsidR="00B32A4D" w:rsidRDefault="00746AFE" w:rsidP="00746AFE">
      <w:pPr>
        <w:spacing w:after="0" w:line="240" w:lineRule="auto"/>
        <w:rPr>
          <w:rFonts w:ascii="Montserrat Light" w:hAnsi="Montserrat Light"/>
          <w:sz w:val="24"/>
          <w:szCs w:val="24"/>
        </w:rPr>
      </w:pPr>
      <w:r w:rsidRPr="00CB177E">
        <w:rPr>
          <w:rFonts w:ascii="Montserrat Light" w:hAnsi="Montserrat Light"/>
          <w:sz w:val="24"/>
          <w:szCs w:val="24"/>
        </w:rPr>
        <w:t>P</w:t>
      </w:r>
      <w:r w:rsidR="009B13F7" w:rsidRPr="00CB177E">
        <w:rPr>
          <w:rFonts w:ascii="Montserrat Light" w:hAnsi="Montserrat Light"/>
          <w:sz w:val="24"/>
          <w:szCs w:val="24"/>
        </w:rPr>
        <w:t>rimary care services are forecasting an overspend of £</w:t>
      </w:r>
      <w:r w:rsidR="00574498" w:rsidRPr="00CB177E">
        <w:rPr>
          <w:rFonts w:ascii="Montserrat Light" w:hAnsi="Montserrat Light"/>
          <w:sz w:val="24"/>
          <w:szCs w:val="24"/>
        </w:rPr>
        <w:t>3.481</w:t>
      </w:r>
      <w:r w:rsidR="009B13F7" w:rsidRPr="00CB177E">
        <w:rPr>
          <w:rFonts w:ascii="Montserrat Light" w:hAnsi="Montserrat Light"/>
          <w:sz w:val="24"/>
          <w:szCs w:val="24"/>
        </w:rPr>
        <w:t>m in 202</w:t>
      </w:r>
      <w:r w:rsidR="004D1ADF" w:rsidRPr="00CB177E">
        <w:rPr>
          <w:rFonts w:ascii="Montserrat Light" w:hAnsi="Montserrat Light"/>
          <w:sz w:val="24"/>
          <w:szCs w:val="24"/>
        </w:rPr>
        <w:t>3</w:t>
      </w:r>
      <w:r w:rsidR="009B13F7" w:rsidRPr="00CB177E">
        <w:rPr>
          <w:rFonts w:ascii="Montserrat Light" w:hAnsi="Montserrat Light"/>
          <w:sz w:val="24"/>
          <w:szCs w:val="24"/>
        </w:rPr>
        <w:t>/2</w:t>
      </w:r>
      <w:r w:rsidR="004D1ADF" w:rsidRPr="00CB177E">
        <w:rPr>
          <w:rFonts w:ascii="Montserrat Light" w:hAnsi="Montserrat Light"/>
          <w:sz w:val="24"/>
          <w:szCs w:val="24"/>
        </w:rPr>
        <w:t>4</w:t>
      </w:r>
      <w:r w:rsidR="00FE3BF2" w:rsidRPr="00CB177E">
        <w:rPr>
          <w:rFonts w:ascii="Montserrat Light" w:hAnsi="Montserrat Light"/>
          <w:sz w:val="24"/>
          <w:szCs w:val="24"/>
        </w:rPr>
        <w:t xml:space="preserve"> after utilising £</w:t>
      </w:r>
      <w:r w:rsidR="00B32A4D" w:rsidRPr="00CB177E">
        <w:rPr>
          <w:rFonts w:ascii="Montserrat Light" w:hAnsi="Montserrat Light"/>
          <w:sz w:val="24"/>
          <w:szCs w:val="24"/>
        </w:rPr>
        <w:t>1.017m</w:t>
      </w:r>
      <w:r w:rsidR="00FE3BF2" w:rsidRPr="00CB177E">
        <w:rPr>
          <w:rFonts w:ascii="Montserrat Light" w:hAnsi="Montserrat Light"/>
          <w:sz w:val="24"/>
          <w:szCs w:val="24"/>
        </w:rPr>
        <w:t xml:space="preserve"> of non-recurring funds</w:t>
      </w:r>
      <w:r w:rsidR="00713056" w:rsidRPr="00CB177E">
        <w:rPr>
          <w:rFonts w:ascii="Montserrat Light" w:hAnsi="Montserrat Light"/>
          <w:sz w:val="24"/>
          <w:szCs w:val="24"/>
        </w:rPr>
        <w:t xml:space="preserve">, </w:t>
      </w:r>
      <w:r w:rsidR="004D1ADF" w:rsidRPr="00CB177E">
        <w:rPr>
          <w:rFonts w:ascii="Montserrat Light" w:hAnsi="Montserrat Light"/>
          <w:sz w:val="24"/>
          <w:szCs w:val="24"/>
        </w:rPr>
        <w:t>mainly</w:t>
      </w:r>
      <w:r w:rsidR="009B13F7" w:rsidRPr="00CB177E">
        <w:rPr>
          <w:rFonts w:ascii="Montserrat Light" w:hAnsi="Montserrat Light"/>
          <w:sz w:val="24"/>
          <w:szCs w:val="24"/>
        </w:rPr>
        <w:t xml:space="preserve"> driven by cost and</w:t>
      </w:r>
      <w:r w:rsidR="009B13F7" w:rsidRPr="00BD4C2C">
        <w:rPr>
          <w:rFonts w:ascii="Montserrat Light" w:hAnsi="Montserrat Light"/>
          <w:sz w:val="24"/>
          <w:szCs w:val="24"/>
        </w:rPr>
        <w:t xml:space="preserve"> volume pressures within the primary care prescribing budget, </w:t>
      </w:r>
      <w:r w:rsidR="00B32A4D" w:rsidRPr="00B32A4D">
        <w:rPr>
          <w:rFonts w:ascii="Montserrat Light" w:hAnsi="Montserrat Light"/>
          <w:sz w:val="24"/>
          <w:szCs w:val="24"/>
        </w:rPr>
        <w:t>partly due to ongoing</w:t>
      </w:r>
      <w:r w:rsidR="009B13F7" w:rsidRPr="00B32A4D">
        <w:rPr>
          <w:rFonts w:ascii="Montserrat Light" w:hAnsi="Montserrat Light"/>
          <w:sz w:val="24"/>
          <w:szCs w:val="24"/>
        </w:rPr>
        <w:t xml:space="preserve"> </w:t>
      </w:r>
      <w:r w:rsidR="00FF43DC">
        <w:rPr>
          <w:rFonts w:ascii="Montserrat Light" w:hAnsi="Montserrat Light"/>
          <w:sz w:val="24"/>
          <w:szCs w:val="24"/>
        </w:rPr>
        <w:t>inflation</w:t>
      </w:r>
      <w:r w:rsidR="009B13F7" w:rsidRPr="00B32A4D">
        <w:rPr>
          <w:rFonts w:ascii="Montserrat Light" w:hAnsi="Montserrat Light"/>
          <w:sz w:val="24"/>
          <w:szCs w:val="24"/>
        </w:rPr>
        <w:t xml:space="preserve"> pressures and short supply issued linked to global events.</w:t>
      </w:r>
    </w:p>
    <w:p w14:paraId="7F7D0E7D" w14:textId="77777777" w:rsidR="00B32A4D" w:rsidRDefault="00B32A4D" w:rsidP="00746AFE">
      <w:pPr>
        <w:spacing w:after="0" w:line="240" w:lineRule="auto"/>
        <w:rPr>
          <w:rFonts w:ascii="Montserrat Light" w:hAnsi="Montserrat Light"/>
          <w:sz w:val="24"/>
          <w:szCs w:val="24"/>
        </w:rPr>
      </w:pPr>
    </w:p>
    <w:p w14:paraId="6CF0A45A" w14:textId="77777777" w:rsidR="00FF43DC" w:rsidRDefault="0009114C" w:rsidP="00746AFE">
      <w:pPr>
        <w:spacing w:after="0" w:line="240" w:lineRule="auto"/>
        <w:rPr>
          <w:rFonts w:ascii="Montserrat Light" w:hAnsi="Montserrat Light"/>
          <w:sz w:val="24"/>
          <w:szCs w:val="24"/>
        </w:rPr>
      </w:pPr>
      <w:r w:rsidRPr="00FF43DC">
        <w:rPr>
          <w:rFonts w:ascii="Montserrat Light" w:hAnsi="Montserrat Light"/>
          <w:sz w:val="24"/>
          <w:szCs w:val="24"/>
        </w:rPr>
        <w:t xml:space="preserve">Additionally, there are GP sustainability risks which could manifest in additional cost pressures.  As GP Practices operate as independent contractors it is more difficult to monitor sustainability concerns however measures are being put in place to provide an early warning of emerging issues.  The other </w:t>
      </w:r>
      <w:r w:rsidR="003D63E7" w:rsidRPr="00FF43DC">
        <w:rPr>
          <w:rFonts w:ascii="Montserrat Light" w:hAnsi="Montserrat Light"/>
          <w:sz w:val="24"/>
          <w:szCs w:val="24"/>
        </w:rPr>
        <w:t xml:space="preserve">key </w:t>
      </w:r>
      <w:r w:rsidRPr="00FF43DC">
        <w:rPr>
          <w:rFonts w:ascii="Montserrat Light" w:hAnsi="Montserrat Light"/>
          <w:sz w:val="24"/>
          <w:szCs w:val="24"/>
        </w:rPr>
        <w:t xml:space="preserve">financial risk within Primary Care relates to the Primary Care Improvement Programme, (PCIP).  PCIP is a Scottish Government programme designed to support GP sustainability through </w:t>
      </w:r>
      <w:r w:rsidRPr="00FF43DC">
        <w:rPr>
          <w:rFonts w:ascii="Montserrat Light" w:hAnsi="Montserrat Light"/>
          <w:sz w:val="24"/>
          <w:szCs w:val="24"/>
        </w:rPr>
        <w:lastRenderedPageBreak/>
        <w:t xml:space="preserve">the development of a </w:t>
      </w:r>
      <w:r w:rsidR="001B692B" w:rsidRPr="00FF43DC">
        <w:rPr>
          <w:rFonts w:ascii="Montserrat Light" w:hAnsi="Montserrat Light"/>
          <w:sz w:val="24"/>
          <w:szCs w:val="24"/>
        </w:rPr>
        <w:t>multi-disciplinary</w:t>
      </w:r>
      <w:r w:rsidRPr="00FF43DC">
        <w:rPr>
          <w:rFonts w:ascii="Montserrat Light" w:hAnsi="Montserrat Light"/>
          <w:sz w:val="24"/>
          <w:szCs w:val="24"/>
        </w:rPr>
        <w:t xml:space="preserve"> workforce and the level of Scottish Government funding has increased each year </w:t>
      </w:r>
      <w:r w:rsidR="005A55D5" w:rsidRPr="00FF43DC">
        <w:rPr>
          <w:rFonts w:ascii="Montserrat Light" w:hAnsi="Montserrat Light"/>
          <w:sz w:val="24"/>
          <w:szCs w:val="24"/>
        </w:rPr>
        <w:t>as</w:t>
      </w:r>
      <w:r w:rsidRPr="00FF43DC">
        <w:rPr>
          <w:rFonts w:ascii="Montserrat Light" w:hAnsi="Montserrat Light"/>
          <w:sz w:val="24"/>
          <w:szCs w:val="24"/>
        </w:rPr>
        <w:t xml:space="preserve"> the programme</w:t>
      </w:r>
      <w:r w:rsidR="005A55D5" w:rsidRPr="00FF43DC">
        <w:rPr>
          <w:rFonts w:ascii="Montserrat Light" w:hAnsi="Montserrat Light"/>
          <w:sz w:val="24"/>
          <w:szCs w:val="24"/>
        </w:rPr>
        <w:t xml:space="preserve"> builds.  </w:t>
      </w:r>
    </w:p>
    <w:p w14:paraId="548CAAE8" w14:textId="58D1C498" w:rsidR="00DD504F" w:rsidRPr="00BD4C2C" w:rsidRDefault="005A55D5" w:rsidP="00746AFE">
      <w:pPr>
        <w:spacing w:after="0" w:line="240" w:lineRule="auto"/>
        <w:rPr>
          <w:rFonts w:ascii="Montserrat Light" w:hAnsi="Montserrat Light"/>
          <w:sz w:val="24"/>
          <w:szCs w:val="24"/>
        </w:rPr>
      </w:pPr>
      <w:r w:rsidRPr="00FF43DC">
        <w:rPr>
          <w:rFonts w:ascii="Montserrat Light" w:hAnsi="Montserrat Light"/>
          <w:sz w:val="24"/>
          <w:szCs w:val="24"/>
        </w:rPr>
        <w:t>The risk is that Scottish Government funding does not match the level of resource required to fully implement PCIP however, to date, the PCIP programme has been managed through a combination of Scottish Government funding, staff turnover and PCIP slippage</w:t>
      </w:r>
      <w:r w:rsidR="00FF43DC">
        <w:rPr>
          <w:rFonts w:ascii="Montserrat Light" w:hAnsi="Montserrat Light"/>
          <w:sz w:val="24"/>
          <w:szCs w:val="24"/>
        </w:rPr>
        <w:t>.  T</w:t>
      </w:r>
      <w:r w:rsidRPr="00FF43DC">
        <w:rPr>
          <w:rFonts w:ascii="Montserrat Light" w:hAnsi="Montserrat Light"/>
          <w:sz w:val="24"/>
          <w:szCs w:val="24"/>
        </w:rPr>
        <w:t xml:space="preserve">he medium-term financial plan </w:t>
      </w:r>
      <w:r w:rsidR="00FF43DC">
        <w:rPr>
          <w:rFonts w:ascii="Montserrat Light" w:hAnsi="Montserrat Light"/>
          <w:sz w:val="24"/>
          <w:szCs w:val="24"/>
        </w:rPr>
        <w:t xml:space="preserve">now recognises </w:t>
      </w:r>
      <w:r w:rsidRPr="00FF43DC">
        <w:rPr>
          <w:rFonts w:ascii="Montserrat Light" w:hAnsi="Montserrat Light"/>
          <w:sz w:val="24"/>
          <w:szCs w:val="24"/>
        </w:rPr>
        <w:t xml:space="preserve">PCIP </w:t>
      </w:r>
      <w:r w:rsidR="00FF43DC">
        <w:rPr>
          <w:rFonts w:ascii="Montserrat Light" w:hAnsi="Montserrat Light"/>
          <w:sz w:val="24"/>
          <w:szCs w:val="24"/>
        </w:rPr>
        <w:t xml:space="preserve">projects </w:t>
      </w:r>
      <w:r w:rsidRPr="00FF43DC">
        <w:rPr>
          <w:rFonts w:ascii="Montserrat Light" w:hAnsi="Montserrat Light"/>
          <w:sz w:val="24"/>
          <w:szCs w:val="24"/>
        </w:rPr>
        <w:t xml:space="preserve">will </w:t>
      </w:r>
      <w:r w:rsidR="00FF43DC">
        <w:rPr>
          <w:rFonts w:ascii="Montserrat Light" w:hAnsi="Montserrat Light"/>
          <w:sz w:val="24"/>
          <w:szCs w:val="24"/>
        </w:rPr>
        <w:t>exceed resources.</w:t>
      </w:r>
      <w:r w:rsidRPr="00FF43DC">
        <w:rPr>
          <w:rFonts w:ascii="Montserrat Light" w:hAnsi="Montserrat Light"/>
          <w:sz w:val="24"/>
          <w:szCs w:val="24"/>
        </w:rPr>
        <w:t xml:space="preserve">  </w:t>
      </w:r>
      <w:r w:rsidR="009B13F7" w:rsidRPr="00FF43DC">
        <w:rPr>
          <w:rFonts w:ascii="Montserrat Light" w:hAnsi="Montserrat Light"/>
          <w:sz w:val="24"/>
          <w:szCs w:val="24"/>
        </w:rPr>
        <w:t xml:space="preserve">The baseline position within the medium-term financial plan </w:t>
      </w:r>
      <w:r w:rsidRPr="00FF43DC">
        <w:rPr>
          <w:rFonts w:ascii="Montserrat Light" w:hAnsi="Montserrat Light"/>
          <w:sz w:val="24"/>
          <w:szCs w:val="24"/>
        </w:rPr>
        <w:t xml:space="preserve">for primary care services </w:t>
      </w:r>
      <w:r w:rsidR="001B692B" w:rsidRPr="00FF43DC">
        <w:rPr>
          <w:rFonts w:ascii="Montserrat Light" w:hAnsi="Montserrat Light"/>
          <w:sz w:val="24"/>
          <w:szCs w:val="24"/>
        </w:rPr>
        <w:t>includes</w:t>
      </w:r>
      <w:r w:rsidRPr="00FF43DC">
        <w:rPr>
          <w:rFonts w:ascii="Montserrat Light" w:hAnsi="Montserrat Light"/>
          <w:sz w:val="24"/>
          <w:szCs w:val="24"/>
        </w:rPr>
        <w:t xml:space="preserve"> an </w:t>
      </w:r>
      <w:r w:rsidR="009B13F7" w:rsidRPr="00FF43DC">
        <w:rPr>
          <w:rFonts w:ascii="Montserrat Light" w:hAnsi="Montserrat Light"/>
          <w:sz w:val="24"/>
          <w:szCs w:val="24"/>
        </w:rPr>
        <w:t>assum</w:t>
      </w:r>
      <w:r w:rsidRPr="00FF43DC">
        <w:rPr>
          <w:rFonts w:ascii="Montserrat Light" w:hAnsi="Montserrat Light"/>
          <w:sz w:val="24"/>
          <w:szCs w:val="24"/>
        </w:rPr>
        <w:t>ption that only the</w:t>
      </w:r>
      <w:r w:rsidR="009B13F7" w:rsidRPr="00FF43DC">
        <w:rPr>
          <w:rFonts w:ascii="Montserrat Light" w:hAnsi="Montserrat Light"/>
          <w:sz w:val="24"/>
          <w:szCs w:val="24"/>
        </w:rPr>
        <w:t xml:space="preserve"> </w:t>
      </w:r>
      <w:r w:rsidRPr="00FF43DC">
        <w:rPr>
          <w:rFonts w:ascii="Montserrat Light" w:hAnsi="Montserrat Light"/>
          <w:sz w:val="24"/>
          <w:szCs w:val="24"/>
        </w:rPr>
        <w:t>prescribing</w:t>
      </w:r>
      <w:r w:rsidR="009B13F7" w:rsidRPr="00FF43DC">
        <w:rPr>
          <w:rFonts w:ascii="Montserrat Light" w:hAnsi="Montserrat Light"/>
          <w:sz w:val="24"/>
          <w:szCs w:val="24"/>
        </w:rPr>
        <w:t xml:space="preserve"> pressures are recurring.</w:t>
      </w:r>
    </w:p>
    <w:p w14:paraId="18C96A61" w14:textId="77777777" w:rsidR="003C17BA" w:rsidRPr="00BD4C2C" w:rsidRDefault="003C17BA" w:rsidP="009C403D">
      <w:pPr>
        <w:spacing w:after="0" w:line="240" w:lineRule="auto"/>
        <w:rPr>
          <w:rFonts w:ascii="Montserrat Light" w:hAnsi="Montserrat Light"/>
          <w:sz w:val="24"/>
          <w:szCs w:val="24"/>
        </w:rPr>
      </w:pPr>
    </w:p>
    <w:p w14:paraId="3F652831" w14:textId="3E86FD5F" w:rsidR="003C17BA" w:rsidRPr="00664520" w:rsidRDefault="00713056" w:rsidP="009C403D">
      <w:pPr>
        <w:spacing w:after="0" w:line="240" w:lineRule="auto"/>
        <w:rPr>
          <w:rFonts w:ascii="Montserrat Light" w:hAnsi="Montserrat Light"/>
          <w:sz w:val="24"/>
          <w:szCs w:val="24"/>
        </w:rPr>
      </w:pPr>
      <w:r w:rsidRPr="00664520">
        <w:rPr>
          <w:rFonts w:ascii="Montserrat Light" w:hAnsi="Montserrat Light"/>
          <w:sz w:val="24"/>
          <w:szCs w:val="24"/>
        </w:rPr>
        <w:t xml:space="preserve">The </w:t>
      </w:r>
      <w:r w:rsidRPr="00CB177E">
        <w:rPr>
          <w:rFonts w:ascii="Montserrat Light" w:hAnsi="Montserrat Light"/>
          <w:sz w:val="24"/>
          <w:szCs w:val="24"/>
        </w:rPr>
        <w:t xml:space="preserve">current year position for community healthcare services incorporates </w:t>
      </w:r>
      <w:proofErr w:type="gramStart"/>
      <w:r w:rsidRPr="00CB177E">
        <w:rPr>
          <w:rFonts w:ascii="Montserrat Light" w:hAnsi="Montserrat Light"/>
          <w:sz w:val="24"/>
          <w:szCs w:val="24"/>
        </w:rPr>
        <w:t>a number of</w:t>
      </w:r>
      <w:proofErr w:type="gramEnd"/>
      <w:r w:rsidRPr="00CB177E">
        <w:rPr>
          <w:rFonts w:ascii="Montserrat Light" w:hAnsi="Montserrat Light"/>
          <w:sz w:val="24"/>
          <w:szCs w:val="24"/>
        </w:rPr>
        <w:t xml:space="preserve"> overspend and underspend pressures</w:t>
      </w:r>
      <w:r w:rsidR="00AD0EAA" w:rsidRPr="00CB177E">
        <w:rPr>
          <w:rFonts w:ascii="Montserrat Light" w:hAnsi="Montserrat Light"/>
          <w:sz w:val="24"/>
          <w:szCs w:val="24"/>
        </w:rPr>
        <w:t>, with a net projected underspend of £</w:t>
      </w:r>
      <w:r w:rsidR="00574498" w:rsidRPr="00CB177E">
        <w:rPr>
          <w:rFonts w:ascii="Montserrat Light" w:hAnsi="Montserrat Light"/>
          <w:sz w:val="24"/>
          <w:szCs w:val="24"/>
        </w:rPr>
        <w:t>4.216</w:t>
      </w:r>
      <w:r w:rsidR="00AD0EAA" w:rsidRPr="00CB177E">
        <w:rPr>
          <w:rFonts w:ascii="Montserrat Light" w:hAnsi="Montserrat Light"/>
          <w:sz w:val="24"/>
          <w:szCs w:val="24"/>
        </w:rPr>
        <w:t>m</w:t>
      </w:r>
      <w:r w:rsidRPr="00CB177E">
        <w:rPr>
          <w:rFonts w:ascii="Montserrat Light" w:hAnsi="Montserrat Light"/>
          <w:sz w:val="24"/>
          <w:szCs w:val="24"/>
        </w:rPr>
        <w:t>.</w:t>
      </w:r>
      <w:r w:rsidRPr="00664520">
        <w:rPr>
          <w:rFonts w:ascii="Montserrat Light" w:hAnsi="Montserrat Light"/>
          <w:sz w:val="24"/>
          <w:szCs w:val="24"/>
        </w:rPr>
        <w:t xml:space="preserve">  </w:t>
      </w:r>
    </w:p>
    <w:p w14:paraId="482CC44D" w14:textId="77777777" w:rsidR="00E100FC" w:rsidRPr="00664520" w:rsidRDefault="00E100FC" w:rsidP="009C403D">
      <w:pPr>
        <w:spacing w:after="0" w:line="240" w:lineRule="auto"/>
        <w:rPr>
          <w:rFonts w:ascii="Montserrat Light" w:hAnsi="Montserrat Light"/>
          <w:sz w:val="24"/>
          <w:szCs w:val="24"/>
        </w:rPr>
      </w:pPr>
    </w:p>
    <w:p w14:paraId="7899F30B" w14:textId="6B51C312" w:rsidR="00DD504F" w:rsidRPr="00BD4C2C" w:rsidRDefault="00713056" w:rsidP="009C403D">
      <w:pPr>
        <w:spacing w:after="0" w:line="240" w:lineRule="auto"/>
        <w:rPr>
          <w:rFonts w:ascii="Montserrat Light" w:hAnsi="Montserrat Light"/>
          <w:sz w:val="24"/>
          <w:szCs w:val="24"/>
        </w:rPr>
      </w:pPr>
      <w:r w:rsidRPr="00664520">
        <w:rPr>
          <w:rFonts w:ascii="Montserrat Light" w:hAnsi="Montserrat Light"/>
          <w:sz w:val="24"/>
          <w:szCs w:val="24"/>
        </w:rPr>
        <w:t xml:space="preserve">Overspend pressures within Complex Care and District Nursing are offset by general staffing underspends, staff turnover and vacancies and by a significant underspend against </w:t>
      </w:r>
      <w:r w:rsidR="004B2CB3" w:rsidRPr="00664520">
        <w:rPr>
          <w:rFonts w:ascii="Montserrat Light" w:hAnsi="Montserrat Light"/>
          <w:sz w:val="24"/>
          <w:szCs w:val="24"/>
        </w:rPr>
        <w:t>development funding where new initiatives are not yet fully operational.</w:t>
      </w:r>
      <w:r w:rsidR="00664520">
        <w:rPr>
          <w:rFonts w:ascii="Montserrat Light" w:hAnsi="Montserrat Light"/>
          <w:sz w:val="24"/>
          <w:szCs w:val="24"/>
        </w:rPr>
        <w:t xml:space="preserve">  Development funds have begun to be mainstreamed with plans move forward with the remaining balance over the coming months.  T</w:t>
      </w:r>
      <w:r w:rsidR="00664520" w:rsidRPr="00664520">
        <w:rPr>
          <w:rFonts w:ascii="Montserrat Light" w:hAnsi="Montserrat Light"/>
          <w:sz w:val="24"/>
          <w:szCs w:val="24"/>
        </w:rPr>
        <w:t>he</w:t>
      </w:r>
      <w:r w:rsidRPr="00664520">
        <w:rPr>
          <w:rFonts w:ascii="Montserrat Light" w:hAnsi="Montserrat Light"/>
          <w:sz w:val="24"/>
          <w:szCs w:val="24"/>
        </w:rPr>
        <w:t xml:space="preserve"> baseline for the </w:t>
      </w:r>
      <w:r w:rsidR="00664520" w:rsidRPr="00664520">
        <w:rPr>
          <w:rFonts w:ascii="Montserrat Light" w:hAnsi="Montserrat Light"/>
          <w:sz w:val="24"/>
          <w:szCs w:val="24"/>
        </w:rPr>
        <w:t>MTFP</w:t>
      </w:r>
      <w:r w:rsidRPr="00664520">
        <w:rPr>
          <w:rFonts w:ascii="Montserrat Light" w:hAnsi="Montserrat Light"/>
          <w:sz w:val="24"/>
          <w:szCs w:val="24"/>
        </w:rPr>
        <w:t xml:space="preserve"> </w:t>
      </w:r>
      <w:r w:rsidR="00664520">
        <w:rPr>
          <w:rFonts w:ascii="Montserrat Light" w:hAnsi="Montserrat Light"/>
          <w:sz w:val="24"/>
          <w:szCs w:val="24"/>
        </w:rPr>
        <w:t xml:space="preserve">therefore </w:t>
      </w:r>
      <w:r w:rsidRPr="00664520">
        <w:rPr>
          <w:rFonts w:ascii="Montserrat Light" w:hAnsi="Montserrat Light"/>
          <w:sz w:val="24"/>
          <w:szCs w:val="24"/>
        </w:rPr>
        <w:t xml:space="preserve">assumes </w:t>
      </w:r>
      <w:r w:rsidR="001C2EB9" w:rsidRPr="00664520">
        <w:rPr>
          <w:rFonts w:ascii="Montserrat Light" w:hAnsi="Montserrat Light"/>
          <w:sz w:val="24"/>
          <w:szCs w:val="24"/>
        </w:rPr>
        <w:t>that overall community healthcare expenditure starts off in line with existing budgets.</w:t>
      </w:r>
    </w:p>
    <w:p w14:paraId="3B21FEE5" w14:textId="77777777" w:rsidR="003C17BA" w:rsidRPr="00BD4C2C" w:rsidRDefault="003C17BA" w:rsidP="009C403D">
      <w:pPr>
        <w:spacing w:after="0" w:line="240" w:lineRule="auto"/>
        <w:rPr>
          <w:rFonts w:ascii="Montserrat Light" w:hAnsi="Montserrat Light"/>
          <w:sz w:val="24"/>
          <w:szCs w:val="24"/>
        </w:rPr>
      </w:pPr>
    </w:p>
    <w:p w14:paraId="450DE09C" w14:textId="0DEC356F" w:rsidR="00DD504F" w:rsidRPr="00BD4C2C" w:rsidRDefault="00DD504F" w:rsidP="009C403D">
      <w:pPr>
        <w:spacing w:after="0" w:line="240" w:lineRule="auto"/>
        <w:rPr>
          <w:rFonts w:ascii="Montserrat Light" w:hAnsi="Montserrat Light"/>
          <w:sz w:val="24"/>
          <w:szCs w:val="24"/>
        </w:rPr>
      </w:pPr>
      <w:r w:rsidRPr="00207E35">
        <w:rPr>
          <w:rFonts w:ascii="Montserrat Light" w:hAnsi="Montserrat Light"/>
          <w:sz w:val="24"/>
          <w:szCs w:val="24"/>
        </w:rPr>
        <w:t>A risk sharing agreement for 20</w:t>
      </w:r>
      <w:r w:rsidR="001C2EB9" w:rsidRPr="00207E35">
        <w:rPr>
          <w:rFonts w:ascii="Montserrat Light" w:hAnsi="Montserrat Light"/>
          <w:sz w:val="24"/>
          <w:szCs w:val="24"/>
        </w:rPr>
        <w:t>2</w:t>
      </w:r>
      <w:r w:rsidR="004D1ADF" w:rsidRPr="00207E35">
        <w:rPr>
          <w:rFonts w:ascii="Montserrat Light" w:hAnsi="Montserrat Light"/>
          <w:sz w:val="24"/>
          <w:szCs w:val="24"/>
        </w:rPr>
        <w:t>3</w:t>
      </w:r>
      <w:r w:rsidRPr="00207E35">
        <w:rPr>
          <w:rFonts w:ascii="Montserrat Light" w:hAnsi="Montserrat Light"/>
          <w:sz w:val="24"/>
          <w:szCs w:val="24"/>
        </w:rPr>
        <w:t>/2</w:t>
      </w:r>
      <w:r w:rsidR="004D1ADF" w:rsidRPr="00207E35">
        <w:rPr>
          <w:rFonts w:ascii="Montserrat Light" w:hAnsi="Montserrat Light"/>
          <w:sz w:val="24"/>
          <w:szCs w:val="24"/>
        </w:rPr>
        <w:t>4</w:t>
      </w:r>
      <w:r w:rsidRPr="00207E35">
        <w:rPr>
          <w:rFonts w:ascii="Montserrat Light" w:hAnsi="Montserrat Light"/>
          <w:sz w:val="24"/>
          <w:szCs w:val="24"/>
        </w:rPr>
        <w:t xml:space="preserve"> has been agreed</w:t>
      </w:r>
      <w:r w:rsidRPr="00BD4C2C">
        <w:rPr>
          <w:rFonts w:ascii="Montserrat Light" w:hAnsi="Montserrat Light"/>
          <w:sz w:val="24"/>
          <w:szCs w:val="24"/>
        </w:rPr>
        <w:t xml:space="preserve"> although </w:t>
      </w:r>
      <w:r w:rsidR="001C2EB9" w:rsidRPr="00BD4C2C">
        <w:rPr>
          <w:rFonts w:ascii="Montserrat Light" w:hAnsi="Montserrat Light"/>
          <w:sz w:val="24"/>
          <w:szCs w:val="24"/>
        </w:rPr>
        <w:t xml:space="preserve">longer term risk share </w:t>
      </w:r>
      <w:r w:rsidRPr="00BD4C2C">
        <w:rPr>
          <w:rFonts w:ascii="Montserrat Light" w:hAnsi="Montserrat Light"/>
          <w:sz w:val="24"/>
          <w:szCs w:val="24"/>
        </w:rPr>
        <w:t xml:space="preserve">discussions are ongoing.  The outcomes of </w:t>
      </w:r>
      <w:r w:rsidR="001B692B" w:rsidRPr="00BD4C2C">
        <w:rPr>
          <w:rFonts w:ascii="Montserrat Light" w:hAnsi="Montserrat Light"/>
          <w:sz w:val="24"/>
          <w:szCs w:val="24"/>
        </w:rPr>
        <w:t>longer-term</w:t>
      </w:r>
      <w:r w:rsidR="001C2EB9" w:rsidRPr="00BD4C2C">
        <w:rPr>
          <w:rFonts w:ascii="Montserrat Light" w:hAnsi="Montserrat Light"/>
          <w:sz w:val="24"/>
          <w:szCs w:val="24"/>
        </w:rPr>
        <w:t xml:space="preserve"> discussions will form part of the revised Integration Scheme</w:t>
      </w:r>
      <w:r w:rsidRPr="00BD4C2C">
        <w:rPr>
          <w:rFonts w:ascii="Montserrat Light" w:hAnsi="Montserrat Light"/>
          <w:sz w:val="24"/>
          <w:szCs w:val="24"/>
        </w:rPr>
        <w:t xml:space="preserve"> agreement </w:t>
      </w:r>
      <w:r w:rsidR="001C2EB9" w:rsidRPr="00BD4C2C">
        <w:rPr>
          <w:rFonts w:ascii="Montserrat Light" w:hAnsi="Montserrat Light"/>
          <w:sz w:val="24"/>
          <w:szCs w:val="24"/>
        </w:rPr>
        <w:t xml:space="preserve">and </w:t>
      </w:r>
      <w:r w:rsidRPr="00BD4C2C">
        <w:rPr>
          <w:rFonts w:ascii="Montserrat Light" w:hAnsi="Montserrat Light"/>
          <w:sz w:val="24"/>
          <w:szCs w:val="24"/>
        </w:rPr>
        <w:t xml:space="preserve">will need to be </w:t>
      </w:r>
      <w:r w:rsidR="00207E35">
        <w:rPr>
          <w:rFonts w:ascii="Montserrat Light" w:hAnsi="Montserrat Light"/>
          <w:sz w:val="24"/>
          <w:szCs w:val="24"/>
        </w:rPr>
        <w:t>incorporated</w:t>
      </w:r>
      <w:r w:rsidRPr="00BD4C2C">
        <w:rPr>
          <w:rFonts w:ascii="Montserrat Light" w:hAnsi="Montserrat Light"/>
          <w:sz w:val="24"/>
          <w:szCs w:val="24"/>
        </w:rPr>
        <w:t xml:space="preserve"> into the plans of the </w:t>
      </w:r>
      <w:proofErr w:type="spellStart"/>
      <w:r w:rsidRPr="00BD4C2C">
        <w:rPr>
          <w:rFonts w:ascii="Montserrat Light" w:hAnsi="Montserrat Light"/>
          <w:sz w:val="24"/>
          <w:szCs w:val="24"/>
        </w:rPr>
        <w:t>IJB</w:t>
      </w:r>
      <w:proofErr w:type="spellEnd"/>
      <w:r w:rsidRPr="00BD4C2C">
        <w:rPr>
          <w:rFonts w:ascii="Montserrat Light" w:hAnsi="Montserrat Light"/>
          <w:sz w:val="24"/>
          <w:szCs w:val="24"/>
        </w:rPr>
        <w:t xml:space="preserve">, </w:t>
      </w:r>
      <w:proofErr w:type="spellStart"/>
      <w:r w:rsidRPr="00BD4C2C">
        <w:rPr>
          <w:rFonts w:ascii="Montserrat Light" w:hAnsi="Montserrat Light"/>
          <w:sz w:val="24"/>
          <w:szCs w:val="24"/>
        </w:rPr>
        <w:t>Forth</w:t>
      </w:r>
      <w:proofErr w:type="spellEnd"/>
      <w:r w:rsidRPr="00BD4C2C">
        <w:rPr>
          <w:rFonts w:ascii="Montserrat Light" w:hAnsi="Montserrat Light"/>
          <w:sz w:val="24"/>
          <w:szCs w:val="24"/>
        </w:rPr>
        <w:t xml:space="preserve"> Valley Health Board and Falkirk Council</w:t>
      </w:r>
      <w:r w:rsidR="001C2EB9" w:rsidRPr="00BD4C2C">
        <w:rPr>
          <w:rFonts w:ascii="Montserrat Light" w:hAnsi="Montserrat Light"/>
          <w:sz w:val="24"/>
          <w:szCs w:val="24"/>
        </w:rPr>
        <w:t>.</w:t>
      </w:r>
    </w:p>
    <w:p w14:paraId="3CED5400" w14:textId="77BC640E" w:rsidR="00DD504F" w:rsidRPr="00BD4C2C" w:rsidRDefault="00DD504F" w:rsidP="009C403D">
      <w:pPr>
        <w:pStyle w:val="NumberedParagraph"/>
        <w:numPr>
          <w:ilvl w:val="0"/>
          <w:numId w:val="0"/>
        </w:numPr>
        <w:rPr>
          <w:rFonts w:ascii="Montserrat Light" w:hAnsi="Montserrat Light" w:cs="Arial"/>
          <w:sz w:val="24"/>
          <w:szCs w:val="24"/>
        </w:rPr>
      </w:pPr>
    </w:p>
    <w:p w14:paraId="037C7159" w14:textId="5815220C" w:rsidR="00DD504F" w:rsidRPr="00BD4C2C" w:rsidRDefault="008C06E2" w:rsidP="00CA4F91">
      <w:pPr>
        <w:pStyle w:val="Title"/>
        <w:spacing w:after="0"/>
        <w:rPr>
          <w:rFonts w:ascii="Montserrat Light" w:hAnsi="Montserrat Light"/>
          <w:szCs w:val="24"/>
        </w:rPr>
      </w:pPr>
      <w:r w:rsidRPr="00E775AE">
        <w:rPr>
          <w:rFonts w:ascii="Montserrat Light" w:hAnsi="Montserrat Light"/>
          <w:szCs w:val="24"/>
        </w:rPr>
        <w:t>Planning Assumptions and Context</w:t>
      </w:r>
    </w:p>
    <w:p w14:paraId="0357A9ED" w14:textId="3F1CF0B3" w:rsidR="0080206B" w:rsidRDefault="0080206B"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Where possible the financial plans of the IJB and its Partners will use the same assumptions around cost pressures, activity data </w:t>
      </w:r>
      <w:proofErr w:type="gramStart"/>
      <w:r w:rsidRPr="00BD4C2C">
        <w:rPr>
          <w:rFonts w:ascii="Montserrat Light" w:hAnsi="Montserrat Light"/>
          <w:sz w:val="24"/>
          <w:szCs w:val="24"/>
        </w:rPr>
        <w:t>etc.</w:t>
      </w:r>
      <w:r w:rsidR="00207E35">
        <w:rPr>
          <w:rFonts w:ascii="Montserrat Light" w:hAnsi="Montserrat Light"/>
          <w:sz w:val="24"/>
          <w:szCs w:val="24"/>
        </w:rPr>
        <w:t>.</w:t>
      </w:r>
      <w:proofErr w:type="gramEnd"/>
      <w:r w:rsidRPr="00BD4C2C">
        <w:rPr>
          <w:rFonts w:ascii="Montserrat Light" w:hAnsi="Montserrat Light"/>
          <w:sz w:val="24"/>
          <w:szCs w:val="24"/>
        </w:rPr>
        <w:t xml:space="preserve">  A summary of inflationary assumptions is included in the table below, followed by a narrative explaining some of the key assumptions:</w:t>
      </w:r>
    </w:p>
    <w:p w14:paraId="7797BED4" w14:textId="77777777" w:rsidR="00CA474C" w:rsidRDefault="00CA474C" w:rsidP="009C403D">
      <w:pPr>
        <w:spacing w:after="0" w:line="240" w:lineRule="auto"/>
        <w:rPr>
          <w:rFonts w:ascii="Montserrat Light" w:hAnsi="Montserrat Light"/>
          <w:sz w:val="24"/>
          <w:szCs w:val="24"/>
        </w:rPr>
      </w:pPr>
    </w:p>
    <w:tbl>
      <w:tblPr>
        <w:tblStyle w:val="GridTable1Light-Accent3"/>
        <w:tblW w:w="0" w:type="auto"/>
        <w:tblLook w:val="04A0" w:firstRow="1" w:lastRow="0" w:firstColumn="1" w:lastColumn="0" w:noHBand="0" w:noVBand="1"/>
      </w:tblPr>
      <w:tblGrid>
        <w:gridCol w:w="4594"/>
        <w:gridCol w:w="1116"/>
        <w:gridCol w:w="1097"/>
        <w:gridCol w:w="1102"/>
        <w:gridCol w:w="1107"/>
      </w:tblGrid>
      <w:tr w:rsidR="00DC5852" w14:paraId="25375903" w14:textId="77777777" w:rsidTr="00CA47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tcPr>
          <w:p w14:paraId="725290D2" w14:textId="1C3C3F1D" w:rsidR="00DC5852" w:rsidRPr="00CA474C" w:rsidRDefault="00DC5852" w:rsidP="009C403D">
            <w:pPr>
              <w:rPr>
                <w:rFonts w:ascii="Montserrat SemiBold" w:hAnsi="Montserrat SemiBold"/>
                <w:b w:val="0"/>
                <w:bCs w:val="0"/>
              </w:rPr>
            </w:pPr>
            <w:r w:rsidRPr="00CA474C">
              <w:rPr>
                <w:rFonts w:ascii="Montserrat SemiBold" w:hAnsi="Montserrat SemiBold"/>
                <w:b w:val="0"/>
                <w:bCs w:val="0"/>
              </w:rPr>
              <w:t>Percentage changes</w:t>
            </w:r>
          </w:p>
        </w:tc>
        <w:tc>
          <w:tcPr>
            <w:tcW w:w="1116" w:type="dxa"/>
          </w:tcPr>
          <w:p w14:paraId="648AC57E" w14:textId="7E733B90" w:rsidR="00DC5852" w:rsidRPr="00CA474C" w:rsidRDefault="00DC5852" w:rsidP="009C403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rPr>
            </w:pPr>
            <w:r w:rsidRPr="00CA474C">
              <w:rPr>
                <w:rFonts w:ascii="Montserrat SemiBold" w:hAnsi="Montserrat SemiBold"/>
                <w:b w:val="0"/>
                <w:bCs w:val="0"/>
              </w:rPr>
              <w:t>2024/25</w:t>
            </w:r>
          </w:p>
        </w:tc>
        <w:tc>
          <w:tcPr>
            <w:tcW w:w="1097" w:type="dxa"/>
          </w:tcPr>
          <w:p w14:paraId="3AC760B2" w14:textId="7B1DBD59" w:rsidR="00DC5852" w:rsidRPr="00CA474C" w:rsidRDefault="00DC5852" w:rsidP="009C403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rPr>
            </w:pPr>
            <w:r w:rsidRPr="00CA474C">
              <w:rPr>
                <w:rFonts w:ascii="Montserrat SemiBold" w:hAnsi="Montserrat SemiBold"/>
                <w:b w:val="0"/>
                <w:bCs w:val="0"/>
              </w:rPr>
              <w:t>2025/26</w:t>
            </w:r>
          </w:p>
        </w:tc>
        <w:tc>
          <w:tcPr>
            <w:tcW w:w="1102" w:type="dxa"/>
          </w:tcPr>
          <w:p w14:paraId="0DD5520D" w14:textId="482D523B" w:rsidR="00DC5852" w:rsidRPr="00CA474C" w:rsidRDefault="00DC5852" w:rsidP="009C403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rPr>
            </w:pPr>
            <w:r w:rsidRPr="00CA474C">
              <w:rPr>
                <w:rFonts w:ascii="Montserrat SemiBold" w:hAnsi="Montserrat SemiBold"/>
                <w:b w:val="0"/>
                <w:bCs w:val="0"/>
              </w:rPr>
              <w:t>2026/27</w:t>
            </w:r>
          </w:p>
        </w:tc>
        <w:tc>
          <w:tcPr>
            <w:tcW w:w="1107" w:type="dxa"/>
          </w:tcPr>
          <w:p w14:paraId="4BB977D7" w14:textId="2C414AA4" w:rsidR="00DC5852" w:rsidRPr="00CA474C" w:rsidRDefault="00DC5852" w:rsidP="009C403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rPr>
            </w:pPr>
            <w:r w:rsidRPr="00CA474C">
              <w:rPr>
                <w:rFonts w:ascii="Montserrat SemiBold" w:hAnsi="Montserrat SemiBold"/>
                <w:b w:val="0"/>
                <w:bCs w:val="0"/>
              </w:rPr>
              <w:t>2027/28</w:t>
            </w:r>
          </w:p>
        </w:tc>
      </w:tr>
      <w:tr w:rsidR="00DC5852" w14:paraId="768504BE"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575E7CC3" w14:textId="31C0AAF5" w:rsidR="00DC5852" w:rsidRPr="00CA474C" w:rsidRDefault="00DC5852" w:rsidP="009C403D">
            <w:pPr>
              <w:rPr>
                <w:rFonts w:ascii="Montserrat SemiBold" w:hAnsi="Montserrat SemiBold"/>
                <w:b w:val="0"/>
                <w:bCs w:val="0"/>
                <w:sz w:val="18"/>
                <w:szCs w:val="18"/>
              </w:rPr>
            </w:pPr>
            <w:r w:rsidRPr="00CA474C">
              <w:rPr>
                <w:rFonts w:ascii="Montserrat SemiBold" w:hAnsi="Montserrat SemiBold"/>
                <w:b w:val="0"/>
                <w:bCs w:val="0"/>
                <w:sz w:val="18"/>
                <w:szCs w:val="18"/>
              </w:rPr>
              <w:t>Cost Drivers:</w:t>
            </w:r>
          </w:p>
        </w:tc>
        <w:tc>
          <w:tcPr>
            <w:tcW w:w="1116" w:type="dxa"/>
          </w:tcPr>
          <w:p w14:paraId="5EE53947"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097" w:type="dxa"/>
          </w:tcPr>
          <w:p w14:paraId="1AD33CFA"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102" w:type="dxa"/>
          </w:tcPr>
          <w:p w14:paraId="34D6F0AD"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107" w:type="dxa"/>
          </w:tcPr>
          <w:p w14:paraId="34DBFCFB"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r>
      <w:tr w:rsidR="00DC5852" w14:paraId="40E14EC1"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6813EBE0" w14:textId="6B166EAC" w:rsidR="00DC5852" w:rsidRPr="00CA474C" w:rsidRDefault="00DC5852" w:rsidP="009C403D">
            <w:pPr>
              <w:rPr>
                <w:rFonts w:ascii="Montserrat Light" w:hAnsi="Montserrat Light"/>
                <w:sz w:val="18"/>
                <w:szCs w:val="18"/>
              </w:rPr>
            </w:pPr>
            <w:r w:rsidRPr="00CA474C">
              <w:rPr>
                <w:rFonts w:ascii="Montserrat Light" w:hAnsi="Montserrat Light"/>
                <w:b w:val="0"/>
                <w:bCs w:val="0"/>
                <w:sz w:val="18"/>
                <w:szCs w:val="18"/>
              </w:rPr>
              <w:t>Social Care Pay Inflation</w:t>
            </w:r>
          </w:p>
        </w:tc>
        <w:tc>
          <w:tcPr>
            <w:tcW w:w="1116" w:type="dxa"/>
          </w:tcPr>
          <w:p w14:paraId="5F4CDE25" w14:textId="481F396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6.95%</w:t>
            </w:r>
          </w:p>
        </w:tc>
        <w:tc>
          <w:tcPr>
            <w:tcW w:w="1097" w:type="dxa"/>
          </w:tcPr>
          <w:p w14:paraId="22F30F41" w14:textId="7213B0E6"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3.00%</w:t>
            </w:r>
          </w:p>
        </w:tc>
        <w:tc>
          <w:tcPr>
            <w:tcW w:w="1102" w:type="dxa"/>
          </w:tcPr>
          <w:p w14:paraId="619CF3F9" w14:textId="6D1EE132"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3.00%</w:t>
            </w:r>
          </w:p>
        </w:tc>
        <w:tc>
          <w:tcPr>
            <w:tcW w:w="1107" w:type="dxa"/>
          </w:tcPr>
          <w:p w14:paraId="5D487C9C" w14:textId="6292E460"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3.00%</w:t>
            </w:r>
          </w:p>
        </w:tc>
      </w:tr>
      <w:tr w:rsidR="00DC5852" w14:paraId="7416EC07"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1E97130A" w14:textId="5DB61C9D"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Residential Care Provider Inflation</w:t>
            </w:r>
          </w:p>
        </w:tc>
        <w:tc>
          <w:tcPr>
            <w:tcW w:w="1116" w:type="dxa"/>
          </w:tcPr>
          <w:p w14:paraId="24C220B4" w14:textId="7F91DFF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8.17%</w:t>
            </w:r>
          </w:p>
        </w:tc>
        <w:tc>
          <w:tcPr>
            <w:tcW w:w="1097" w:type="dxa"/>
          </w:tcPr>
          <w:p w14:paraId="466D6A77" w14:textId="03C52B35"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1.26%</w:t>
            </w:r>
          </w:p>
        </w:tc>
        <w:tc>
          <w:tcPr>
            <w:tcW w:w="1102" w:type="dxa"/>
          </w:tcPr>
          <w:p w14:paraId="6E9A1F3C" w14:textId="0B546E2C"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0.70%</w:t>
            </w:r>
          </w:p>
        </w:tc>
        <w:tc>
          <w:tcPr>
            <w:tcW w:w="1107" w:type="dxa"/>
          </w:tcPr>
          <w:p w14:paraId="29AD2FFE" w14:textId="7359CBD3"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0.70%</w:t>
            </w:r>
          </w:p>
        </w:tc>
      </w:tr>
      <w:tr w:rsidR="00DC5852" w14:paraId="3A90DB9A"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2E69B0B2" w14:textId="5BA0AF5C"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Care at Home Provider Inflation</w:t>
            </w:r>
          </w:p>
        </w:tc>
        <w:tc>
          <w:tcPr>
            <w:tcW w:w="1116" w:type="dxa"/>
          </w:tcPr>
          <w:p w14:paraId="27AC62B9" w14:textId="03623AD4"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9.32%</w:t>
            </w:r>
          </w:p>
        </w:tc>
        <w:tc>
          <w:tcPr>
            <w:tcW w:w="1097" w:type="dxa"/>
          </w:tcPr>
          <w:p w14:paraId="1B5426AE" w14:textId="240AE73A"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0.50%</w:t>
            </w:r>
          </w:p>
        </w:tc>
        <w:tc>
          <w:tcPr>
            <w:tcW w:w="1102" w:type="dxa"/>
          </w:tcPr>
          <w:p w14:paraId="065CA207" w14:textId="375EC995"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0.28%</w:t>
            </w:r>
          </w:p>
        </w:tc>
        <w:tc>
          <w:tcPr>
            <w:tcW w:w="1107" w:type="dxa"/>
          </w:tcPr>
          <w:p w14:paraId="2AC09E97" w14:textId="78964056"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0.28%</w:t>
            </w:r>
          </w:p>
        </w:tc>
      </w:tr>
      <w:tr w:rsidR="00DC5852" w14:paraId="7D808F1F"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62456721" w14:textId="56204F57"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Health Pay Inflation</w:t>
            </w:r>
          </w:p>
        </w:tc>
        <w:tc>
          <w:tcPr>
            <w:tcW w:w="1116" w:type="dxa"/>
          </w:tcPr>
          <w:p w14:paraId="1B924212" w14:textId="101FA789"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2%</w:t>
            </w:r>
          </w:p>
        </w:tc>
        <w:tc>
          <w:tcPr>
            <w:tcW w:w="1097" w:type="dxa"/>
          </w:tcPr>
          <w:p w14:paraId="54FD614A" w14:textId="56A3288D"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2%</w:t>
            </w:r>
          </w:p>
        </w:tc>
        <w:tc>
          <w:tcPr>
            <w:tcW w:w="1102" w:type="dxa"/>
          </w:tcPr>
          <w:p w14:paraId="178A28EE" w14:textId="18E67E3C"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2%</w:t>
            </w:r>
          </w:p>
        </w:tc>
        <w:tc>
          <w:tcPr>
            <w:tcW w:w="1107" w:type="dxa"/>
          </w:tcPr>
          <w:p w14:paraId="2A50EC28" w14:textId="2644800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2%</w:t>
            </w:r>
          </w:p>
        </w:tc>
      </w:tr>
      <w:tr w:rsidR="00DC5852" w14:paraId="079D2AB7"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47FF9B3C" w14:textId="5B26DD00"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Prescribing Inflation</w:t>
            </w:r>
          </w:p>
        </w:tc>
        <w:tc>
          <w:tcPr>
            <w:tcW w:w="1116" w:type="dxa"/>
          </w:tcPr>
          <w:p w14:paraId="33F33A1E" w14:textId="346BF6B9"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5.50%</w:t>
            </w:r>
          </w:p>
        </w:tc>
        <w:tc>
          <w:tcPr>
            <w:tcW w:w="1097" w:type="dxa"/>
          </w:tcPr>
          <w:p w14:paraId="15096B44" w14:textId="38142468"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5.50%</w:t>
            </w:r>
          </w:p>
        </w:tc>
        <w:tc>
          <w:tcPr>
            <w:tcW w:w="1102" w:type="dxa"/>
          </w:tcPr>
          <w:p w14:paraId="2564C56E" w14:textId="546A5C55"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5.50%</w:t>
            </w:r>
          </w:p>
        </w:tc>
        <w:tc>
          <w:tcPr>
            <w:tcW w:w="1107" w:type="dxa"/>
          </w:tcPr>
          <w:p w14:paraId="25F6C981" w14:textId="57B10446"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5.50%</w:t>
            </w:r>
          </w:p>
        </w:tc>
      </w:tr>
      <w:tr w:rsidR="00DC5852" w14:paraId="3EF9424A"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337C6195" w14:textId="4F139C46"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Other inflation</w:t>
            </w:r>
          </w:p>
        </w:tc>
        <w:tc>
          <w:tcPr>
            <w:tcW w:w="1116" w:type="dxa"/>
          </w:tcPr>
          <w:p w14:paraId="45B86653" w14:textId="0913CE4C"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i/>
                <w:iCs/>
                <w:sz w:val="18"/>
                <w:szCs w:val="18"/>
              </w:rPr>
            </w:pPr>
            <w:r w:rsidRPr="00CA474C">
              <w:rPr>
                <w:rFonts w:ascii="Montserrat Light" w:hAnsi="Montserrat Light"/>
                <w:i/>
                <w:iCs/>
                <w:sz w:val="18"/>
                <w:szCs w:val="18"/>
              </w:rPr>
              <w:t>Variable</w:t>
            </w:r>
          </w:p>
        </w:tc>
        <w:tc>
          <w:tcPr>
            <w:tcW w:w="1097" w:type="dxa"/>
          </w:tcPr>
          <w:p w14:paraId="4E3A45C9" w14:textId="7C0A7CB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i/>
                <w:iCs/>
                <w:sz w:val="18"/>
                <w:szCs w:val="18"/>
              </w:rPr>
            </w:pPr>
            <w:r w:rsidRPr="00CA474C">
              <w:rPr>
                <w:rFonts w:ascii="Montserrat Light" w:hAnsi="Montserrat Light"/>
                <w:i/>
                <w:iCs/>
                <w:sz w:val="18"/>
                <w:szCs w:val="18"/>
              </w:rPr>
              <w:t>Variable</w:t>
            </w:r>
          </w:p>
        </w:tc>
        <w:tc>
          <w:tcPr>
            <w:tcW w:w="1102" w:type="dxa"/>
          </w:tcPr>
          <w:p w14:paraId="2C93FC5F" w14:textId="7231BA7A"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i/>
                <w:iCs/>
                <w:sz w:val="18"/>
                <w:szCs w:val="18"/>
              </w:rPr>
            </w:pPr>
            <w:r w:rsidRPr="00CA474C">
              <w:rPr>
                <w:rFonts w:ascii="Montserrat Light" w:hAnsi="Montserrat Light"/>
                <w:i/>
                <w:iCs/>
                <w:sz w:val="18"/>
                <w:szCs w:val="18"/>
              </w:rPr>
              <w:t>Variable</w:t>
            </w:r>
          </w:p>
        </w:tc>
        <w:tc>
          <w:tcPr>
            <w:tcW w:w="1107" w:type="dxa"/>
          </w:tcPr>
          <w:p w14:paraId="4445A5DF" w14:textId="0B0DF8A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i/>
                <w:iCs/>
                <w:sz w:val="18"/>
                <w:szCs w:val="18"/>
              </w:rPr>
            </w:pPr>
            <w:r w:rsidRPr="00CA474C">
              <w:rPr>
                <w:rFonts w:ascii="Montserrat Light" w:hAnsi="Montserrat Light"/>
                <w:i/>
                <w:iCs/>
                <w:sz w:val="18"/>
                <w:szCs w:val="18"/>
              </w:rPr>
              <w:t>Variable</w:t>
            </w:r>
          </w:p>
        </w:tc>
      </w:tr>
      <w:tr w:rsidR="00DC5852" w14:paraId="00C9F613"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42CE7F96" w14:textId="77777777" w:rsidR="00DC5852" w:rsidRPr="00CA474C" w:rsidRDefault="00DC5852" w:rsidP="009C403D">
            <w:pPr>
              <w:rPr>
                <w:rFonts w:ascii="Montserrat Light" w:hAnsi="Montserrat Light"/>
                <w:b w:val="0"/>
                <w:bCs w:val="0"/>
                <w:sz w:val="18"/>
                <w:szCs w:val="18"/>
              </w:rPr>
            </w:pPr>
          </w:p>
        </w:tc>
        <w:tc>
          <w:tcPr>
            <w:tcW w:w="1116" w:type="dxa"/>
          </w:tcPr>
          <w:p w14:paraId="0701747D"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097" w:type="dxa"/>
          </w:tcPr>
          <w:p w14:paraId="5DDE8E77"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102" w:type="dxa"/>
          </w:tcPr>
          <w:p w14:paraId="3E0C47C4"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107" w:type="dxa"/>
          </w:tcPr>
          <w:p w14:paraId="782A108D"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r>
      <w:tr w:rsidR="00DC5852" w14:paraId="30D05FB2"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5EF1EC53" w14:textId="14D84E26"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Demographic change</w:t>
            </w:r>
          </w:p>
        </w:tc>
        <w:tc>
          <w:tcPr>
            <w:tcW w:w="1116" w:type="dxa"/>
          </w:tcPr>
          <w:p w14:paraId="0204198E" w14:textId="395D3EF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£0.800m</w:t>
            </w:r>
          </w:p>
        </w:tc>
        <w:tc>
          <w:tcPr>
            <w:tcW w:w="1097" w:type="dxa"/>
          </w:tcPr>
          <w:p w14:paraId="7254FCA7" w14:textId="065D05F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w:t>
            </w:r>
          </w:p>
        </w:tc>
        <w:tc>
          <w:tcPr>
            <w:tcW w:w="1102" w:type="dxa"/>
          </w:tcPr>
          <w:p w14:paraId="416D88FB" w14:textId="0882BC99"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w:t>
            </w:r>
          </w:p>
        </w:tc>
        <w:tc>
          <w:tcPr>
            <w:tcW w:w="1107" w:type="dxa"/>
          </w:tcPr>
          <w:p w14:paraId="222CEEC2" w14:textId="0720417C"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£0</w:t>
            </w:r>
          </w:p>
        </w:tc>
      </w:tr>
      <w:tr w:rsidR="00DC5852" w14:paraId="0C4D2CD4"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44F3F3A0" w14:textId="77777777" w:rsidR="00DC5852" w:rsidRPr="00CA474C" w:rsidRDefault="00DC5852" w:rsidP="009C403D">
            <w:pPr>
              <w:rPr>
                <w:rFonts w:ascii="Montserrat Light" w:hAnsi="Montserrat Light"/>
                <w:b w:val="0"/>
                <w:bCs w:val="0"/>
                <w:sz w:val="18"/>
                <w:szCs w:val="18"/>
              </w:rPr>
            </w:pPr>
          </w:p>
        </w:tc>
        <w:tc>
          <w:tcPr>
            <w:tcW w:w="1116" w:type="dxa"/>
          </w:tcPr>
          <w:p w14:paraId="5DD6114C"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097" w:type="dxa"/>
          </w:tcPr>
          <w:p w14:paraId="78627815"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102" w:type="dxa"/>
          </w:tcPr>
          <w:p w14:paraId="74A5B7E9"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107" w:type="dxa"/>
          </w:tcPr>
          <w:p w14:paraId="148D5045"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r>
      <w:tr w:rsidR="00DC5852" w14:paraId="62E9B581"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07BD789E" w14:textId="3D69F113" w:rsidR="00DC5852" w:rsidRPr="00CA474C" w:rsidRDefault="00DC5852" w:rsidP="009C403D">
            <w:pPr>
              <w:rPr>
                <w:rFonts w:ascii="Montserrat SemiBold" w:hAnsi="Montserrat SemiBold"/>
                <w:b w:val="0"/>
                <w:bCs w:val="0"/>
                <w:sz w:val="18"/>
                <w:szCs w:val="18"/>
              </w:rPr>
            </w:pPr>
            <w:r w:rsidRPr="00CA474C">
              <w:rPr>
                <w:rFonts w:ascii="Montserrat SemiBold" w:hAnsi="Montserrat SemiBold"/>
                <w:b w:val="0"/>
                <w:bCs w:val="0"/>
                <w:sz w:val="18"/>
                <w:szCs w:val="18"/>
              </w:rPr>
              <w:t>Funding:</w:t>
            </w:r>
          </w:p>
        </w:tc>
        <w:tc>
          <w:tcPr>
            <w:tcW w:w="1116" w:type="dxa"/>
          </w:tcPr>
          <w:p w14:paraId="0AC8F056"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097" w:type="dxa"/>
          </w:tcPr>
          <w:p w14:paraId="59B8C9CA"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102" w:type="dxa"/>
          </w:tcPr>
          <w:p w14:paraId="21222D37"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c>
          <w:tcPr>
            <w:tcW w:w="1107" w:type="dxa"/>
          </w:tcPr>
          <w:p w14:paraId="372D60DC" w14:textId="77777777"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p>
        </w:tc>
      </w:tr>
      <w:tr w:rsidR="00DC5852" w14:paraId="7F299828"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3AE5110C" w14:textId="65FD50CE"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NHS Forth Valley Uplift</w:t>
            </w:r>
            <w:r w:rsidRPr="00CA474C">
              <w:rPr>
                <w:rFonts w:ascii="Montserrat Light" w:hAnsi="Montserrat Light"/>
                <w:sz w:val="18"/>
                <w:szCs w:val="18"/>
              </w:rPr>
              <w:t>*</w:t>
            </w:r>
          </w:p>
        </w:tc>
        <w:tc>
          <w:tcPr>
            <w:tcW w:w="1116" w:type="dxa"/>
          </w:tcPr>
          <w:p w14:paraId="00CBC484" w14:textId="67044DA1"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2%</w:t>
            </w:r>
          </w:p>
        </w:tc>
        <w:tc>
          <w:tcPr>
            <w:tcW w:w="1097" w:type="dxa"/>
          </w:tcPr>
          <w:p w14:paraId="243EB68D" w14:textId="5E0FC9F0"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2%</w:t>
            </w:r>
          </w:p>
        </w:tc>
        <w:tc>
          <w:tcPr>
            <w:tcW w:w="1102" w:type="dxa"/>
          </w:tcPr>
          <w:p w14:paraId="14EDF45A" w14:textId="59934475"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2%</w:t>
            </w:r>
          </w:p>
        </w:tc>
        <w:tc>
          <w:tcPr>
            <w:tcW w:w="1107" w:type="dxa"/>
          </w:tcPr>
          <w:p w14:paraId="07C3D75C" w14:textId="47F308DB"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2%</w:t>
            </w:r>
          </w:p>
        </w:tc>
      </w:tr>
      <w:tr w:rsidR="00DC5852" w14:paraId="4A311A36"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79BF33C5" w14:textId="472A5BF6"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Scot Gov – Living Wage: Residential</w:t>
            </w:r>
          </w:p>
        </w:tc>
        <w:tc>
          <w:tcPr>
            <w:tcW w:w="1116" w:type="dxa"/>
          </w:tcPr>
          <w:p w14:paraId="3732111E" w14:textId="1086A0F4"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6.56%</w:t>
            </w:r>
          </w:p>
        </w:tc>
        <w:tc>
          <w:tcPr>
            <w:tcW w:w="1097" w:type="dxa"/>
          </w:tcPr>
          <w:p w14:paraId="16C76BD1" w14:textId="3F85CB60"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w:t>
            </w:r>
          </w:p>
        </w:tc>
        <w:tc>
          <w:tcPr>
            <w:tcW w:w="1102" w:type="dxa"/>
          </w:tcPr>
          <w:p w14:paraId="7B7FE213" w14:textId="0AD7E504"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w:t>
            </w:r>
          </w:p>
        </w:tc>
        <w:tc>
          <w:tcPr>
            <w:tcW w:w="1107" w:type="dxa"/>
          </w:tcPr>
          <w:p w14:paraId="7410F919" w14:textId="6D8E30BC"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w:t>
            </w:r>
          </w:p>
        </w:tc>
      </w:tr>
      <w:tr w:rsidR="00DC5852" w14:paraId="2180EA6C" w14:textId="77777777" w:rsidTr="00CA474C">
        <w:tc>
          <w:tcPr>
            <w:cnfStyle w:val="001000000000" w:firstRow="0" w:lastRow="0" w:firstColumn="1" w:lastColumn="0" w:oddVBand="0" w:evenVBand="0" w:oddHBand="0" w:evenHBand="0" w:firstRowFirstColumn="0" w:firstRowLastColumn="0" w:lastRowFirstColumn="0" w:lastRowLastColumn="0"/>
            <w:tcW w:w="4594" w:type="dxa"/>
          </w:tcPr>
          <w:p w14:paraId="58C75345" w14:textId="5D08419E" w:rsidR="00DC5852" w:rsidRPr="00CA474C" w:rsidRDefault="00DC5852" w:rsidP="009C403D">
            <w:pPr>
              <w:rPr>
                <w:rFonts w:ascii="Montserrat Light" w:hAnsi="Montserrat Light"/>
                <w:b w:val="0"/>
                <w:bCs w:val="0"/>
                <w:sz w:val="18"/>
                <w:szCs w:val="18"/>
              </w:rPr>
            </w:pPr>
            <w:r w:rsidRPr="00CA474C">
              <w:rPr>
                <w:rFonts w:ascii="Montserrat Light" w:hAnsi="Montserrat Light"/>
                <w:b w:val="0"/>
                <w:bCs w:val="0"/>
                <w:sz w:val="18"/>
                <w:szCs w:val="18"/>
              </w:rPr>
              <w:t xml:space="preserve">Scot Gov – Living Wage: </w:t>
            </w:r>
            <w:r w:rsidRPr="00CA474C">
              <w:rPr>
                <w:rFonts w:ascii="Montserrat Light" w:hAnsi="Montserrat Light"/>
                <w:b w:val="0"/>
                <w:bCs w:val="0"/>
                <w:sz w:val="18"/>
                <w:szCs w:val="18"/>
              </w:rPr>
              <w:t>Care at Home</w:t>
            </w:r>
          </w:p>
        </w:tc>
        <w:tc>
          <w:tcPr>
            <w:tcW w:w="1116" w:type="dxa"/>
          </w:tcPr>
          <w:p w14:paraId="71D26D1B" w14:textId="0D5A7AAB"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8.68%</w:t>
            </w:r>
          </w:p>
        </w:tc>
        <w:tc>
          <w:tcPr>
            <w:tcW w:w="1097" w:type="dxa"/>
          </w:tcPr>
          <w:p w14:paraId="30B0AC5B" w14:textId="02F0874C"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w:t>
            </w:r>
          </w:p>
        </w:tc>
        <w:tc>
          <w:tcPr>
            <w:tcW w:w="1102" w:type="dxa"/>
          </w:tcPr>
          <w:p w14:paraId="04D0E92B" w14:textId="608330C5" w:rsidR="00DC5852" w:rsidRPr="00CA474C" w:rsidRDefault="00DC5852" w:rsidP="00DC5852">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w:t>
            </w:r>
          </w:p>
        </w:tc>
        <w:tc>
          <w:tcPr>
            <w:tcW w:w="1107" w:type="dxa"/>
          </w:tcPr>
          <w:p w14:paraId="5D8DBC62" w14:textId="23F2DE52" w:rsidR="00DC5852" w:rsidRPr="00CA474C" w:rsidRDefault="00DC5852" w:rsidP="00DC5852">
            <w:pPr>
              <w:keepNext/>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18"/>
                <w:szCs w:val="18"/>
              </w:rPr>
            </w:pPr>
            <w:r w:rsidRPr="00CA474C">
              <w:rPr>
                <w:rFonts w:ascii="Montserrat Light" w:hAnsi="Montserrat Light"/>
                <w:sz w:val="18"/>
                <w:szCs w:val="18"/>
              </w:rPr>
              <w:t>-</w:t>
            </w:r>
          </w:p>
        </w:tc>
      </w:tr>
    </w:tbl>
    <w:p w14:paraId="7E49A0B8" w14:textId="67057C12" w:rsidR="00DC5852" w:rsidRPr="00DC5852" w:rsidRDefault="00DC5852" w:rsidP="00DC5852">
      <w:pPr>
        <w:pStyle w:val="Caption"/>
        <w:rPr>
          <w:rFonts w:ascii="Montserrat Light" w:hAnsi="Montserrat Light"/>
          <w:b w:val="0"/>
          <w:bCs w:val="0"/>
          <w:color w:val="auto"/>
          <w:sz w:val="24"/>
          <w:szCs w:val="24"/>
        </w:rPr>
      </w:pPr>
      <w:r w:rsidRPr="00DC5852">
        <w:rPr>
          <w:rFonts w:ascii="Montserrat Light" w:hAnsi="Montserrat Light"/>
          <w:b w:val="0"/>
          <w:bCs w:val="0"/>
          <w:color w:val="auto"/>
        </w:rPr>
        <w:t xml:space="preserve">Table </w:t>
      </w:r>
      <w:r w:rsidRPr="00DC5852">
        <w:rPr>
          <w:rFonts w:ascii="Montserrat Light" w:hAnsi="Montserrat Light"/>
          <w:b w:val="0"/>
          <w:bCs w:val="0"/>
          <w:color w:val="auto"/>
        </w:rPr>
        <w:fldChar w:fldCharType="begin"/>
      </w:r>
      <w:r w:rsidRPr="00DC5852">
        <w:rPr>
          <w:rFonts w:ascii="Montserrat Light" w:hAnsi="Montserrat Light"/>
          <w:b w:val="0"/>
          <w:bCs w:val="0"/>
          <w:color w:val="auto"/>
        </w:rPr>
        <w:instrText xml:space="preserve"> SEQ Table \* ARABIC </w:instrText>
      </w:r>
      <w:r w:rsidRPr="00DC5852">
        <w:rPr>
          <w:rFonts w:ascii="Montserrat Light" w:hAnsi="Montserrat Light"/>
          <w:b w:val="0"/>
          <w:bCs w:val="0"/>
          <w:color w:val="auto"/>
        </w:rPr>
        <w:fldChar w:fldCharType="separate"/>
      </w:r>
      <w:r w:rsidR="00F02659">
        <w:rPr>
          <w:rFonts w:ascii="Montserrat Light" w:hAnsi="Montserrat Light"/>
          <w:b w:val="0"/>
          <w:bCs w:val="0"/>
          <w:noProof/>
          <w:color w:val="auto"/>
        </w:rPr>
        <w:t>3</w:t>
      </w:r>
      <w:r w:rsidRPr="00DC5852">
        <w:rPr>
          <w:rFonts w:ascii="Montserrat Light" w:hAnsi="Montserrat Light"/>
          <w:b w:val="0"/>
          <w:bCs w:val="0"/>
          <w:color w:val="auto"/>
        </w:rPr>
        <w:fldChar w:fldCharType="end"/>
      </w:r>
      <w:r w:rsidRPr="00DC5852">
        <w:rPr>
          <w:rFonts w:ascii="Montserrat Light" w:hAnsi="Montserrat Light"/>
          <w:b w:val="0"/>
          <w:bCs w:val="0"/>
          <w:color w:val="auto"/>
        </w:rPr>
        <w:t xml:space="preserve">: </w:t>
      </w:r>
      <w:r w:rsidRPr="00DC5852">
        <w:rPr>
          <w:rFonts w:ascii="Montserrat Light" w:hAnsi="Montserrat Light"/>
          <w:color w:val="auto"/>
        </w:rPr>
        <w:t>*</w:t>
      </w:r>
      <w:r w:rsidRPr="00DC5852">
        <w:rPr>
          <w:rFonts w:ascii="Montserrat Light" w:hAnsi="Montserrat Light"/>
          <w:b w:val="0"/>
          <w:bCs w:val="0"/>
          <w:color w:val="auto"/>
        </w:rPr>
        <w:t xml:space="preserve"> NHS uplift applied to pay budgets </w:t>
      </w:r>
      <w:proofErr w:type="gramStart"/>
      <w:r w:rsidRPr="00DC5852">
        <w:rPr>
          <w:rFonts w:ascii="Montserrat Light" w:hAnsi="Montserrat Light"/>
          <w:b w:val="0"/>
          <w:bCs w:val="0"/>
          <w:color w:val="auto"/>
        </w:rPr>
        <w:t>only</w:t>
      </w:r>
      <w:proofErr w:type="gramEnd"/>
    </w:p>
    <w:p w14:paraId="279E754F" w14:textId="77777777" w:rsidR="00DC5852" w:rsidRDefault="00DC5852" w:rsidP="009C403D">
      <w:pPr>
        <w:spacing w:after="0" w:line="240" w:lineRule="auto"/>
        <w:rPr>
          <w:rFonts w:ascii="Montserrat Light" w:hAnsi="Montserrat Light"/>
          <w:sz w:val="24"/>
          <w:szCs w:val="24"/>
        </w:rPr>
      </w:pPr>
    </w:p>
    <w:p w14:paraId="45C109C2" w14:textId="3D7E9371" w:rsidR="00B15A96" w:rsidRPr="00BD4C2C" w:rsidRDefault="00B15A96" w:rsidP="000C4F22">
      <w:pPr>
        <w:pStyle w:val="Heading3"/>
      </w:pPr>
      <w:r w:rsidRPr="00BD4C2C">
        <w:t>Key Assumptions</w:t>
      </w:r>
    </w:p>
    <w:p w14:paraId="184D843C" w14:textId="59D3C82B" w:rsidR="00B15A96" w:rsidRPr="00960EE8" w:rsidRDefault="00B15A96" w:rsidP="002D307B">
      <w:pPr>
        <w:pStyle w:val="ListParagraph"/>
        <w:numPr>
          <w:ilvl w:val="0"/>
          <w:numId w:val="21"/>
        </w:numPr>
        <w:spacing w:after="0" w:line="240" w:lineRule="auto"/>
        <w:ind w:left="709" w:hanging="283"/>
        <w:rPr>
          <w:rFonts w:ascii="Montserrat Light" w:hAnsi="Montserrat Light"/>
          <w:sz w:val="24"/>
          <w:szCs w:val="24"/>
        </w:rPr>
      </w:pPr>
      <w:r w:rsidRPr="00960EE8">
        <w:rPr>
          <w:rFonts w:ascii="Montserrat Light" w:hAnsi="Montserrat Light"/>
          <w:sz w:val="24"/>
          <w:szCs w:val="24"/>
        </w:rPr>
        <w:t>A</w:t>
      </w:r>
      <w:r w:rsidRPr="00BD4C2C">
        <w:rPr>
          <w:rFonts w:ascii="Montserrat Light" w:hAnsi="Montserrat Light"/>
          <w:sz w:val="24"/>
          <w:szCs w:val="24"/>
        </w:rPr>
        <w:t>ssumptions in respect of pay uplifts are in line with Falkirk Council and NHS Forth Valley</w:t>
      </w:r>
      <w:r w:rsidR="00D423B0" w:rsidRPr="00BD4C2C">
        <w:rPr>
          <w:rFonts w:ascii="Montserrat Light" w:hAnsi="Montserrat Light"/>
          <w:sz w:val="24"/>
          <w:szCs w:val="24"/>
        </w:rPr>
        <w:t xml:space="preserve"> modelling</w:t>
      </w:r>
      <w:r w:rsidRPr="00BD4C2C">
        <w:rPr>
          <w:rFonts w:ascii="Montserrat Light" w:hAnsi="Montserrat Light"/>
          <w:sz w:val="24"/>
          <w:szCs w:val="24"/>
        </w:rPr>
        <w:t xml:space="preserve">.  In recent years, Scottish Government has funded any healthcare pay uplift </w:t>
      </w:r>
      <w:proofErr w:type="gramStart"/>
      <w:r w:rsidRPr="00BD4C2C">
        <w:rPr>
          <w:rFonts w:ascii="Montserrat Light" w:hAnsi="Montserrat Light"/>
          <w:sz w:val="24"/>
          <w:szCs w:val="24"/>
        </w:rPr>
        <w:t>in excess of</w:t>
      </w:r>
      <w:proofErr w:type="gramEnd"/>
      <w:r w:rsidRPr="00BD4C2C">
        <w:rPr>
          <w:rFonts w:ascii="Montserrat Light" w:hAnsi="Montserrat Light"/>
          <w:sz w:val="24"/>
          <w:szCs w:val="24"/>
        </w:rPr>
        <w:t xml:space="preserve"> the 2% planned by health boards and the risk of a higher pay award is therefore minimal.  </w:t>
      </w:r>
      <w:r w:rsidRPr="00960EE8">
        <w:rPr>
          <w:rFonts w:ascii="Montserrat Light" w:hAnsi="Montserrat Light"/>
          <w:sz w:val="24"/>
          <w:szCs w:val="24"/>
        </w:rPr>
        <w:t xml:space="preserve">Funding for social care pay uplifts is </w:t>
      </w:r>
      <w:r w:rsidR="00031CA6" w:rsidRPr="00960EE8">
        <w:rPr>
          <w:rFonts w:ascii="Montserrat Light" w:hAnsi="Montserrat Light"/>
          <w:sz w:val="24"/>
          <w:szCs w:val="24"/>
        </w:rPr>
        <w:t xml:space="preserve">currently </w:t>
      </w:r>
      <w:r w:rsidRPr="00960EE8">
        <w:rPr>
          <w:rFonts w:ascii="Montserrat Light" w:hAnsi="Montserrat Light"/>
          <w:sz w:val="24"/>
          <w:szCs w:val="24"/>
        </w:rPr>
        <w:t>an IJB financial risk.</w:t>
      </w:r>
    </w:p>
    <w:p w14:paraId="61E91221" w14:textId="77777777" w:rsidR="006739E6" w:rsidRDefault="006739E6" w:rsidP="006739E6">
      <w:pPr>
        <w:pStyle w:val="ListParagraph"/>
        <w:spacing w:after="0" w:line="240" w:lineRule="auto"/>
        <w:ind w:left="709"/>
        <w:rPr>
          <w:rFonts w:ascii="Montserrat Light" w:hAnsi="Montserrat Light"/>
          <w:sz w:val="24"/>
          <w:szCs w:val="24"/>
        </w:rPr>
      </w:pPr>
    </w:p>
    <w:p w14:paraId="2CB309B7" w14:textId="33DD3B28" w:rsidR="00A9246D" w:rsidRDefault="00A9246D" w:rsidP="002D307B">
      <w:pPr>
        <w:pStyle w:val="ListParagraph"/>
        <w:numPr>
          <w:ilvl w:val="0"/>
          <w:numId w:val="21"/>
        </w:numPr>
        <w:spacing w:after="0" w:line="240" w:lineRule="auto"/>
        <w:ind w:left="709" w:hanging="283"/>
        <w:rPr>
          <w:rFonts w:ascii="Montserrat Light" w:hAnsi="Montserrat Light"/>
          <w:sz w:val="24"/>
          <w:szCs w:val="24"/>
        </w:rPr>
      </w:pPr>
      <w:r w:rsidRPr="00A9246D">
        <w:rPr>
          <w:rFonts w:ascii="Montserrat Light" w:hAnsi="Montserrat Light"/>
          <w:sz w:val="24"/>
          <w:szCs w:val="24"/>
        </w:rPr>
        <w:t>Socia</w:t>
      </w:r>
      <w:r w:rsidRPr="00BD4C2C">
        <w:rPr>
          <w:rFonts w:ascii="Montserrat Light" w:hAnsi="Montserrat Light"/>
          <w:sz w:val="24"/>
          <w:szCs w:val="24"/>
        </w:rPr>
        <w:t xml:space="preserve">l Care provider uplifts </w:t>
      </w:r>
      <w:proofErr w:type="gramStart"/>
      <w:r w:rsidRPr="00BD4C2C">
        <w:rPr>
          <w:rFonts w:ascii="Montserrat Light" w:hAnsi="Montserrat Light"/>
          <w:sz w:val="24"/>
          <w:szCs w:val="24"/>
        </w:rPr>
        <w:t>are based on the assumption</w:t>
      </w:r>
      <w:proofErr w:type="gramEnd"/>
      <w:r w:rsidRPr="00BD4C2C">
        <w:rPr>
          <w:rFonts w:ascii="Montserrat Light" w:hAnsi="Montserrat Light"/>
          <w:sz w:val="24"/>
          <w:szCs w:val="24"/>
        </w:rPr>
        <w:t xml:space="preserve"> that a national living wage uplift will be funded from Scottish Government so providers can remunerate staff in line with national policy.  The remainder of the proposed uplift requires to be locally funded and reflects non pay provider pressures based on the Consumer Price Index (CPI).  For 202</w:t>
      </w:r>
      <w:r w:rsidR="003201AD">
        <w:rPr>
          <w:rFonts w:ascii="Montserrat Light" w:hAnsi="Montserrat Light"/>
          <w:sz w:val="24"/>
          <w:szCs w:val="24"/>
        </w:rPr>
        <w:t>4</w:t>
      </w:r>
      <w:r w:rsidRPr="00BD4C2C">
        <w:rPr>
          <w:rFonts w:ascii="Montserrat Light" w:hAnsi="Montserrat Light"/>
          <w:sz w:val="24"/>
          <w:szCs w:val="24"/>
        </w:rPr>
        <w:t>/2</w:t>
      </w:r>
      <w:r w:rsidR="003201AD">
        <w:rPr>
          <w:rFonts w:ascii="Montserrat Light" w:hAnsi="Montserrat Light"/>
          <w:sz w:val="24"/>
          <w:szCs w:val="24"/>
        </w:rPr>
        <w:t>5</w:t>
      </w:r>
      <w:r w:rsidRPr="00BD4C2C">
        <w:rPr>
          <w:rFonts w:ascii="Montserrat Light" w:hAnsi="Montserrat Light"/>
          <w:sz w:val="24"/>
          <w:szCs w:val="24"/>
        </w:rPr>
        <w:t xml:space="preserve">, CPI is based on </w:t>
      </w:r>
      <w:r w:rsidR="003201AD">
        <w:rPr>
          <w:rFonts w:ascii="Montserrat Light" w:hAnsi="Montserrat Light"/>
          <w:sz w:val="24"/>
          <w:szCs w:val="24"/>
        </w:rPr>
        <w:t>4.6</w:t>
      </w:r>
      <w:r w:rsidRPr="00BD4C2C">
        <w:rPr>
          <w:rFonts w:ascii="Montserrat Light" w:hAnsi="Montserrat Light"/>
          <w:sz w:val="24"/>
          <w:szCs w:val="24"/>
        </w:rPr>
        <w:t>% (</w:t>
      </w:r>
      <w:r w:rsidR="003201AD">
        <w:rPr>
          <w:rFonts w:ascii="Montserrat Light" w:hAnsi="Montserrat Light"/>
          <w:sz w:val="24"/>
          <w:szCs w:val="24"/>
        </w:rPr>
        <w:t>October</w:t>
      </w:r>
      <w:r w:rsidRPr="00BD4C2C">
        <w:rPr>
          <w:rFonts w:ascii="Montserrat Light" w:hAnsi="Montserrat Light"/>
          <w:sz w:val="24"/>
          <w:szCs w:val="24"/>
        </w:rPr>
        <w:t xml:space="preserve"> </w:t>
      </w:r>
      <w:r w:rsidR="003201AD">
        <w:rPr>
          <w:rFonts w:ascii="Montserrat Light" w:hAnsi="Montserrat Light"/>
          <w:sz w:val="24"/>
          <w:szCs w:val="24"/>
        </w:rPr>
        <w:t>2023</w:t>
      </w:r>
      <w:r w:rsidRPr="00BD4C2C">
        <w:rPr>
          <w:rFonts w:ascii="Montserrat Light" w:hAnsi="Montserrat Light"/>
          <w:sz w:val="24"/>
          <w:szCs w:val="24"/>
        </w:rPr>
        <w:t xml:space="preserve">).  Based on national forecasting, it is proposed that the </w:t>
      </w:r>
      <w:r w:rsidR="003201AD" w:rsidRPr="00BD4C2C">
        <w:rPr>
          <w:rFonts w:ascii="Montserrat Light" w:hAnsi="Montserrat Light"/>
          <w:sz w:val="24"/>
          <w:szCs w:val="24"/>
        </w:rPr>
        <w:t>non-pay</w:t>
      </w:r>
      <w:r w:rsidRPr="00BD4C2C">
        <w:rPr>
          <w:rFonts w:ascii="Montserrat Light" w:hAnsi="Montserrat Light"/>
          <w:sz w:val="24"/>
          <w:szCs w:val="24"/>
        </w:rPr>
        <w:t xml:space="preserve"> inflation </w:t>
      </w:r>
      <w:r w:rsidRPr="00A9246D">
        <w:rPr>
          <w:rFonts w:ascii="Montserrat Light" w:hAnsi="Montserrat Light"/>
          <w:sz w:val="24"/>
          <w:szCs w:val="24"/>
        </w:rPr>
        <w:t>component will be set</w:t>
      </w:r>
      <w:r w:rsidRPr="00BD4C2C">
        <w:rPr>
          <w:rFonts w:ascii="Montserrat Light" w:hAnsi="Montserrat Light"/>
          <w:sz w:val="24"/>
          <w:szCs w:val="24"/>
        </w:rPr>
        <w:t xml:space="preserve"> at 2.</w:t>
      </w:r>
      <w:r w:rsidR="003201AD">
        <w:rPr>
          <w:rFonts w:ascii="Montserrat Light" w:hAnsi="Montserrat Light"/>
          <w:sz w:val="24"/>
          <w:szCs w:val="24"/>
        </w:rPr>
        <w:t>0</w:t>
      </w:r>
      <w:r w:rsidRPr="00BD4C2C">
        <w:rPr>
          <w:rFonts w:ascii="Montserrat Light" w:hAnsi="Montserrat Light"/>
          <w:sz w:val="24"/>
          <w:szCs w:val="24"/>
        </w:rPr>
        <w:t xml:space="preserve">% for </w:t>
      </w:r>
      <w:r w:rsidR="003201AD">
        <w:rPr>
          <w:rFonts w:ascii="Montserrat Light" w:hAnsi="Montserrat Light"/>
          <w:sz w:val="24"/>
          <w:szCs w:val="24"/>
        </w:rPr>
        <w:t>each of the years included in the MTFP.</w:t>
      </w:r>
    </w:p>
    <w:p w14:paraId="146AC1A8" w14:textId="77777777" w:rsidR="00E100FC" w:rsidRPr="00BD4C2C" w:rsidRDefault="00E100FC" w:rsidP="00E100FC">
      <w:pPr>
        <w:pStyle w:val="ListParagraph"/>
        <w:spacing w:after="0" w:line="240" w:lineRule="auto"/>
        <w:ind w:left="709"/>
        <w:rPr>
          <w:rFonts w:ascii="Montserrat Light" w:hAnsi="Montserrat Light"/>
          <w:sz w:val="24"/>
          <w:szCs w:val="24"/>
        </w:rPr>
      </w:pPr>
    </w:p>
    <w:p w14:paraId="370FA32C" w14:textId="3EAAA0DC" w:rsidR="0074465F" w:rsidRDefault="009B46D7" w:rsidP="002D307B">
      <w:pPr>
        <w:pStyle w:val="ListParagraph"/>
        <w:spacing w:after="0" w:line="240" w:lineRule="auto"/>
        <w:ind w:left="709"/>
        <w:rPr>
          <w:rFonts w:ascii="Montserrat Light" w:hAnsi="Montserrat Light"/>
          <w:sz w:val="24"/>
          <w:szCs w:val="24"/>
        </w:rPr>
      </w:pPr>
      <w:r w:rsidRPr="00BD4C2C">
        <w:rPr>
          <w:rFonts w:ascii="Montserrat Light" w:hAnsi="Montserrat Light"/>
          <w:sz w:val="24"/>
          <w:szCs w:val="24"/>
        </w:rPr>
        <w:t xml:space="preserve">The </w:t>
      </w:r>
      <w:r w:rsidR="006B2CF6" w:rsidRPr="00BD4C2C">
        <w:rPr>
          <w:rFonts w:ascii="Montserrat Light" w:hAnsi="Montserrat Light"/>
          <w:sz w:val="24"/>
          <w:szCs w:val="24"/>
        </w:rPr>
        <w:t xml:space="preserve">differing </w:t>
      </w:r>
      <w:r w:rsidRPr="00BD4C2C">
        <w:rPr>
          <w:rFonts w:ascii="Montserrat Light" w:hAnsi="Montserrat Light"/>
          <w:sz w:val="24"/>
          <w:szCs w:val="24"/>
        </w:rPr>
        <w:t xml:space="preserve">uplifts for Residential and Care At Home providers </w:t>
      </w:r>
      <w:r w:rsidR="00D423B0" w:rsidRPr="00BD4C2C">
        <w:rPr>
          <w:rFonts w:ascii="Montserrat Light" w:hAnsi="Montserrat Light"/>
          <w:sz w:val="24"/>
          <w:szCs w:val="24"/>
        </w:rPr>
        <w:t xml:space="preserve">reflect the </w:t>
      </w:r>
      <w:proofErr w:type="gramStart"/>
      <w:r w:rsidR="00522D7E" w:rsidRPr="00BD4C2C">
        <w:rPr>
          <w:rFonts w:ascii="Montserrat Light" w:hAnsi="Montserrat Light"/>
          <w:sz w:val="24"/>
          <w:szCs w:val="24"/>
        </w:rPr>
        <w:t>pays</w:t>
      </w:r>
      <w:r w:rsidRPr="00BD4C2C">
        <w:rPr>
          <w:rFonts w:ascii="Montserrat Light" w:hAnsi="Montserrat Light"/>
          <w:sz w:val="24"/>
          <w:szCs w:val="24"/>
        </w:rPr>
        <w:t xml:space="preserve"> :</w:t>
      </w:r>
      <w:proofErr w:type="gramEnd"/>
      <w:r w:rsidRPr="00BD4C2C">
        <w:rPr>
          <w:rFonts w:ascii="Montserrat Light" w:hAnsi="Montserrat Light"/>
          <w:sz w:val="24"/>
          <w:szCs w:val="24"/>
        </w:rPr>
        <w:t xml:space="preserve"> non pays </w:t>
      </w:r>
      <w:r w:rsidR="00D423B0" w:rsidRPr="00BD4C2C">
        <w:rPr>
          <w:rFonts w:ascii="Montserrat Light" w:hAnsi="Montserrat Light"/>
          <w:sz w:val="24"/>
          <w:szCs w:val="24"/>
        </w:rPr>
        <w:t xml:space="preserve">service delivery specification of each service.  </w:t>
      </w:r>
    </w:p>
    <w:p w14:paraId="32E9E240" w14:textId="77777777" w:rsidR="002D307B" w:rsidRPr="00BD4C2C" w:rsidRDefault="002D307B" w:rsidP="002D307B">
      <w:pPr>
        <w:pStyle w:val="ListParagraph"/>
        <w:spacing w:after="0" w:line="240" w:lineRule="auto"/>
        <w:ind w:left="709"/>
        <w:rPr>
          <w:rFonts w:ascii="Montserrat Light" w:hAnsi="Montserrat Light"/>
          <w:sz w:val="24"/>
          <w:szCs w:val="24"/>
        </w:rPr>
      </w:pPr>
    </w:p>
    <w:p w14:paraId="33CF6BEE" w14:textId="72CF4411" w:rsidR="0074465F" w:rsidRDefault="003201AD" w:rsidP="002D307B">
      <w:pPr>
        <w:pStyle w:val="ListParagraph"/>
        <w:spacing w:after="0" w:line="240" w:lineRule="auto"/>
        <w:ind w:left="709"/>
        <w:rPr>
          <w:rFonts w:ascii="Montserrat Light" w:hAnsi="Montserrat Light"/>
          <w:sz w:val="24"/>
          <w:szCs w:val="24"/>
        </w:rPr>
      </w:pPr>
      <w:r>
        <w:rPr>
          <w:rFonts w:ascii="Montserrat Light" w:hAnsi="Montserrat Light"/>
          <w:sz w:val="24"/>
          <w:szCs w:val="24"/>
        </w:rPr>
        <w:t>It is assumed tha</w:t>
      </w:r>
      <w:r w:rsidR="0074465F" w:rsidRPr="00BD4C2C">
        <w:rPr>
          <w:rFonts w:ascii="Montserrat Light" w:hAnsi="Montserrat Light"/>
          <w:sz w:val="24"/>
          <w:szCs w:val="24"/>
        </w:rPr>
        <w:t xml:space="preserve">t the Scottish Government funding will match national living wage increases so the </w:t>
      </w:r>
      <w:r w:rsidR="006B2CF6" w:rsidRPr="00BD4C2C">
        <w:rPr>
          <w:rFonts w:ascii="Montserrat Light" w:hAnsi="Montserrat Light"/>
          <w:sz w:val="24"/>
          <w:szCs w:val="24"/>
        </w:rPr>
        <w:t xml:space="preserve">(net) </w:t>
      </w:r>
      <w:r w:rsidR="0074465F" w:rsidRPr="00BD4C2C">
        <w:rPr>
          <w:rFonts w:ascii="Montserrat Light" w:hAnsi="Montserrat Light"/>
          <w:sz w:val="24"/>
          <w:szCs w:val="24"/>
        </w:rPr>
        <w:t xml:space="preserve">additional cost, in table </w:t>
      </w:r>
      <w:r w:rsidR="00207E35">
        <w:rPr>
          <w:rFonts w:ascii="Montserrat Light" w:hAnsi="Montserrat Light"/>
          <w:sz w:val="24"/>
          <w:szCs w:val="24"/>
        </w:rPr>
        <w:t xml:space="preserve">3 </w:t>
      </w:r>
      <w:r w:rsidR="0074465F" w:rsidRPr="00BD4C2C">
        <w:rPr>
          <w:rFonts w:ascii="Montserrat Light" w:hAnsi="Montserrat Light"/>
          <w:sz w:val="24"/>
          <w:szCs w:val="24"/>
        </w:rPr>
        <w:t xml:space="preserve">is the non pays component only. </w:t>
      </w:r>
      <w:r>
        <w:rPr>
          <w:rFonts w:ascii="Montserrat Light" w:hAnsi="Montserrat Light"/>
          <w:sz w:val="24"/>
          <w:szCs w:val="24"/>
        </w:rPr>
        <w:t xml:space="preserve"> </w:t>
      </w:r>
      <w:r w:rsidR="005F192F" w:rsidRPr="00BD4C2C">
        <w:rPr>
          <w:rFonts w:ascii="Montserrat Light" w:hAnsi="Montserrat Light"/>
          <w:sz w:val="24"/>
          <w:szCs w:val="24"/>
        </w:rPr>
        <w:t xml:space="preserve">Non pays account for 14% of the hourly care at home </w:t>
      </w:r>
      <w:r w:rsidR="00522D7E" w:rsidRPr="00BD4C2C">
        <w:rPr>
          <w:rFonts w:ascii="Montserrat Light" w:hAnsi="Montserrat Light"/>
          <w:sz w:val="24"/>
          <w:szCs w:val="24"/>
        </w:rPr>
        <w:t>rate</w:t>
      </w:r>
      <w:r w:rsidR="005F192F" w:rsidRPr="00BD4C2C">
        <w:rPr>
          <w:rFonts w:ascii="Montserrat Light" w:hAnsi="Montserrat Light"/>
          <w:sz w:val="24"/>
          <w:szCs w:val="24"/>
        </w:rPr>
        <w:t xml:space="preserve"> and 35% of </w:t>
      </w:r>
      <w:r w:rsidR="00AE7CE9" w:rsidRPr="00BD4C2C">
        <w:rPr>
          <w:rFonts w:ascii="Montserrat Light" w:hAnsi="Montserrat Light"/>
          <w:sz w:val="24"/>
          <w:szCs w:val="24"/>
        </w:rPr>
        <w:t xml:space="preserve">the </w:t>
      </w:r>
      <w:r w:rsidR="005F192F" w:rsidRPr="00BD4C2C">
        <w:rPr>
          <w:rFonts w:ascii="Montserrat Light" w:hAnsi="Montserrat Light"/>
          <w:sz w:val="24"/>
          <w:szCs w:val="24"/>
        </w:rPr>
        <w:t xml:space="preserve">residential care </w:t>
      </w:r>
      <w:r w:rsidR="00522D7E" w:rsidRPr="00BD4C2C">
        <w:rPr>
          <w:rFonts w:ascii="Montserrat Light" w:hAnsi="Montserrat Light"/>
          <w:sz w:val="24"/>
          <w:szCs w:val="24"/>
        </w:rPr>
        <w:t>rate</w:t>
      </w:r>
      <w:r w:rsidR="005F192F" w:rsidRPr="00BD4C2C">
        <w:rPr>
          <w:rFonts w:ascii="Montserrat Light" w:hAnsi="Montserrat Light"/>
          <w:sz w:val="24"/>
          <w:szCs w:val="24"/>
        </w:rPr>
        <w:t>.</w:t>
      </w:r>
    </w:p>
    <w:p w14:paraId="2493EE21" w14:textId="77777777" w:rsidR="00E100FC" w:rsidRPr="00BD4C2C" w:rsidRDefault="00E100FC" w:rsidP="002D307B">
      <w:pPr>
        <w:pStyle w:val="ListParagraph"/>
        <w:spacing w:after="0" w:line="240" w:lineRule="auto"/>
        <w:ind w:left="709"/>
        <w:rPr>
          <w:rFonts w:ascii="Montserrat Light" w:hAnsi="Montserrat Light"/>
          <w:sz w:val="24"/>
          <w:szCs w:val="24"/>
        </w:rPr>
      </w:pPr>
    </w:p>
    <w:p w14:paraId="49BF3524" w14:textId="4598862E" w:rsidR="0074465F" w:rsidRPr="00BD4C2C" w:rsidRDefault="0074465F" w:rsidP="002D307B">
      <w:pPr>
        <w:pStyle w:val="ListParagraph"/>
        <w:numPr>
          <w:ilvl w:val="0"/>
          <w:numId w:val="21"/>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Primary Care Prescribing inflation is historically higher than other inflationary uplifts, reflecting cost and volume increases. </w:t>
      </w:r>
      <w:r w:rsidR="003201AD">
        <w:rPr>
          <w:rFonts w:ascii="Montserrat Light" w:hAnsi="Montserrat Light"/>
          <w:sz w:val="24"/>
          <w:szCs w:val="24"/>
        </w:rPr>
        <w:t xml:space="preserve"> </w:t>
      </w:r>
      <w:r w:rsidRPr="00BD4C2C">
        <w:rPr>
          <w:rFonts w:ascii="Montserrat Light" w:hAnsi="Montserrat Light"/>
          <w:sz w:val="24"/>
          <w:szCs w:val="24"/>
        </w:rPr>
        <w:t>A rate of 5.5% is assumed throughout.</w:t>
      </w:r>
    </w:p>
    <w:p w14:paraId="07FDDC6F" w14:textId="77777777" w:rsidR="00E100FC" w:rsidRDefault="00E100FC" w:rsidP="00E100FC">
      <w:pPr>
        <w:pStyle w:val="ListParagraph"/>
        <w:spacing w:after="0" w:line="240" w:lineRule="auto"/>
        <w:ind w:left="709"/>
        <w:rPr>
          <w:rFonts w:ascii="Montserrat Light" w:hAnsi="Montserrat Light"/>
          <w:sz w:val="24"/>
          <w:szCs w:val="24"/>
        </w:rPr>
      </w:pPr>
    </w:p>
    <w:p w14:paraId="179AFD58" w14:textId="21743313" w:rsidR="0074465F" w:rsidRPr="00BD4C2C" w:rsidRDefault="0074465F" w:rsidP="002D307B">
      <w:pPr>
        <w:pStyle w:val="ListParagraph"/>
        <w:numPr>
          <w:ilvl w:val="0"/>
          <w:numId w:val="21"/>
        </w:numPr>
        <w:spacing w:after="0" w:line="240" w:lineRule="auto"/>
        <w:ind w:left="709" w:hanging="283"/>
        <w:rPr>
          <w:rFonts w:ascii="Montserrat Light" w:hAnsi="Montserrat Light"/>
          <w:sz w:val="24"/>
          <w:szCs w:val="24"/>
        </w:rPr>
      </w:pPr>
      <w:r w:rsidRPr="00BD4C2C">
        <w:rPr>
          <w:rFonts w:ascii="Montserrat Light" w:hAnsi="Montserrat Light"/>
          <w:sz w:val="24"/>
          <w:szCs w:val="24"/>
        </w:rPr>
        <w:t>Other inflationary uplifts are variable across a range of smaller budgets and are not listed in the above summary table.  A rate of 2% has been assumed for commission of healthcare</w:t>
      </w:r>
      <w:r w:rsidR="00E815B5" w:rsidRPr="00BD4C2C">
        <w:rPr>
          <w:rFonts w:ascii="Montserrat Light" w:hAnsi="Montserrat Light"/>
          <w:sz w:val="24"/>
          <w:szCs w:val="24"/>
        </w:rPr>
        <w:t xml:space="preserve"> / voluntary sector payments</w:t>
      </w:r>
      <w:r w:rsidRPr="00BD4C2C">
        <w:rPr>
          <w:rFonts w:ascii="Montserrat Light" w:hAnsi="Montserrat Light"/>
          <w:sz w:val="24"/>
          <w:szCs w:val="24"/>
        </w:rPr>
        <w:t xml:space="preserve">, in line with the Board income uplift.  </w:t>
      </w:r>
      <w:r w:rsidR="00031CA6" w:rsidRPr="00BD4C2C">
        <w:rPr>
          <w:rFonts w:ascii="Montserrat Light" w:hAnsi="Montserrat Light"/>
          <w:sz w:val="24"/>
          <w:szCs w:val="24"/>
        </w:rPr>
        <w:t>Similarly,</w:t>
      </w:r>
      <w:r w:rsidRPr="00BD4C2C">
        <w:rPr>
          <w:rFonts w:ascii="Montserrat Light" w:hAnsi="Montserrat Light"/>
          <w:sz w:val="24"/>
          <w:szCs w:val="24"/>
        </w:rPr>
        <w:t xml:space="preserve"> 2% has been assumed for hospital prescribing as these budgets have not exhibited the same pressures as primary care prescribing.  </w:t>
      </w:r>
      <w:r w:rsidR="00E815B5" w:rsidRPr="00BD4C2C">
        <w:rPr>
          <w:rFonts w:ascii="Montserrat Light" w:hAnsi="Montserrat Light"/>
          <w:sz w:val="24"/>
          <w:szCs w:val="24"/>
        </w:rPr>
        <w:t xml:space="preserve">Other social care budgets are relatively </w:t>
      </w:r>
      <w:proofErr w:type="gramStart"/>
      <w:r w:rsidR="00E815B5" w:rsidRPr="00BD4C2C">
        <w:rPr>
          <w:rFonts w:ascii="Montserrat Light" w:hAnsi="Montserrat Light"/>
          <w:sz w:val="24"/>
          <w:szCs w:val="24"/>
        </w:rPr>
        <w:t>small</w:t>
      </w:r>
      <w:proofErr w:type="gramEnd"/>
      <w:r w:rsidR="00E815B5" w:rsidRPr="00BD4C2C">
        <w:rPr>
          <w:rFonts w:ascii="Montserrat Light" w:hAnsi="Montserrat Light"/>
          <w:sz w:val="24"/>
          <w:szCs w:val="24"/>
        </w:rPr>
        <w:t xml:space="preserve"> and a minimal level of inflationary increase has been applied.  Other healthcare budgets are again relatively </w:t>
      </w:r>
      <w:proofErr w:type="gramStart"/>
      <w:r w:rsidR="00E815B5" w:rsidRPr="00BD4C2C">
        <w:rPr>
          <w:rFonts w:ascii="Montserrat Light" w:hAnsi="Montserrat Light"/>
          <w:sz w:val="24"/>
          <w:szCs w:val="24"/>
        </w:rPr>
        <w:t>small</w:t>
      </w:r>
      <w:proofErr w:type="gramEnd"/>
      <w:r w:rsidR="00E815B5" w:rsidRPr="00BD4C2C">
        <w:rPr>
          <w:rFonts w:ascii="Montserrat Light" w:hAnsi="Montserrat Light"/>
          <w:sz w:val="24"/>
          <w:szCs w:val="24"/>
        </w:rPr>
        <w:t xml:space="preserve"> and a decision has been made to apply zero inflationary uplift as historically these budgets have remained </w:t>
      </w:r>
      <w:r w:rsidR="00207E35">
        <w:rPr>
          <w:rFonts w:ascii="Montserrat Light" w:hAnsi="Montserrat Light"/>
          <w:sz w:val="24"/>
          <w:szCs w:val="24"/>
        </w:rPr>
        <w:t>balanced</w:t>
      </w:r>
      <w:r w:rsidR="00E815B5" w:rsidRPr="00BD4C2C">
        <w:rPr>
          <w:rFonts w:ascii="Montserrat Light" w:hAnsi="Montserrat Light"/>
          <w:sz w:val="24"/>
          <w:szCs w:val="24"/>
        </w:rPr>
        <w:t xml:space="preserve"> and the expectation is that any (small) inflationary pressures will be </w:t>
      </w:r>
      <w:r w:rsidR="006B2CF6" w:rsidRPr="00BD4C2C">
        <w:rPr>
          <w:rFonts w:ascii="Montserrat Light" w:hAnsi="Montserrat Light"/>
          <w:sz w:val="24"/>
          <w:szCs w:val="24"/>
        </w:rPr>
        <w:t>absorbed by</w:t>
      </w:r>
      <w:r w:rsidR="00E815B5" w:rsidRPr="00BD4C2C">
        <w:rPr>
          <w:rFonts w:ascii="Montserrat Light" w:hAnsi="Montserrat Light"/>
          <w:sz w:val="24"/>
          <w:szCs w:val="24"/>
        </w:rPr>
        <w:t xml:space="preserve"> existing budget</w:t>
      </w:r>
      <w:r w:rsidR="006B2CF6" w:rsidRPr="00BD4C2C">
        <w:rPr>
          <w:rFonts w:ascii="Montserrat Light" w:hAnsi="Montserrat Light"/>
          <w:sz w:val="24"/>
          <w:szCs w:val="24"/>
        </w:rPr>
        <w:t>s</w:t>
      </w:r>
      <w:r w:rsidR="00E815B5" w:rsidRPr="00BD4C2C">
        <w:rPr>
          <w:rFonts w:ascii="Montserrat Light" w:hAnsi="Montserrat Light"/>
          <w:sz w:val="24"/>
          <w:szCs w:val="24"/>
        </w:rPr>
        <w:t>.</w:t>
      </w:r>
    </w:p>
    <w:p w14:paraId="5870BE04" w14:textId="77777777" w:rsidR="00E815B5" w:rsidRPr="00BD4C2C" w:rsidRDefault="00E815B5" w:rsidP="002D307B">
      <w:pPr>
        <w:pStyle w:val="ListParagraph"/>
        <w:spacing w:after="0" w:line="240" w:lineRule="auto"/>
        <w:ind w:left="709" w:hanging="283"/>
        <w:rPr>
          <w:rFonts w:ascii="Montserrat Light" w:hAnsi="Montserrat Light"/>
          <w:sz w:val="24"/>
          <w:szCs w:val="24"/>
        </w:rPr>
      </w:pPr>
    </w:p>
    <w:p w14:paraId="43A6289C" w14:textId="35028319" w:rsidR="00E815B5" w:rsidRDefault="00E815B5" w:rsidP="002D307B">
      <w:pPr>
        <w:pStyle w:val="ListParagraph"/>
        <w:numPr>
          <w:ilvl w:val="0"/>
          <w:numId w:val="21"/>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An annual uplift of £0.800m has </w:t>
      </w:r>
      <w:r w:rsidR="00031CA6" w:rsidRPr="00BD4C2C">
        <w:rPr>
          <w:rFonts w:ascii="Montserrat Light" w:hAnsi="Montserrat Light"/>
          <w:sz w:val="24"/>
          <w:szCs w:val="24"/>
        </w:rPr>
        <w:t>historically</w:t>
      </w:r>
      <w:r w:rsidRPr="00BD4C2C">
        <w:rPr>
          <w:rFonts w:ascii="Montserrat Light" w:hAnsi="Montserrat Light"/>
          <w:sz w:val="24"/>
          <w:szCs w:val="24"/>
        </w:rPr>
        <w:t xml:space="preserve"> been applied for demographic change.  </w:t>
      </w:r>
      <w:r w:rsidR="003201AD">
        <w:rPr>
          <w:rFonts w:ascii="Montserrat Light" w:hAnsi="Montserrat Light"/>
          <w:sz w:val="24"/>
          <w:szCs w:val="24"/>
        </w:rPr>
        <w:t>This</w:t>
      </w:r>
      <w:r w:rsidRPr="00BD4C2C">
        <w:rPr>
          <w:rFonts w:ascii="Montserrat Light" w:hAnsi="Montserrat Light"/>
          <w:sz w:val="24"/>
          <w:szCs w:val="24"/>
        </w:rPr>
        <w:t xml:space="preserve"> was removed as a saving in the 2023/24 detailed business case (annual budget) as there </w:t>
      </w:r>
      <w:r w:rsidR="003201AD">
        <w:rPr>
          <w:rFonts w:ascii="Montserrat Light" w:hAnsi="Montserrat Light"/>
          <w:sz w:val="24"/>
          <w:szCs w:val="24"/>
        </w:rPr>
        <w:t>we</w:t>
      </w:r>
      <w:r w:rsidRPr="00BD4C2C">
        <w:rPr>
          <w:rFonts w:ascii="Montserrat Light" w:hAnsi="Montserrat Light"/>
          <w:sz w:val="24"/>
          <w:szCs w:val="24"/>
        </w:rPr>
        <w:t xml:space="preserve">re </w:t>
      </w:r>
      <w:proofErr w:type="gramStart"/>
      <w:r w:rsidRPr="00BD4C2C">
        <w:rPr>
          <w:rFonts w:ascii="Montserrat Light" w:hAnsi="Montserrat Light"/>
          <w:sz w:val="24"/>
          <w:szCs w:val="24"/>
        </w:rPr>
        <w:t>a number of</w:t>
      </w:r>
      <w:proofErr w:type="gramEnd"/>
      <w:r w:rsidRPr="00BD4C2C">
        <w:rPr>
          <w:rFonts w:ascii="Montserrat Light" w:hAnsi="Montserrat Light"/>
          <w:sz w:val="24"/>
          <w:szCs w:val="24"/>
        </w:rPr>
        <w:t xml:space="preserve"> developments </w:t>
      </w:r>
      <w:r w:rsidR="003201AD">
        <w:rPr>
          <w:rFonts w:ascii="Montserrat Light" w:hAnsi="Montserrat Light"/>
          <w:sz w:val="24"/>
          <w:szCs w:val="24"/>
        </w:rPr>
        <w:t>expected to address the demographic change</w:t>
      </w:r>
      <w:r w:rsidRPr="00BD4C2C">
        <w:rPr>
          <w:rFonts w:ascii="Montserrat Light" w:hAnsi="Montserrat Light"/>
          <w:sz w:val="24"/>
          <w:szCs w:val="24"/>
        </w:rPr>
        <w:t>.</w:t>
      </w:r>
      <w:r w:rsidR="003201AD">
        <w:rPr>
          <w:rFonts w:ascii="Montserrat Light" w:hAnsi="Montserrat Light"/>
          <w:sz w:val="24"/>
          <w:szCs w:val="24"/>
        </w:rPr>
        <w:t xml:space="preserve">  </w:t>
      </w:r>
      <w:r w:rsidR="003201AD">
        <w:rPr>
          <w:rFonts w:ascii="Montserrat Light" w:hAnsi="Montserrat Light"/>
          <w:sz w:val="24"/>
          <w:szCs w:val="24"/>
        </w:rPr>
        <w:lastRenderedPageBreak/>
        <w:t xml:space="preserve">2023/24 has however seen a further significant increase in packages of care and the £0.800m allowance </w:t>
      </w:r>
      <w:r w:rsidR="00151031">
        <w:rPr>
          <w:rFonts w:ascii="Montserrat Light" w:hAnsi="Montserrat Light"/>
          <w:sz w:val="24"/>
          <w:szCs w:val="24"/>
        </w:rPr>
        <w:t xml:space="preserve">for </w:t>
      </w:r>
      <w:r w:rsidR="003201AD">
        <w:rPr>
          <w:rFonts w:ascii="Montserrat Light" w:hAnsi="Montserrat Light"/>
          <w:sz w:val="24"/>
          <w:szCs w:val="24"/>
        </w:rPr>
        <w:t>demographic change has been</w:t>
      </w:r>
      <w:r w:rsidR="00151031">
        <w:rPr>
          <w:rFonts w:ascii="Montserrat Light" w:hAnsi="Montserrat Light"/>
          <w:sz w:val="24"/>
          <w:szCs w:val="24"/>
        </w:rPr>
        <w:t xml:space="preserve"> included </w:t>
      </w:r>
      <w:r w:rsidR="00D31027">
        <w:rPr>
          <w:rFonts w:ascii="Montserrat Light" w:hAnsi="Montserrat Light"/>
          <w:sz w:val="24"/>
          <w:szCs w:val="24"/>
        </w:rPr>
        <w:t xml:space="preserve">for 2024/25 and 2025/26.  </w:t>
      </w:r>
      <w:r w:rsidR="00207E35">
        <w:rPr>
          <w:rFonts w:ascii="Montserrat Light" w:hAnsi="Montserrat Light"/>
          <w:sz w:val="24"/>
          <w:szCs w:val="24"/>
        </w:rPr>
        <w:t xml:space="preserve">This accounts for the financial impact across a range of unspecified services, but where an associated cost pressure will be incurred.  </w:t>
      </w:r>
      <w:r w:rsidR="00151031">
        <w:rPr>
          <w:rFonts w:ascii="Montserrat Light" w:hAnsi="Montserrat Light"/>
          <w:sz w:val="24"/>
          <w:szCs w:val="24"/>
        </w:rPr>
        <w:t xml:space="preserve">Further financial improvement </w:t>
      </w:r>
      <w:r w:rsidR="00D40493">
        <w:rPr>
          <w:rFonts w:ascii="Montserrat Light" w:hAnsi="Montserrat Light"/>
          <w:sz w:val="24"/>
          <w:szCs w:val="24"/>
        </w:rPr>
        <w:t xml:space="preserve">and development </w:t>
      </w:r>
      <w:r w:rsidR="00151031">
        <w:rPr>
          <w:rFonts w:ascii="Montserrat Light" w:hAnsi="Montserrat Light"/>
          <w:sz w:val="24"/>
          <w:szCs w:val="24"/>
        </w:rPr>
        <w:t xml:space="preserve">initiatives </w:t>
      </w:r>
      <w:r w:rsidR="00207E35">
        <w:rPr>
          <w:rFonts w:ascii="Montserrat Light" w:hAnsi="Montserrat Light"/>
          <w:sz w:val="24"/>
          <w:szCs w:val="24"/>
        </w:rPr>
        <w:t>will be reviewed</w:t>
      </w:r>
      <w:r w:rsidR="002854B6">
        <w:rPr>
          <w:rFonts w:ascii="Montserrat Light" w:hAnsi="Montserrat Light"/>
          <w:sz w:val="24"/>
          <w:szCs w:val="24"/>
        </w:rPr>
        <w:t xml:space="preserve"> </w:t>
      </w:r>
      <w:r w:rsidR="00207E35">
        <w:rPr>
          <w:rFonts w:ascii="Montserrat Light" w:hAnsi="Montserrat Light"/>
          <w:sz w:val="24"/>
          <w:szCs w:val="24"/>
        </w:rPr>
        <w:t>/</w:t>
      </w:r>
      <w:r w:rsidR="002854B6">
        <w:rPr>
          <w:rFonts w:ascii="Montserrat Light" w:hAnsi="Montserrat Light"/>
          <w:sz w:val="24"/>
          <w:szCs w:val="24"/>
        </w:rPr>
        <w:t xml:space="preserve"> </w:t>
      </w:r>
      <w:r w:rsidR="00207E35">
        <w:rPr>
          <w:rFonts w:ascii="Montserrat Light" w:hAnsi="Montserrat Light"/>
          <w:sz w:val="24"/>
          <w:szCs w:val="24"/>
        </w:rPr>
        <w:t xml:space="preserve">considered </w:t>
      </w:r>
      <w:r w:rsidR="00D40493">
        <w:rPr>
          <w:rFonts w:ascii="Montserrat Light" w:hAnsi="Montserrat Light"/>
          <w:sz w:val="24"/>
          <w:szCs w:val="24"/>
        </w:rPr>
        <w:t xml:space="preserve">to deal with future </w:t>
      </w:r>
      <w:r w:rsidR="003D741C">
        <w:rPr>
          <w:rFonts w:ascii="Montserrat Light" w:hAnsi="Montserrat Light"/>
          <w:sz w:val="24"/>
          <w:szCs w:val="24"/>
        </w:rPr>
        <w:t xml:space="preserve">years </w:t>
      </w:r>
      <w:r w:rsidR="00D40493">
        <w:rPr>
          <w:rFonts w:ascii="Montserrat Light" w:hAnsi="Montserrat Light"/>
          <w:sz w:val="24"/>
          <w:szCs w:val="24"/>
        </w:rPr>
        <w:t xml:space="preserve">demographic </w:t>
      </w:r>
      <w:proofErr w:type="gramStart"/>
      <w:r w:rsidR="00D40493">
        <w:rPr>
          <w:rFonts w:ascii="Montserrat Light" w:hAnsi="Montserrat Light"/>
          <w:sz w:val="24"/>
          <w:szCs w:val="24"/>
        </w:rPr>
        <w:t>changes</w:t>
      </w:r>
      <w:proofErr w:type="gramEnd"/>
      <w:r w:rsidR="00D40493">
        <w:rPr>
          <w:rFonts w:ascii="Montserrat Light" w:hAnsi="Montserrat Light"/>
          <w:sz w:val="24"/>
          <w:szCs w:val="24"/>
        </w:rPr>
        <w:t xml:space="preserve"> </w:t>
      </w:r>
      <w:r w:rsidR="00D92E60">
        <w:rPr>
          <w:rFonts w:ascii="Montserrat Light" w:hAnsi="Montserrat Light"/>
          <w:sz w:val="24"/>
          <w:szCs w:val="24"/>
        </w:rPr>
        <w:t>so</w:t>
      </w:r>
      <w:r w:rsidR="00D40493">
        <w:rPr>
          <w:rFonts w:ascii="Montserrat Light" w:hAnsi="Montserrat Light"/>
          <w:sz w:val="24"/>
          <w:szCs w:val="24"/>
        </w:rPr>
        <w:t xml:space="preserve"> no increase has been included for this from </w:t>
      </w:r>
      <w:r w:rsidR="00151031">
        <w:rPr>
          <w:rFonts w:ascii="Montserrat Light" w:hAnsi="Montserrat Light"/>
          <w:sz w:val="24"/>
          <w:szCs w:val="24"/>
        </w:rPr>
        <w:t>financial year 202</w:t>
      </w:r>
      <w:r w:rsidR="00D31027">
        <w:rPr>
          <w:rFonts w:ascii="Montserrat Light" w:hAnsi="Montserrat Light"/>
          <w:sz w:val="24"/>
          <w:szCs w:val="24"/>
        </w:rPr>
        <w:t>7</w:t>
      </w:r>
      <w:r w:rsidR="00151031">
        <w:rPr>
          <w:rFonts w:ascii="Montserrat Light" w:hAnsi="Montserrat Light"/>
          <w:sz w:val="24"/>
          <w:szCs w:val="24"/>
        </w:rPr>
        <w:t>/2</w:t>
      </w:r>
      <w:r w:rsidR="00D31027">
        <w:rPr>
          <w:rFonts w:ascii="Montserrat Light" w:hAnsi="Montserrat Light"/>
          <w:sz w:val="24"/>
          <w:szCs w:val="24"/>
        </w:rPr>
        <w:t>8</w:t>
      </w:r>
      <w:r w:rsidR="00151031">
        <w:rPr>
          <w:rFonts w:ascii="Montserrat Light" w:hAnsi="Montserrat Light"/>
          <w:sz w:val="24"/>
          <w:szCs w:val="24"/>
        </w:rPr>
        <w:t xml:space="preserve"> onwards.</w:t>
      </w:r>
    </w:p>
    <w:p w14:paraId="550C1E9A" w14:textId="389835BC" w:rsidR="00782EFD" w:rsidRDefault="00782EFD" w:rsidP="002D307B">
      <w:pPr>
        <w:pStyle w:val="ListParagraph"/>
        <w:numPr>
          <w:ilvl w:val="0"/>
          <w:numId w:val="21"/>
        </w:numPr>
        <w:spacing w:after="0" w:line="240" w:lineRule="auto"/>
        <w:ind w:left="709" w:hanging="283"/>
        <w:rPr>
          <w:rFonts w:ascii="Montserrat Light" w:hAnsi="Montserrat Light"/>
          <w:sz w:val="24"/>
          <w:szCs w:val="24"/>
        </w:rPr>
      </w:pPr>
      <w:r>
        <w:rPr>
          <w:rFonts w:ascii="Montserrat Light" w:hAnsi="Montserrat Light"/>
          <w:sz w:val="24"/>
          <w:szCs w:val="24"/>
        </w:rPr>
        <w:t xml:space="preserve">Interim care bed provision has continued throughout 2023/24 and is expected to </w:t>
      </w:r>
      <w:r w:rsidR="00FE3BF2">
        <w:rPr>
          <w:rFonts w:ascii="Montserrat Light" w:hAnsi="Montserrat Light"/>
          <w:sz w:val="24"/>
          <w:szCs w:val="24"/>
        </w:rPr>
        <w:t>be required</w:t>
      </w:r>
      <w:r>
        <w:rPr>
          <w:rFonts w:ascii="Montserrat Light" w:hAnsi="Montserrat Light"/>
          <w:sz w:val="24"/>
          <w:szCs w:val="24"/>
        </w:rPr>
        <w:t xml:space="preserve"> going forward</w:t>
      </w:r>
      <w:r w:rsidR="00B44300">
        <w:rPr>
          <w:rFonts w:ascii="Montserrat Light" w:hAnsi="Montserrat Light"/>
          <w:sz w:val="24"/>
          <w:szCs w:val="24"/>
        </w:rPr>
        <w:t>, albeit the objective is to be able to remove these</w:t>
      </w:r>
      <w:r>
        <w:rPr>
          <w:rFonts w:ascii="Montserrat Light" w:hAnsi="Montserrat Light"/>
          <w:sz w:val="24"/>
          <w:szCs w:val="24"/>
        </w:rPr>
        <w:t>.  The financial pressure relating to this is included from financial year 2024/25 onwards.</w:t>
      </w:r>
      <w:r w:rsidR="00B55583">
        <w:rPr>
          <w:rFonts w:ascii="Montserrat Light" w:hAnsi="Montserrat Light"/>
          <w:sz w:val="24"/>
          <w:szCs w:val="24"/>
        </w:rPr>
        <w:t xml:space="preserve">  Annual inflation </w:t>
      </w:r>
      <w:r w:rsidR="00FE3BF2">
        <w:rPr>
          <w:rFonts w:ascii="Montserrat Light" w:hAnsi="Montserrat Light"/>
          <w:sz w:val="24"/>
          <w:szCs w:val="24"/>
        </w:rPr>
        <w:t>relating to this is</w:t>
      </w:r>
      <w:r w:rsidR="00B55583">
        <w:rPr>
          <w:rFonts w:ascii="Montserrat Light" w:hAnsi="Montserrat Light"/>
          <w:sz w:val="24"/>
          <w:szCs w:val="24"/>
        </w:rPr>
        <w:t xml:space="preserve"> minimal so </w:t>
      </w:r>
      <w:r w:rsidR="00FB4487">
        <w:rPr>
          <w:rFonts w:ascii="Montserrat Light" w:hAnsi="Montserrat Light"/>
          <w:sz w:val="24"/>
          <w:szCs w:val="24"/>
        </w:rPr>
        <w:t xml:space="preserve">has </w:t>
      </w:r>
      <w:r w:rsidR="00B55583">
        <w:rPr>
          <w:rFonts w:ascii="Montserrat Light" w:hAnsi="Montserrat Light"/>
          <w:sz w:val="24"/>
          <w:szCs w:val="24"/>
        </w:rPr>
        <w:t xml:space="preserve">not </w:t>
      </w:r>
      <w:r w:rsidR="00FB4487">
        <w:rPr>
          <w:rFonts w:ascii="Montserrat Light" w:hAnsi="Montserrat Light"/>
          <w:sz w:val="24"/>
          <w:szCs w:val="24"/>
        </w:rPr>
        <w:t>been included</w:t>
      </w:r>
      <w:r w:rsidR="00B55583">
        <w:rPr>
          <w:rFonts w:ascii="Montserrat Light" w:hAnsi="Montserrat Light"/>
          <w:sz w:val="24"/>
          <w:szCs w:val="24"/>
        </w:rPr>
        <w:t>.</w:t>
      </w:r>
    </w:p>
    <w:p w14:paraId="6F703704" w14:textId="77777777" w:rsidR="007E16A2" w:rsidRPr="007E16A2" w:rsidRDefault="007E16A2" w:rsidP="007E16A2">
      <w:pPr>
        <w:pStyle w:val="ListParagraph"/>
        <w:rPr>
          <w:rFonts w:ascii="Montserrat Light" w:hAnsi="Montserrat Light"/>
          <w:sz w:val="24"/>
          <w:szCs w:val="24"/>
        </w:rPr>
      </w:pPr>
    </w:p>
    <w:p w14:paraId="03B8DBC3" w14:textId="33E785B6" w:rsidR="007E16A2" w:rsidRDefault="007E16A2" w:rsidP="002D307B">
      <w:pPr>
        <w:pStyle w:val="ListParagraph"/>
        <w:numPr>
          <w:ilvl w:val="0"/>
          <w:numId w:val="21"/>
        </w:numPr>
        <w:spacing w:after="0" w:line="240" w:lineRule="auto"/>
        <w:ind w:left="709" w:hanging="283"/>
        <w:rPr>
          <w:rFonts w:ascii="Montserrat Light" w:hAnsi="Montserrat Light"/>
          <w:sz w:val="24"/>
          <w:szCs w:val="24"/>
        </w:rPr>
      </w:pPr>
      <w:r>
        <w:rPr>
          <w:rFonts w:ascii="Montserrat Light" w:hAnsi="Montserrat Light"/>
          <w:sz w:val="24"/>
          <w:szCs w:val="24"/>
        </w:rPr>
        <w:t xml:space="preserve">Falkirk Council employer pension contributions are expected to decrease by </w:t>
      </w:r>
      <w:r w:rsidR="00FE3BF2">
        <w:rPr>
          <w:rFonts w:ascii="Montserrat Light" w:hAnsi="Montserrat Light"/>
          <w:sz w:val="24"/>
          <w:szCs w:val="24"/>
        </w:rPr>
        <w:t>3</w:t>
      </w:r>
      <w:r>
        <w:rPr>
          <w:rFonts w:ascii="Montserrat Light" w:hAnsi="Montserrat Light"/>
          <w:sz w:val="24"/>
          <w:szCs w:val="24"/>
        </w:rPr>
        <w:t xml:space="preserve">% for 3 years from 2024/25 </w:t>
      </w:r>
      <w:r w:rsidR="00FE3BF2">
        <w:rPr>
          <w:rFonts w:ascii="Montserrat Light" w:hAnsi="Montserrat Light"/>
          <w:sz w:val="24"/>
          <w:szCs w:val="24"/>
        </w:rPr>
        <w:t>and then</w:t>
      </w:r>
      <w:r>
        <w:rPr>
          <w:rFonts w:ascii="Montserrat Light" w:hAnsi="Montserrat Light"/>
          <w:sz w:val="24"/>
          <w:szCs w:val="24"/>
        </w:rPr>
        <w:t xml:space="preserve"> increas</w:t>
      </w:r>
      <w:r w:rsidR="00FE3BF2">
        <w:rPr>
          <w:rFonts w:ascii="Montserrat Light" w:hAnsi="Montserrat Light"/>
          <w:sz w:val="24"/>
          <w:szCs w:val="24"/>
        </w:rPr>
        <w:t xml:space="preserve">e </w:t>
      </w:r>
      <w:r>
        <w:rPr>
          <w:rFonts w:ascii="Montserrat Light" w:hAnsi="Montserrat Light"/>
          <w:sz w:val="24"/>
          <w:szCs w:val="24"/>
        </w:rPr>
        <w:t xml:space="preserve">by 0.5% </w:t>
      </w:r>
      <w:r w:rsidR="00FE3BF2">
        <w:rPr>
          <w:rFonts w:ascii="Montserrat Light" w:hAnsi="Montserrat Light"/>
          <w:sz w:val="24"/>
          <w:szCs w:val="24"/>
        </w:rPr>
        <w:t>in</w:t>
      </w:r>
      <w:r>
        <w:rPr>
          <w:rFonts w:ascii="Montserrat Light" w:hAnsi="Montserrat Light"/>
          <w:sz w:val="24"/>
          <w:szCs w:val="24"/>
        </w:rPr>
        <w:t xml:space="preserve"> 2027/28.  </w:t>
      </w:r>
      <w:r w:rsidR="00FE3BF2">
        <w:rPr>
          <w:rFonts w:ascii="Montserrat Light" w:hAnsi="Montserrat Light"/>
          <w:sz w:val="24"/>
          <w:szCs w:val="24"/>
        </w:rPr>
        <w:t xml:space="preserve">The new rates will be presented to the March 2024 Pensions Committee for final approval but </w:t>
      </w:r>
      <w:r>
        <w:rPr>
          <w:rFonts w:ascii="Montserrat Light" w:hAnsi="Montserrat Light"/>
          <w:sz w:val="24"/>
          <w:szCs w:val="24"/>
        </w:rPr>
        <w:t>no issues are anticipated and so these assumptions are included in the MTFP.</w:t>
      </w:r>
    </w:p>
    <w:p w14:paraId="65D3831B" w14:textId="77777777" w:rsidR="007E16A2" w:rsidRPr="007E16A2" w:rsidRDefault="007E16A2" w:rsidP="007E16A2">
      <w:pPr>
        <w:pStyle w:val="ListParagraph"/>
        <w:rPr>
          <w:rFonts w:ascii="Montserrat Light" w:hAnsi="Montserrat Light"/>
          <w:sz w:val="24"/>
          <w:szCs w:val="24"/>
        </w:rPr>
      </w:pPr>
    </w:p>
    <w:p w14:paraId="0588E2C4" w14:textId="426C0D3F" w:rsidR="007E16A2" w:rsidRPr="00BD4C2C" w:rsidRDefault="007E16A2" w:rsidP="002D307B">
      <w:pPr>
        <w:pStyle w:val="ListParagraph"/>
        <w:numPr>
          <w:ilvl w:val="0"/>
          <w:numId w:val="21"/>
        </w:numPr>
        <w:spacing w:after="0" w:line="240" w:lineRule="auto"/>
        <w:ind w:left="709" w:hanging="283"/>
        <w:rPr>
          <w:rFonts w:ascii="Montserrat Light" w:hAnsi="Montserrat Light"/>
          <w:sz w:val="24"/>
          <w:szCs w:val="24"/>
        </w:rPr>
      </w:pPr>
      <w:r>
        <w:rPr>
          <w:rFonts w:ascii="Montserrat Light" w:hAnsi="Montserrat Light"/>
          <w:sz w:val="24"/>
          <w:szCs w:val="24"/>
        </w:rPr>
        <w:t xml:space="preserve">It is expected that some progress will be made in terms of </w:t>
      </w:r>
      <w:r w:rsidR="0098334E">
        <w:rPr>
          <w:rFonts w:ascii="Montserrat Light" w:hAnsi="Montserrat Light"/>
          <w:sz w:val="24"/>
          <w:szCs w:val="24"/>
        </w:rPr>
        <w:t xml:space="preserve">reducing </w:t>
      </w:r>
      <w:r>
        <w:rPr>
          <w:rFonts w:ascii="Montserrat Light" w:hAnsi="Montserrat Light"/>
          <w:sz w:val="24"/>
          <w:szCs w:val="24"/>
        </w:rPr>
        <w:t xml:space="preserve">staff turnover rates </w:t>
      </w:r>
      <w:r w:rsidR="0098334E">
        <w:rPr>
          <w:rFonts w:ascii="Montserrat Light" w:hAnsi="Montserrat Light"/>
          <w:sz w:val="24"/>
          <w:szCs w:val="24"/>
        </w:rPr>
        <w:t xml:space="preserve">over the coming years </w:t>
      </w:r>
      <w:r>
        <w:rPr>
          <w:rFonts w:ascii="Montserrat Light" w:hAnsi="Montserrat Light"/>
          <w:sz w:val="24"/>
          <w:szCs w:val="24"/>
        </w:rPr>
        <w:t>and the MTFP assumes the underspend in relation to health care vacancies will reduce by around 10% each year.</w:t>
      </w:r>
    </w:p>
    <w:p w14:paraId="186FA694" w14:textId="77777777" w:rsidR="00AE7CE9" w:rsidRPr="00BD4C2C" w:rsidRDefault="00AE7CE9" w:rsidP="009C403D">
      <w:pPr>
        <w:spacing w:after="0" w:line="240" w:lineRule="auto"/>
        <w:rPr>
          <w:rFonts w:ascii="Montserrat Light" w:hAnsi="Montserrat Light"/>
          <w:sz w:val="24"/>
          <w:szCs w:val="24"/>
        </w:rPr>
      </w:pPr>
    </w:p>
    <w:p w14:paraId="21B9B56B" w14:textId="37943BBD" w:rsidR="006B2CF6" w:rsidRPr="00BD4C2C" w:rsidRDefault="006B2CF6" w:rsidP="0071324D">
      <w:pPr>
        <w:pStyle w:val="Title"/>
        <w:spacing w:after="0"/>
        <w:rPr>
          <w:rFonts w:ascii="Montserrat Light" w:hAnsi="Montserrat Light"/>
          <w:szCs w:val="24"/>
        </w:rPr>
      </w:pPr>
      <w:bookmarkStart w:id="10" w:name="_Hlk127543538"/>
      <w:r w:rsidRPr="00E775AE">
        <w:rPr>
          <w:rFonts w:ascii="Montserrat Light" w:hAnsi="Montserrat Light"/>
          <w:szCs w:val="24"/>
        </w:rPr>
        <w:t xml:space="preserve">Projected </w:t>
      </w:r>
      <w:r w:rsidR="0001661A" w:rsidRPr="00E775AE">
        <w:rPr>
          <w:rFonts w:ascii="Montserrat Light" w:hAnsi="Montserrat Light"/>
          <w:szCs w:val="24"/>
        </w:rPr>
        <w:t>Expenditure</w:t>
      </w:r>
      <w:r w:rsidRPr="00E775AE">
        <w:rPr>
          <w:rFonts w:ascii="Montserrat Light" w:hAnsi="Montserrat Light"/>
          <w:szCs w:val="24"/>
        </w:rPr>
        <w:t xml:space="preserve"> and Resources</w:t>
      </w:r>
    </w:p>
    <w:bookmarkEnd w:id="10"/>
    <w:p w14:paraId="1417235F" w14:textId="77777777" w:rsidR="00DE0538" w:rsidRDefault="00DE0538" w:rsidP="009C403D">
      <w:pPr>
        <w:spacing w:after="0" w:line="240" w:lineRule="auto"/>
        <w:rPr>
          <w:rFonts w:ascii="Montserrat Light" w:hAnsi="Montserrat Light"/>
          <w:sz w:val="24"/>
          <w:szCs w:val="24"/>
        </w:rPr>
      </w:pPr>
    </w:p>
    <w:p w14:paraId="522461D7" w14:textId="67A65A1D" w:rsidR="0001661A" w:rsidRDefault="0001661A"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This section sets out the projected expenditure and resources for the IJB based on all the information available at the time of writing.  Additional funding may be received by the IJB as the period progresses, due to the way in which the Scottish Government allocates health </w:t>
      </w:r>
      <w:proofErr w:type="gramStart"/>
      <w:r w:rsidRPr="00BD4C2C">
        <w:rPr>
          <w:rFonts w:ascii="Montserrat Light" w:hAnsi="Montserrat Light"/>
          <w:sz w:val="24"/>
          <w:szCs w:val="24"/>
        </w:rPr>
        <w:t>resources in particular</w:t>
      </w:r>
      <w:proofErr w:type="gramEnd"/>
      <w:r w:rsidRPr="00BD4C2C">
        <w:rPr>
          <w:rFonts w:ascii="Montserrat Light" w:hAnsi="Montserrat Light"/>
          <w:sz w:val="24"/>
          <w:szCs w:val="24"/>
        </w:rPr>
        <w:t xml:space="preserve">.  However, these resources </w:t>
      </w:r>
      <w:r w:rsidR="00B44300">
        <w:rPr>
          <w:rFonts w:ascii="Montserrat Light" w:hAnsi="Montserrat Light"/>
          <w:sz w:val="24"/>
          <w:szCs w:val="24"/>
        </w:rPr>
        <w:t>may</w:t>
      </w:r>
      <w:r w:rsidRPr="00BD4C2C">
        <w:rPr>
          <w:rFonts w:ascii="Montserrat Light" w:hAnsi="Montserrat Light"/>
          <w:sz w:val="24"/>
          <w:szCs w:val="24"/>
        </w:rPr>
        <w:t xml:space="preserve"> be ringfenced for specific purposes.  </w:t>
      </w:r>
    </w:p>
    <w:p w14:paraId="71D54ED7" w14:textId="77777777" w:rsidR="00E100FC" w:rsidRPr="00BD4C2C" w:rsidRDefault="00E100FC" w:rsidP="009C403D">
      <w:pPr>
        <w:spacing w:after="0" w:line="240" w:lineRule="auto"/>
        <w:rPr>
          <w:rFonts w:ascii="Montserrat Light" w:hAnsi="Montserrat Light"/>
          <w:sz w:val="24"/>
          <w:szCs w:val="24"/>
        </w:rPr>
      </w:pPr>
    </w:p>
    <w:p w14:paraId="58CA6679" w14:textId="354ED388" w:rsidR="0001661A" w:rsidRDefault="0001661A" w:rsidP="009C403D">
      <w:pPr>
        <w:spacing w:after="0" w:line="240" w:lineRule="auto"/>
        <w:rPr>
          <w:rFonts w:ascii="Montserrat Light" w:hAnsi="Montserrat Light"/>
          <w:sz w:val="24"/>
          <w:szCs w:val="24"/>
        </w:rPr>
      </w:pPr>
      <w:r w:rsidRPr="00022A29">
        <w:rPr>
          <w:rFonts w:ascii="Montserrat Light" w:hAnsi="Montserrat Light"/>
          <w:sz w:val="24"/>
          <w:szCs w:val="24"/>
        </w:rPr>
        <w:t>The main cost pressures and funding assumptions for the IJB</w:t>
      </w:r>
      <w:r w:rsidR="004A745A" w:rsidRPr="00022A29">
        <w:rPr>
          <w:rFonts w:ascii="Montserrat Light" w:hAnsi="Montserrat Light"/>
          <w:sz w:val="24"/>
          <w:szCs w:val="24"/>
        </w:rPr>
        <w:t xml:space="preserve">, </w:t>
      </w:r>
      <w:r w:rsidR="00022A29" w:rsidRPr="00022A29">
        <w:rPr>
          <w:rFonts w:ascii="Montserrat Light" w:hAnsi="Montserrat Light"/>
          <w:sz w:val="24"/>
          <w:szCs w:val="24"/>
        </w:rPr>
        <w:t xml:space="preserve">before and after </w:t>
      </w:r>
      <w:r w:rsidR="004A745A" w:rsidRPr="00022A29">
        <w:rPr>
          <w:rFonts w:ascii="Montserrat Light" w:hAnsi="Montserrat Light"/>
          <w:sz w:val="24"/>
          <w:szCs w:val="24"/>
        </w:rPr>
        <w:t>savings delivery,</w:t>
      </w:r>
      <w:r w:rsidRPr="00022A29">
        <w:rPr>
          <w:rFonts w:ascii="Montserrat Light" w:hAnsi="Montserrat Light"/>
          <w:sz w:val="24"/>
          <w:szCs w:val="24"/>
        </w:rPr>
        <w:t xml:space="preserve"> are summarised </w:t>
      </w:r>
      <w:r w:rsidR="00022A29">
        <w:rPr>
          <w:rFonts w:ascii="Montserrat Light" w:hAnsi="Montserrat Light"/>
          <w:sz w:val="24"/>
          <w:szCs w:val="24"/>
        </w:rPr>
        <w:t>in table 4.  Further details are provided in appendix 1.</w:t>
      </w:r>
    </w:p>
    <w:p w14:paraId="72736AFD" w14:textId="77777777" w:rsidR="00DC5852" w:rsidRDefault="00DC5852" w:rsidP="009C403D">
      <w:pPr>
        <w:spacing w:after="0" w:line="240" w:lineRule="auto"/>
        <w:rPr>
          <w:rFonts w:ascii="Montserrat Light" w:hAnsi="Montserrat Light"/>
          <w:sz w:val="24"/>
          <w:szCs w:val="24"/>
        </w:rPr>
      </w:pPr>
    </w:p>
    <w:tbl>
      <w:tblPr>
        <w:tblStyle w:val="GridTable1Light-Accent3"/>
        <w:tblW w:w="5000" w:type="pct"/>
        <w:tblLayout w:type="fixed"/>
        <w:tblLook w:val="04A0" w:firstRow="1" w:lastRow="0" w:firstColumn="1" w:lastColumn="0" w:noHBand="0" w:noVBand="1"/>
      </w:tblPr>
      <w:tblGrid>
        <w:gridCol w:w="4532"/>
        <w:gridCol w:w="1089"/>
        <w:gridCol w:w="1132"/>
        <w:gridCol w:w="1132"/>
        <w:gridCol w:w="1131"/>
      </w:tblGrid>
      <w:tr w:rsidR="00DC5852" w:rsidRPr="00DC5852" w14:paraId="225C38B6" w14:textId="77777777" w:rsidTr="00DC585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513" w:type="pct"/>
            <w:noWrap/>
            <w:hideMark/>
          </w:tcPr>
          <w:p w14:paraId="327C764B" w14:textId="40D01EEA" w:rsidR="00DC5852" w:rsidRPr="00DC5852" w:rsidRDefault="00DC5852" w:rsidP="00814A17">
            <w:pPr>
              <w:rPr>
                <w:rFonts w:ascii="Montserrat SemiBold" w:eastAsia="Times New Roman" w:hAnsi="Montserrat SemiBold" w:cs="Arial"/>
                <w:b w:val="0"/>
                <w:bCs w:val="0"/>
                <w:color w:val="000000"/>
                <w:lang w:eastAsia="en-GB"/>
              </w:rPr>
            </w:pPr>
            <w:r>
              <w:rPr>
                <w:rFonts w:ascii="Montserrat SemiBold" w:eastAsia="Times New Roman" w:hAnsi="Montserrat SemiBold" w:cs="Arial"/>
                <w:b w:val="0"/>
                <w:bCs w:val="0"/>
                <w:color w:val="000000"/>
                <w:lang w:eastAsia="en-GB"/>
              </w:rPr>
              <w:t>Projections</w:t>
            </w:r>
          </w:p>
        </w:tc>
        <w:tc>
          <w:tcPr>
            <w:tcW w:w="604" w:type="pct"/>
            <w:hideMark/>
          </w:tcPr>
          <w:p w14:paraId="6BD2EC2B" w14:textId="77777777" w:rsidR="00DC5852" w:rsidRPr="00DC5852" w:rsidRDefault="00DC5852"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2024/25 £m</w:t>
            </w:r>
          </w:p>
        </w:tc>
        <w:tc>
          <w:tcPr>
            <w:tcW w:w="628" w:type="pct"/>
            <w:hideMark/>
          </w:tcPr>
          <w:p w14:paraId="15BB0E0F" w14:textId="77777777" w:rsidR="00DC5852" w:rsidRPr="00DC5852" w:rsidRDefault="00DC5852"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2025/26 £m</w:t>
            </w:r>
          </w:p>
        </w:tc>
        <w:tc>
          <w:tcPr>
            <w:tcW w:w="628" w:type="pct"/>
            <w:hideMark/>
          </w:tcPr>
          <w:p w14:paraId="4417003C" w14:textId="77777777" w:rsidR="00DC5852" w:rsidRPr="00DC5852" w:rsidRDefault="00DC5852"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2026/27 £m</w:t>
            </w:r>
          </w:p>
        </w:tc>
        <w:tc>
          <w:tcPr>
            <w:tcW w:w="627" w:type="pct"/>
            <w:hideMark/>
          </w:tcPr>
          <w:p w14:paraId="4170CCC6" w14:textId="77777777" w:rsidR="00DC5852" w:rsidRPr="00DC5852" w:rsidRDefault="00DC5852"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2027/28 £m</w:t>
            </w:r>
          </w:p>
        </w:tc>
      </w:tr>
      <w:tr w:rsidR="00DC5852" w:rsidRPr="00DC5852" w14:paraId="1C057647" w14:textId="77777777" w:rsidTr="00DC5852">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46F85C62" w14:textId="31CB99CA" w:rsidR="00DC5852" w:rsidRPr="00DC5852" w:rsidRDefault="00DC5852" w:rsidP="00814A17">
            <w:pPr>
              <w:rPr>
                <w:rFonts w:ascii="Montserrat Light" w:eastAsia="Times New Roman" w:hAnsi="Montserrat Light" w:cs="Arial"/>
                <w:b w:val="0"/>
                <w:bCs w:val="0"/>
                <w:color w:val="000000"/>
                <w:sz w:val="18"/>
                <w:szCs w:val="18"/>
                <w:lang w:eastAsia="en-GB"/>
              </w:rPr>
            </w:pPr>
            <w:r w:rsidRPr="00DC5852">
              <w:rPr>
                <w:rFonts w:ascii="Montserrat Light" w:eastAsia="Times New Roman" w:hAnsi="Montserrat Light" w:cs="Arial"/>
                <w:b w:val="0"/>
                <w:bCs w:val="0"/>
                <w:color w:val="000000"/>
                <w:sz w:val="18"/>
                <w:szCs w:val="18"/>
                <w:lang w:eastAsia="en-GB"/>
              </w:rPr>
              <w:t>Expenditure</w:t>
            </w:r>
          </w:p>
        </w:tc>
        <w:tc>
          <w:tcPr>
            <w:tcW w:w="604" w:type="pct"/>
            <w:noWrap/>
          </w:tcPr>
          <w:p w14:paraId="40FCF345" w14:textId="047239D7"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307.562</w:t>
            </w:r>
          </w:p>
        </w:tc>
        <w:tc>
          <w:tcPr>
            <w:tcW w:w="628" w:type="pct"/>
            <w:noWrap/>
          </w:tcPr>
          <w:p w14:paraId="430D6579" w14:textId="77BCA6FA"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312.603</w:t>
            </w:r>
          </w:p>
        </w:tc>
        <w:tc>
          <w:tcPr>
            <w:tcW w:w="628" w:type="pct"/>
            <w:noWrap/>
          </w:tcPr>
          <w:p w14:paraId="73FAB0C4" w14:textId="21175E17"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317.078</w:t>
            </w:r>
          </w:p>
        </w:tc>
        <w:tc>
          <w:tcPr>
            <w:tcW w:w="627" w:type="pct"/>
            <w:noWrap/>
          </w:tcPr>
          <w:p w14:paraId="735C38ED" w14:textId="6C6CCECB"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321.925</w:t>
            </w:r>
          </w:p>
        </w:tc>
      </w:tr>
      <w:tr w:rsidR="00DC5852" w:rsidRPr="00DC5852" w14:paraId="6DE04CE2" w14:textId="77777777" w:rsidTr="00DC5852">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18975591" w14:textId="6E8DCE0F" w:rsidR="00DC5852" w:rsidRPr="00DC5852" w:rsidRDefault="00DC5852" w:rsidP="00814A17">
            <w:pPr>
              <w:rPr>
                <w:rFonts w:ascii="Montserrat Light" w:eastAsia="Times New Roman" w:hAnsi="Montserrat Light" w:cs="Arial"/>
                <w:b w:val="0"/>
                <w:bCs w:val="0"/>
                <w:color w:val="000000"/>
                <w:sz w:val="18"/>
                <w:szCs w:val="18"/>
                <w:lang w:eastAsia="en-GB"/>
              </w:rPr>
            </w:pPr>
            <w:r w:rsidRPr="00DC5852">
              <w:rPr>
                <w:rFonts w:ascii="Montserrat Light" w:eastAsia="Times New Roman" w:hAnsi="Montserrat Light" w:cs="Arial"/>
                <w:b w:val="0"/>
                <w:bCs w:val="0"/>
                <w:color w:val="000000"/>
                <w:sz w:val="18"/>
                <w:szCs w:val="18"/>
                <w:lang w:eastAsia="en-GB"/>
              </w:rPr>
              <w:t>Funding</w:t>
            </w:r>
          </w:p>
        </w:tc>
        <w:tc>
          <w:tcPr>
            <w:tcW w:w="604" w:type="pct"/>
            <w:noWrap/>
          </w:tcPr>
          <w:p w14:paraId="00BA5201" w14:textId="5478DB48"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(289.133)</w:t>
            </w:r>
          </w:p>
        </w:tc>
        <w:tc>
          <w:tcPr>
            <w:tcW w:w="628" w:type="pct"/>
            <w:noWrap/>
          </w:tcPr>
          <w:p w14:paraId="06E897EE" w14:textId="70227010"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(290.633)</w:t>
            </w:r>
          </w:p>
        </w:tc>
        <w:tc>
          <w:tcPr>
            <w:tcW w:w="628" w:type="pct"/>
            <w:noWrap/>
          </w:tcPr>
          <w:p w14:paraId="24193558" w14:textId="26D12ED4"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(292.164)</w:t>
            </w:r>
          </w:p>
        </w:tc>
        <w:tc>
          <w:tcPr>
            <w:tcW w:w="627" w:type="pct"/>
            <w:noWrap/>
          </w:tcPr>
          <w:p w14:paraId="76203291" w14:textId="24449A47"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(293.725)</w:t>
            </w:r>
          </w:p>
        </w:tc>
      </w:tr>
      <w:tr w:rsidR="00DC5852" w:rsidRPr="00DC5852" w14:paraId="292E898F" w14:textId="77777777" w:rsidTr="00DC5852">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50F25FDA" w14:textId="556B4E38" w:rsidR="00DC5852" w:rsidRPr="00DC5852" w:rsidRDefault="00DC5852" w:rsidP="00814A17">
            <w:pPr>
              <w:rPr>
                <w:rFonts w:ascii="Montserrat SemiBold" w:eastAsia="Times New Roman" w:hAnsi="Montserrat SemiBold" w:cs="Arial"/>
                <w:b w:val="0"/>
                <w:bCs w:val="0"/>
                <w:color w:val="000000"/>
                <w:sz w:val="18"/>
                <w:szCs w:val="18"/>
                <w:lang w:eastAsia="en-GB"/>
              </w:rPr>
            </w:pPr>
            <w:r w:rsidRPr="00DC5852">
              <w:rPr>
                <w:rFonts w:ascii="Montserrat SemiBold" w:eastAsia="Times New Roman" w:hAnsi="Montserrat SemiBold" w:cs="Arial"/>
                <w:b w:val="0"/>
                <w:bCs w:val="0"/>
                <w:color w:val="000000"/>
                <w:sz w:val="18"/>
                <w:szCs w:val="18"/>
                <w:lang w:eastAsia="en-GB"/>
              </w:rPr>
              <w:t>Shortfall before savings</w:t>
            </w:r>
          </w:p>
        </w:tc>
        <w:tc>
          <w:tcPr>
            <w:tcW w:w="604" w:type="pct"/>
            <w:noWrap/>
          </w:tcPr>
          <w:p w14:paraId="7D5421CE" w14:textId="59595823"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SemiBold" w:eastAsia="Times New Roman" w:hAnsi="Montserrat SemiBold" w:cs="Arial"/>
                <w:sz w:val="18"/>
                <w:szCs w:val="18"/>
                <w:lang w:eastAsia="en-GB"/>
              </w:rPr>
            </w:pPr>
            <w:r w:rsidRPr="00F02659">
              <w:rPr>
                <w:rFonts w:ascii="Montserrat SemiBold" w:eastAsia="Times New Roman" w:hAnsi="Montserrat SemiBold" w:cs="Arial"/>
                <w:sz w:val="18"/>
                <w:szCs w:val="18"/>
                <w:lang w:eastAsia="en-GB"/>
              </w:rPr>
              <w:t>18.429</w:t>
            </w:r>
          </w:p>
        </w:tc>
        <w:tc>
          <w:tcPr>
            <w:tcW w:w="628" w:type="pct"/>
            <w:noWrap/>
          </w:tcPr>
          <w:p w14:paraId="1FA1E675" w14:textId="53554DCB"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SemiBold" w:eastAsia="Times New Roman" w:hAnsi="Montserrat SemiBold" w:cs="Arial"/>
                <w:sz w:val="18"/>
                <w:szCs w:val="18"/>
                <w:lang w:eastAsia="en-GB"/>
              </w:rPr>
            </w:pPr>
            <w:r w:rsidRPr="00F02659">
              <w:rPr>
                <w:rFonts w:ascii="Montserrat SemiBold" w:eastAsia="Times New Roman" w:hAnsi="Montserrat SemiBold" w:cs="Arial"/>
                <w:sz w:val="18"/>
                <w:szCs w:val="18"/>
                <w:lang w:eastAsia="en-GB"/>
              </w:rPr>
              <w:t>21.970</w:t>
            </w:r>
          </w:p>
        </w:tc>
        <w:tc>
          <w:tcPr>
            <w:tcW w:w="628" w:type="pct"/>
            <w:noWrap/>
          </w:tcPr>
          <w:p w14:paraId="2112CB7B" w14:textId="680A980A"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SemiBold" w:eastAsia="Times New Roman" w:hAnsi="Montserrat SemiBold" w:cs="Arial"/>
                <w:sz w:val="18"/>
                <w:szCs w:val="18"/>
                <w:lang w:eastAsia="en-GB"/>
              </w:rPr>
            </w:pPr>
            <w:r w:rsidRPr="00F02659">
              <w:rPr>
                <w:rFonts w:ascii="Montserrat SemiBold" w:eastAsia="Times New Roman" w:hAnsi="Montserrat SemiBold" w:cs="Arial"/>
                <w:sz w:val="18"/>
                <w:szCs w:val="18"/>
                <w:lang w:eastAsia="en-GB"/>
              </w:rPr>
              <w:t>24.914</w:t>
            </w:r>
          </w:p>
        </w:tc>
        <w:tc>
          <w:tcPr>
            <w:tcW w:w="627" w:type="pct"/>
            <w:noWrap/>
          </w:tcPr>
          <w:p w14:paraId="6914F144" w14:textId="6DAC39A4"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SemiBold" w:eastAsia="Times New Roman" w:hAnsi="Montserrat SemiBold" w:cs="Arial"/>
                <w:sz w:val="18"/>
                <w:szCs w:val="18"/>
                <w:lang w:eastAsia="en-GB"/>
              </w:rPr>
            </w:pPr>
            <w:r w:rsidRPr="00F02659">
              <w:rPr>
                <w:rFonts w:ascii="Montserrat SemiBold" w:eastAsia="Times New Roman" w:hAnsi="Montserrat SemiBold" w:cs="Arial"/>
                <w:sz w:val="18"/>
                <w:szCs w:val="18"/>
                <w:lang w:eastAsia="en-GB"/>
              </w:rPr>
              <w:t>28.200</w:t>
            </w:r>
          </w:p>
        </w:tc>
      </w:tr>
      <w:tr w:rsidR="00DC5852" w:rsidRPr="00DC5852" w14:paraId="6F16146E" w14:textId="77777777" w:rsidTr="00DC5852">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3D096402" w14:textId="36435C2A" w:rsidR="00DC5852" w:rsidRPr="00DC5852" w:rsidRDefault="00DC5852" w:rsidP="00814A17">
            <w:pPr>
              <w:rPr>
                <w:rFonts w:ascii="Montserrat Light" w:eastAsia="Times New Roman" w:hAnsi="Montserrat Light" w:cs="Arial"/>
                <w:b w:val="0"/>
                <w:bCs w:val="0"/>
                <w:color w:val="000000"/>
                <w:sz w:val="18"/>
                <w:szCs w:val="18"/>
                <w:lang w:eastAsia="en-GB"/>
              </w:rPr>
            </w:pPr>
            <w:r w:rsidRPr="00DC5852">
              <w:rPr>
                <w:rFonts w:ascii="Montserrat Light" w:eastAsia="Times New Roman" w:hAnsi="Montserrat Light" w:cs="Arial"/>
                <w:b w:val="0"/>
                <w:bCs w:val="0"/>
                <w:color w:val="000000"/>
                <w:sz w:val="18"/>
                <w:szCs w:val="18"/>
                <w:lang w:eastAsia="en-GB"/>
              </w:rPr>
              <w:t>Impact of savings achievement</w:t>
            </w:r>
          </w:p>
        </w:tc>
        <w:tc>
          <w:tcPr>
            <w:tcW w:w="604" w:type="pct"/>
            <w:noWrap/>
          </w:tcPr>
          <w:p w14:paraId="2C4E873B" w14:textId="3861DCB5"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0.000</w:t>
            </w:r>
          </w:p>
        </w:tc>
        <w:tc>
          <w:tcPr>
            <w:tcW w:w="628" w:type="pct"/>
            <w:noWrap/>
          </w:tcPr>
          <w:p w14:paraId="5BA6A87D" w14:textId="13E5D41A"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(18.429)</w:t>
            </w:r>
          </w:p>
        </w:tc>
        <w:tc>
          <w:tcPr>
            <w:tcW w:w="628" w:type="pct"/>
            <w:noWrap/>
          </w:tcPr>
          <w:p w14:paraId="239ABD3F" w14:textId="1E339488"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(21.970)</w:t>
            </w:r>
          </w:p>
        </w:tc>
        <w:tc>
          <w:tcPr>
            <w:tcW w:w="627" w:type="pct"/>
            <w:noWrap/>
          </w:tcPr>
          <w:p w14:paraId="025ADAB4" w14:textId="55E93778"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sidRPr="00F02659">
              <w:rPr>
                <w:rFonts w:ascii="Montserrat Light" w:eastAsia="Times New Roman" w:hAnsi="Montserrat Light" w:cs="Arial"/>
                <w:sz w:val="18"/>
                <w:szCs w:val="18"/>
                <w:lang w:eastAsia="en-GB"/>
              </w:rPr>
              <w:t>(24.914)</w:t>
            </w:r>
          </w:p>
        </w:tc>
      </w:tr>
      <w:tr w:rsidR="00DC5852" w:rsidRPr="00DC5852" w14:paraId="20B50A34" w14:textId="77777777" w:rsidTr="00DC5852">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3D1AC183" w14:textId="6AEEA8B9" w:rsidR="00DC5852" w:rsidRPr="00DC5852" w:rsidRDefault="00DC5852" w:rsidP="00814A17">
            <w:pPr>
              <w:rPr>
                <w:rFonts w:ascii="Montserrat SemiBold" w:eastAsia="Times New Roman" w:hAnsi="Montserrat SemiBold" w:cs="Arial"/>
                <w:b w:val="0"/>
                <w:bCs w:val="0"/>
                <w:color w:val="000000"/>
                <w:sz w:val="18"/>
                <w:szCs w:val="18"/>
                <w:lang w:eastAsia="en-GB"/>
              </w:rPr>
            </w:pPr>
            <w:r w:rsidRPr="00DC5852">
              <w:rPr>
                <w:rFonts w:ascii="Montserrat SemiBold" w:eastAsia="Times New Roman" w:hAnsi="Montserrat SemiBold" w:cs="Arial"/>
                <w:b w:val="0"/>
                <w:bCs w:val="0"/>
                <w:color w:val="000000"/>
                <w:sz w:val="18"/>
                <w:szCs w:val="18"/>
                <w:lang w:eastAsia="en-GB"/>
              </w:rPr>
              <w:t>Shortfall after prior years savings achieved</w:t>
            </w:r>
          </w:p>
        </w:tc>
        <w:tc>
          <w:tcPr>
            <w:tcW w:w="604" w:type="pct"/>
            <w:noWrap/>
          </w:tcPr>
          <w:p w14:paraId="467E9AAD" w14:textId="790BCDC1"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SemiBold" w:eastAsia="Times New Roman" w:hAnsi="Montserrat SemiBold" w:cs="Arial"/>
                <w:sz w:val="18"/>
                <w:szCs w:val="18"/>
                <w:lang w:eastAsia="en-GB"/>
              </w:rPr>
            </w:pPr>
            <w:r w:rsidRPr="00F02659">
              <w:rPr>
                <w:rFonts w:ascii="Montserrat SemiBold" w:eastAsia="Times New Roman" w:hAnsi="Montserrat SemiBold" w:cs="Arial"/>
                <w:sz w:val="18"/>
                <w:szCs w:val="18"/>
                <w:lang w:eastAsia="en-GB"/>
              </w:rPr>
              <w:t>18.429</w:t>
            </w:r>
          </w:p>
        </w:tc>
        <w:tc>
          <w:tcPr>
            <w:tcW w:w="628" w:type="pct"/>
            <w:noWrap/>
          </w:tcPr>
          <w:p w14:paraId="0200C1C2" w14:textId="4E12E711"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SemiBold" w:eastAsia="Times New Roman" w:hAnsi="Montserrat SemiBold" w:cs="Arial"/>
                <w:sz w:val="18"/>
                <w:szCs w:val="18"/>
                <w:lang w:eastAsia="en-GB"/>
              </w:rPr>
            </w:pPr>
            <w:r w:rsidRPr="00F02659">
              <w:rPr>
                <w:rFonts w:ascii="Montserrat SemiBold" w:eastAsia="Times New Roman" w:hAnsi="Montserrat SemiBold" w:cs="Arial"/>
                <w:sz w:val="18"/>
                <w:szCs w:val="18"/>
                <w:lang w:eastAsia="en-GB"/>
              </w:rPr>
              <w:t>3.541</w:t>
            </w:r>
          </w:p>
        </w:tc>
        <w:tc>
          <w:tcPr>
            <w:tcW w:w="628" w:type="pct"/>
            <w:noWrap/>
          </w:tcPr>
          <w:p w14:paraId="7215D9F5" w14:textId="33DEC816" w:rsidR="00DC5852" w:rsidRPr="00F02659" w:rsidRDefault="00DC5852" w:rsidP="00814A17">
            <w:pPr>
              <w:jc w:val="center"/>
              <w:cnfStyle w:val="000000000000" w:firstRow="0" w:lastRow="0" w:firstColumn="0" w:lastColumn="0" w:oddVBand="0" w:evenVBand="0" w:oddHBand="0" w:evenHBand="0" w:firstRowFirstColumn="0" w:firstRowLastColumn="0" w:lastRowFirstColumn="0" w:lastRowLastColumn="0"/>
              <w:rPr>
                <w:rFonts w:ascii="Montserrat SemiBold" w:eastAsia="Times New Roman" w:hAnsi="Montserrat SemiBold" w:cs="Arial"/>
                <w:sz w:val="18"/>
                <w:szCs w:val="18"/>
                <w:lang w:eastAsia="en-GB"/>
              </w:rPr>
            </w:pPr>
            <w:r w:rsidRPr="00F02659">
              <w:rPr>
                <w:rFonts w:ascii="Montserrat SemiBold" w:eastAsia="Times New Roman" w:hAnsi="Montserrat SemiBold" w:cs="Arial"/>
                <w:sz w:val="18"/>
                <w:szCs w:val="18"/>
                <w:lang w:eastAsia="en-GB"/>
              </w:rPr>
              <w:t>2.944</w:t>
            </w:r>
          </w:p>
        </w:tc>
        <w:tc>
          <w:tcPr>
            <w:tcW w:w="627" w:type="pct"/>
            <w:noWrap/>
          </w:tcPr>
          <w:p w14:paraId="4B578BD5" w14:textId="38B3A215" w:rsidR="00DC5852" w:rsidRPr="00F02659" w:rsidRDefault="00DC5852" w:rsidP="00DC5852">
            <w:pPr>
              <w:keepNext/>
              <w:jc w:val="center"/>
              <w:cnfStyle w:val="000000000000" w:firstRow="0" w:lastRow="0" w:firstColumn="0" w:lastColumn="0" w:oddVBand="0" w:evenVBand="0" w:oddHBand="0" w:evenHBand="0" w:firstRowFirstColumn="0" w:firstRowLastColumn="0" w:lastRowFirstColumn="0" w:lastRowLastColumn="0"/>
              <w:rPr>
                <w:rFonts w:ascii="Montserrat SemiBold" w:eastAsia="Times New Roman" w:hAnsi="Montserrat SemiBold" w:cs="Arial"/>
                <w:sz w:val="18"/>
                <w:szCs w:val="18"/>
                <w:lang w:eastAsia="en-GB"/>
              </w:rPr>
            </w:pPr>
            <w:r w:rsidRPr="00F02659">
              <w:rPr>
                <w:rFonts w:ascii="Montserrat SemiBold" w:eastAsia="Times New Roman" w:hAnsi="Montserrat SemiBold" w:cs="Arial"/>
                <w:sz w:val="18"/>
                <w:szCs w:val="18"/>
                <w:lang w:eastAsia="en-GB"/>
              </w:rPr>
              <w:t>3.286</w:t>
            </w:r>
          </w:p>
        </w:tc>
      </w:tr>
    </w:tbl>
    <w:p w14:paraId="0A606CAE" w14:textId="4E0A3093" w:rsidR="00DC5852" w:rsidRPr="00DC5852" w:rsidRDefault="00DC5852" w:rsidP="00DC5852">
      <w:pPr>
        <w:pStyle w:val="Caption"/>
        <w:rPr>
          <w:rFonts w:ascii="Montserrat Light" w:hAnsi="Montserrat Light"/>
          <w:b w:val="0"/>
          <w:bCs w:val="0"/>
          <w:color w:val="auto"/>
          <w:sz w:val="24"/>
          <w:szCs w:val="24"/>
        </w:rPr>
      </w:pPr>
      <w:r w:rsidRPr="00DC5852">
        <w:rPr>
          <w:rFonts w:ascii="Montserrat Light" w:hAnsi="Montserrat Light"/>
          <w:b w:val="0"/>
          <w:bCs w:val="0"/>
          <w:color w:val="auto"/>
        </w:rPr>
        <w:t xml:space="preserve">Table </w:t>
      </w:r>
      <w:r w:rsidRPr="00DC5852">
        <w:rPr>
          <w:rFonts w:ascii="Montserrat Light" w:hAnsi="Montserrat Light"/>
          <w:b w:val="0"/>
          <w:bCs w:val="0"/>
          <w:color w:val="auto"/>
        </w:rPr>
        <w:fldChar w:fldCharType="begin"/>
      </w:r>
      <w:r w:rsidRPr="00DC5852">
        <w:rPr>
          <w:rFonts w:ascii="Montserrat Light" w:hAnsi="Montserrat Light"/>
          <w:b w:val="0"/>
          <w:bCs w:val="0"/>
          <w:color w:val="auto"/>
        </w:rPr>
        <w:instrText xml:space="preserve"> SEQ Table \* ARABIC </w:instrText>
      </w:r>
      <w:r w:rsidRPr="00DC5852">
        <w:rPr>
          <w:rFonts w:ascii="Montserrat Light" w:hAnsi="Montserrat Light"/>
          <w:b w:val="0"/>
          <w:bCs w:val="0"/>
          <w:color w:val="auto"/>
        </w:rPr>
        <w:fldChar w:fldCharType="separate"/>
      </w:r>
      <w:r w:rsidR="00F02659">
        <w:rPr>
          <w:rFonts w:ascii="Montserrat Light" w:hAnsi="Montserrat Light"/>
          <w:b w:val="0"/>
          <w:bCs w:val="0"/>
          <w:noProof/>
          <w:color w:val="auto"/>
        </w:rPr>
        <w:t>4</w:t>
      </w:r>
      <w:r w:rsidRPr="00DC5852">
        <w:rPr>
          <w:rFonts w:ascii="Montserrat Light" w:hAnsi="Montserrat Light"/>
          <w:b w:val="0"/>
          <w:bCs w:val="0"/>
          <w:color w:val="auto"/>
        </w:rPr>
        <w:fldChar w:fldCharType="end"/>
      </w:r>
    </w:p>
    <w:p w14:paraId="4F3980ED" w14:textId="77777777" w:rsidR="00B44300" w:rsidRDefault="00B44300" w:rsidP="009C403D">
      <w:pPr>
        <w:spacing w:after="0" w:line="240" w:lineRule="auto"/>
        <w:rPr>
          <w:rFonts w:ascii="Montserrat Light" w:hAnsi="Montserrat Light"/>
          <w:sz w:val="24"/>
          <w:szCs w:val="24"/>
        </w:rPr>
      </w:pPr>
    </w:p>
    <w:p w14:paraId="4E92E7FD" w14:textId="77777777" w:rsidR="00022A29" w:rsidRPr="00BD4C2C" w:rsidRDefault="00022A29" w:rsidP="00022A29">
      <w:pPr>
        <w:spacing w:after="0" w:line="240" w:lineRule="auto"/>
        <w:ind w:left="567"/>
        <w:rPr>
          <w:rFonts w:ascii="Montserrat Light" w:hAnsi="Montserrat Light"/>
          <w:b/>
          <w:bCs/>
          <w:sz w:val="24"/>
          <w:szCs w:val="24"/>
        </w:rPr>
      </w:pPr>
    </w:p>
    <w:p w14:paraId="1C6C7607" w14:textId="7A6EB8F1" w:rsidR="00145660" w:rsidRPr="00CB177E" w:rsidRDefault="00145660" w:rsidP="009C403D">
      <w:pPr>
        <w:spacing w:after="0" w:line="240" w:lineRule="auto"/>
        <w:rPr>
          <w:rFonts w:ascii="Montserrat Light" w:hAnsi="Montserrat Light"/>
          <w:sz w:val="24"/>
          <w:szCs w:val="24"/>
        </w:rPr>
      </w:pPr>
      <w:r w:rsidRPr="00CB177E">
        <w:rPr>
          <w:rFonts w:ascii="Montserrat Light" w:hAnsi="Montserrat Light"/>
          <w:sz w:val="24"/>
          <w:szCs w:val="24"/>
        </w:rPr>
        <w:t>The summary table indicates a funding gap of £1</w:t>
      </w:r>
      <w:r w:rsidR="005208BF" w:rsidRPr="00CB177E">
        <w:rPr>
          <w:rFonts w:ascii="Montserrat Light" w:hAnsi="Montserrat Light"/>
          <w:sz w:val="24"/>
          <w:szCs w:val="24"/>
        </w:rPr>
        <w:t>8</w:t>
      </w:r>
      <w:r w:rsidRPr="00CB177E">
        <w:rPr>
          <w:rFonts w:ascii="Montserrat Light" w:hAnsi="Montserrat Light"/>
          <w:sz w:val="24"/>
          <w:szCs w:val="24"/>
        </w:rPr>
        <w:t>.</w:t>
      </w:r>
      <w:r w:rsidR="00BD5DB1" w:rsidRPr="00CB177E">
        <w:rPr>
          <w:rFonts w:ascii="Montserrat Light" w:hAnsi="Montserrat Light"/>
          <w:sz w:val="24"/>
          <w:szCs w:val="24"/>
        </w:rPr>
        <w:t>429</w:t>
      </w:r>
      <w:r w:rsidRPr="00CB177E">
        <w:rPr>
          <w:rFonts w:ascii="Montserrat Light" w:hAnsi="Montserrat Light"/>
          <w:sz w:val="24"/>
          <w:szCs w:val="24"/>
        </w:rPr>
        <w:t>m in 202</w:t>
      </w:r>
      <w:r w:rsidR="005208BF" w:rsidRPr="00CB177E">
        <w:rPr>
          <w:rFonts w:ascii="Montserrat Light" w:hAnsi="Montserrat Light"/>
          <w:sz w:val="24"/>
          <w:szCs w:val="24"/>
        </w:rPr>
        <w:t>4</w:t>
      </w:r>
      <w:r w:rsidRPr="00CB177E">
        <w:rPr>
          <w:rFonts w:ascii="Montserrat Light" w:hAnsi="Montserrat Light"/>
          <w:sz w:val="24"/>
          <w:szCs w:val="24"/>
        </w:rPr>
        <w:t>/2</w:t>
      </w:r>
      <w:r w:rsidR="005208BF" w:rsidRPr="00CB177E">
        <w:rPr>
          <w:rFonts w:ascii="Montserrat Light" w:hAnsi="Montserrat Light"/>
          <w:sz w:val="24"/>
          <w:szCs w:val="24"/>
        </w:rPr>
        <w:t>5</w:t>
      </w:r>
      <w:r w:rsidRPr="00CB177E">
        <w:rPr>
          <w:rFonts w:ascii="Montserrat Light" w:hAnsi="Montserrat Light"/>
          <w:sz w:val="24"/>
          <w:szCs w:val="24"/>
        </w:rPr>
        <w:t>, rising to £</w:t>
      </w:r>
      <w:r w:rsidR="00B15EB9" w:rsidRPr="00CB177E">
        <w:rPr>
          <w:rFonts w:ascii="Montserrat Light" w:hAnsi="Montserrat Light"/>
          <w:sz w:val="24"/>
          <w:szCs w:val="24"/>
        </w:rPr>
        <w:t>28.</w:t>
      </w:r>
      <w:r w:rsidR="00BD5DB1" w:rsidRPr="00CB177E">
        <w:rPr>
          <w:rFonts w:ascii="Montserrat Light" w:hAnsi="Montserrat Light"/>
          <w:sz w:val="24"/>
          <w:szCs w:val="24"/>
        </w:rPr>
        <w:t>200</w:t>
      </w:r>
      <w:r w:rsidRPr="00CB177E">
        <w:rPr>
          <w:rFonts w:ascii="Montserrat Light" w:hAnsi="Montserrat Light"/>
          <w:sz w:val="24"/>
          <w:szCs w:val="24"/>
        </w:rPr>
        <w:t>m</w:t>
      </w:r>
      <w:r w:rsidR="00022A29" w:rsidRPr="00CB177E">
        <w:rPr>
          <w:rFonts w:ascii="Montserrat Light" w:hAnsi="Montserrat Light"/>
          <w:sz w:val="24"/>
          <w:szCs w:val="24"/>
        </w:rPr>
        <w:t xml:space="preserve"> </w:t>
      </w:r>
      <w:r w:rsidRPr="00CB177E">
        <w:rPr>
          <w:rFonts w:ascii="Montserrat Light" w:hAnsi="Montserrat Light"/>
          <w:sz w:val="24"/>
          <w:szCs w:val="24"/>
        </w:rPr>
        <w:t>by 202</w:t>
      </w:r>
      <w:r w:rsidR="005208BF" w:rsidRPr="00CB177E">
        <w:rPr>
          <w:rFonts w:ascii="Montserrat Light" w:hAnsi="Montserrat Light"/>
          <w:sz w:val="24"/>
          <w:szCs w:val="24"/>
        </w:rPr>
        <w:t>7</w:t>
      </w:r>
      <w:r w:rsidRPr="00CB177E">
        <w:rPr>
          <w:rFonts w:ascii="Montserrat Light" w:hAnsi="Montserrat Light"/>
          <w:sz w:val="24"/>
          <w:szCs w:val="24"/>
        </w:rPr>
        <w:t>/2</w:t>
      </w:r>
      <w:r w:rsidR="005208BF" w:rsidRPr="00CB177E">
        <w:rPr>
          <w:rFonts w:ascii="Montserrat Light" w:hAnsi="Montserrat Light"/>
          <w:sz w:val="24"/>
          <w:szCs w:val="24"/>
        </w:rPr>
        <w:t>8</w:t>
      </w:r>
      <w:r w:rsidRPr="00CB177E">
        <w:rPr>
          <w:rFonts w:ascii="Montserrat Light" w:hAnsi="Montserrat Light"/>
          <w:sz w:val="24"/>
          <w:szCs w:val="24"/>
        </w:rPr>
        <w:t xml:space="preserve"> prior to savings delivery.  </w:t>
      </w:r>
      <w:r w:rsidR="00907CA7" w:rsidRPr="00CB177E">
        <w:rPr>
          <w:rFonts w:ascii="Montserrat Light" w:hAnsi="Montserrat Light"/>
          <w:sz w:val="24"/>
          <w:szCs w:val="24"/>
        </w:rPr>
        <w:t>The</w:t>
      </w:r>
      <w:r w:rsidRPr="00CB177E">
        <w:rPr>
          <w:rFonts w:ascii="Montserrat Light" w:hAnsi="Montserrat Light"/>
          <w:sz w:val="24"/>
          <w:szCs w:val="24"/>
        </w:rPr>
        <w:t xml:space="preserve"> bulk of this funding gap exists from 202</w:t>
      </w:r>
      <w:r w:rsidR="005208BF" w:rsidRPr="00CB177E">
        <w:rPr>
          <w:rFonts w:ascii="Montserrat Light" w:hAnsi="Montserrat Light"/>
          <w:sz w:val="24"/>
          <w:szCs w:val="24"/>
        </w:rPr>
        <w:t>4</w:t>
      </w:r>
      <w:r w:rsidRPr="00CB177E">
        <w:rPr>
          <w:rFonts w:ascii="Montserrat Light" w:hAnsi="Montserrat Light"/>
          <w:sz w:val="24"/>
          <w:szCs w:val="24"/>
        </w:rPr>
        <w:t>/2</w:t>
      </w:r>
      <w:r w:rsidR="005208BF" w:rsidRPr="00CB177E">
        <w:rPr>
          <w:rFonts w:ascii="Montserrat Light" w:hAnsi="Montserrat Light"/>
          <w:sz w:val="24"/>
          <w:szCs w:val="24"/>
        </w:rPr>
        <w:t>5</w:t>
      </w:r>
      <w:r w:rsidRPr="00CB177E">
        <w:rPr>
          <w:rFonts w:ascii="Montserrat Light" w:hAnsi="Montserrat Light"/>
          <w:sz w:val="24"/>
          <w:szCs w:val="24"/>
        </w:rPr>
        <w:t xml:space="preserve"> with the gap increasing annually.  </w:t>
      </w:r>
      <w:r w:rsidR="00022A29" w:rsidRPr="00CB177E">
        <w:rPr>
          <w:rFonts w:ascii="Montserrat Light" w:hAnsi="Montserrat Light"/>
          <w:sz w:val="24"/>
          <w:szCs w:val="24"/>
        </w:rPr>
        <w:t>D</w:t>
      </w:r>
      <w:r w:rsidR="007F4CD2" w:rsidRPr="00CB177E">
        <w:rPr>
          <w:rFonts w:ascii="Montserrat Light" w:hAnsi="Montserrat Light"/>
          <w:sz w:val="24"/>
          <w:szCs w:val="24"/>
        </w:rPr>
        <w:t xml:space="preserve">etails </w:t>
      </w:r>
      <w:r w:rsidRPr="00CB177E">
        <w:rPr>
          <w:rFonts w:ascii="Montserrat Light" w:hAnsi="Montserrat Light"/>
          <w:sz w:val="24"/>
          <w:szCs w:val="24"/>
        </w:rPr>
        <w:t xml:space="preserve">on </w:t>
      </w:r>
      <w:r w:rsidR="007F4CD2" w:rsidRPr="00CB177E">
        <w:rPr>
          <w:rFonts w:ascii="Montserrat Light" w:hAnsi="Montserrat Light"/>
          <w:sz w:val="24"/>
          <w:szCs w:val="24"/>
        </w:rPr>
        <w:t>2024/25</w:t>
      </w:r>
      <w:r w:rsidRPr="00CB177E">
        <w:rPr>
          <w:rFonts w:ascii="Montserrat Light" w:hAnsi="Montserrat Light"/>
          <w:sz w:val="24"/>
          <w:szCs w:val="24"/>
        </w:rPr>
        <w:t xml:space="preserve"> savings proposals </w:t>
      </w:r>
      <w:r w:rsidR="00022A29" w:rsidRPr="00CB177E">
        <w:rPr>
          <w:rFonts w:ascii="Montserrat Light" w:hAnsi="Montserrat Light"/>
          <w:sz w:val="24"/>
          <w:szCs w:val="24"/>
        </w:rPr>
        <w:t>are</w:t>
      </w:r>
      <w:r w:rsidRPr="00CB177E">
        <w:rPr>
          <w:rFonts w:ascii="Montserrat Light" w:hAnsi="Montserrat Light"/>
          <w:sz w:val="24"/>
          <w:szCs w:val="24"/>
        </w:rPr>
        <w:t xml:space="preserve"> included in the Savings section below.</w:t>
      </w:r>
    </w:p>
    <w:p w14:paraId="44917464" w14:textId="77777777" w:rsidR="00B74D90" w:rsidRPr="00CB177E" w:rsidRDefault="00B74D90" w:rsidP="009C403D">
      <w:pPr>
        <w:spacing w:after="0" w:line="240" w:lineRule="auto"/>
        <w:rPr>
          <w:rFonts w:ascii="Montserrat Light" w:hAnsi="Montserrat Light"/>
          <w:sz w:val="24"/>
          <w:szCs w:val="24"/>
        </w:rPr>
      </w:pPr>
    </w:p>
    <w:p w14:paraId="4E66A78A" w14:textId="3E8639C8" w:rsidR="00B74D90" w:rsidRPr="00BD4C2C" w:rsidRDefault="00B74D90" w:rsidP="00217F99">
      <w:pPr>
        <w:spacing w:after="0" w:line="240" w:lineRule="auto"/>
        <w:rPr>
          <w:rFonts w:ascii="Montserrat Light" w:hAnsi="Montserrat Light"/>
          <w:sz w:val="24"/>
          <w:szCs w:val="24"/>
        </w:rPr>
      </w:pPr>
      <w:r w:rsidRPr="00CB177E">
        <w:rPr>
          <w:rFonts w:ascii="Montserrat Light" w:hAnsi="Montserrat Light"/>
          <w:sz w:val="24"/>
          <w:szCs w:val="24"/>
        </w:rPr>
        <w:t xml:space="preserve">There are </w:t>
      </w:r>
      <w:proofErr w:type="gramStart"/>
      <w:r w:rsidRPr="00CB177E">
        <w:rPr>
          <w:rFonts w:ascii="Montserrat Light" w:hAnsi="Montserrat Light"/>
          <w:sz w:val="24"/>
          <w:szCs w:val="24"/>
        </w:rPr>
        <w:t>a number of</w:t>
      </w:r>
      <w:proofErr w:type="gramEnd"/>
      <w:r w:rsidRPr="00CB177E">
        <w:rPr>
          <w:rFonts w:ascii="Montserrat Light" w:hAnsi="Montserrat Light"/>
          <w:sz w:val="24"/>
          <w:szCs w:val="24"/>
        </w:rPr>
        <w:t xml:space="preserve"> reasons that the expected budget gap of £1.988m for</w:t>
      </w:r>
      <w:r>
        <w:rPr>
          <w:rFonts w:ascii="Montserrat Light" w:hAnsi="Montserrat Light"/>
          <w:sz w:val="24"/>
          <w:szCs w:val="24"/>
        </w:rPr>
        <w:t xml:space="preserve"> 2024/25 </w:t>
      </w:r>
      <w:r w:rsidR="00217F99">
        <w:rPr>
          <w:rFonts w:ascii="Montserrat Light" w:hAnsi="Montserrat Light"/>
          <w:sz w:val="24"/>
          <w:szCs w:val="24"/>
        </w:rPr>
        <w:t xml:space="preserve">as anticipated </w:t>
      </w:r>
      <w:r>
        <w:rPr>
          <w:rFonts w:ascii="Montserrat Light" w:hAnsi="Montserrat Light"/>
          <w:sz w:val="24"/>
          <w:szCs w:val="24"/>
        </w:rPr>
        <w:t xml:space="preserve">in the </w:t>
      </w:r>
      <w:r w:rsidR="00B15EB9">
        <w:rPr>
          <w:rFonts w:ascii="Montserrat Light" w:hAnsi="Montserrat Light"/>
          <w:sz w:val="24"/>
          <w:szCs w:val="24"/>
        </w:rPr>
        <w:t>2023/24 to 2026/27</w:t>
      </w:r>
      <w:r>
        <w:rPr>
          <w:rFonts w:ascii="Montserrat Light" w:hAnsi="Montserrat Light"/>
          <w:sz w:val="24"/>
          <w:szCs w:val="24"/>
        </w:rPr>
        <w:t xml:space="preserve"> MTFP has increased</w:t>
      </w:r>
      <w:r w:rsidR="00217F99">
        <w:rPr>
          <w:rFonts w:ascii="Montserrat Light" w:hAnsi="Montserrat Light"/>
          <w:sz w:val="24"/>
          <w:szCs w:val="24"/>
        </w:rPr>
        <w:t xml:space="preserve"> significantly, as detailed in the 2024/25 business case.</w:t>
      </w:r>
    </w:p>
    <w:p w14:paraId="34212292" w14:textId="77777777" w:rsidR="003C17BA" w:rsidRDefault="003C17BA" w:rsidP="009C403D">
      <w:pPr>
        <w:spacing w:after="0" w:line="240" w:lineRule="auto"/>
        <w:rPr>
          <w:rFonts w:ascii="Montserrat Light" w:hAnsi="Montserrat Light"/>
          <w:sz w:val="24"/>
          <w:szCs w:val="24"/>
        </w:rPr>
      </w:pPr>
    </w:p>
    <w:p w14:paraId="00C53646" w14:textId="3760FA35" w:rsidR="0001661A" w:rsidRPr="00BD4C2C" w:rsidRDefault="0001661A"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The </w:t>
      </w:r>
      <w:r w:rsidR="007D175C">
        <w:rPr>
          <w:rFonts w:ascii="Montserrat Light" w:hAnsi="Montserrat Light"/>
          <w:sz w:val="24"/>
          <w:szCs w:val="24"/>
        </w:rPr>
        <w:t>MTFP</w:t>
      </w:r>
      <w:r w:rsidRPr="00BD4C2C">
        <w:rPr>
          <w:rFonts w:ascii="Montserrat Light" w:hAnsi="Montserrat Light"/>
          <w:sz w:val="24"/>
          <w:szCs w:val="24"/>
        </w:rPr>
        <w:t xml:space="preserve"> is based on the information available at the time of writing and can be affected by National Government budget decisions.  In previous years the Scottish Government has put </w:t>
      </w:r>
      <w:r w:rsidR="00B44300">
        <w:rPr>
          <w:rFonts w:ascii="Montserrat Light" w:hAnsi="Montserrat Light"/>
          <w:sz w:val="24"/>
          <w:szCs w:val="24"/>
        </w:rPr>
        <w:t xml:space="preserve">some </w:t>
      </w:r>
      <w:r w:rsidRPr="00BD4C2C">
        <w:rPr>
          <w:rFonts w:ascii="Montserrat Light" w:hAnsi="Montserrat Light"/>
          <w:sz w:val="24"/>
          <w:szCs w:val="24"/>
        </w:rPr>
        <w:t>restrictions on Local Authorities and NHS Boards in terms of the payments to be passed to the IJB or has provided additional grant funding to the partners at a late stage in the budget settlement negotiations.</w:t>
      </w:r>
    </w:p>
    <w:p w14:paraId="61D61E47" w14:textId="77777777" w:rsidR="003C17BA" w:rsidRPr="00BD4C2C" w:rsidRDefault="003C17BA" w:rsidP="009C403D">
      <w:pPr>
        <w:spacing w:after="0" w:line="240" w:lineRule="auto"/>
        <w:rPr>
          <w:rFonts w:ascii="Montserrat Light" w:hAnsi="Montserrat Light"/>
          <w:sz w:val="24"/>
          <w:szCs w:val="24"/>
        </w:rPr>
      </w:pPr>
    </w:p>
    <w:p w14:paraId="6165EC78" w14:textId="6FED7785" w:rsidR="0001661A" w:rsidRPr="00BD4C2C" w:rsidRDefault="0001661A" w:rsidP="009C403D">
      <w:pPr>
        <w:spacing w:after="0" w:line="240" w:lineRule="auto"/>
        <w:rPr>
          <w:rFonts w:ascii="Montserrat Light" w:hAnsi="Montserrat Light"/>
          <w:sz w:val="24"/>
          <w:szCs w:val="24"/>
        </w:rPr>
      </w:pPr>
      <w:r w:rsidRPr="007D175C">
        <w:rPr>
          <w:rFonts w:ascii="Montserrat Light" w:hAnsi="Montserrat Light"/>
          <w:sz w:val="24"/>
          <w:szCs w:val="24"/>
        </w:rPr>
        <w:t xml:space="preserve">Due to the limitations of data held across the Partnership, it is not </w:t>
      </w:r>
      <w:r w:rsidR="00B44300">
        <w:rPr>
          <w:rFonts w:ascii="Montserrat Light" w:hAnsi="Montserrat Light"/>
          <w:sz w:val="24"/>
          <w:szCs w:val="24"/>
        </w:rPr>
        <w:t xml:space="preserve">currently </w:t>
      </w:r>
      <w:r w:rsidRPr="007D175C">
        <w:rPr>
          <w:rFonts w:ascii="Montserrat Light" w:hAnsi="Montserrat Light"/>
          <w:sz w:val="24"/>
          <w:szCs w:val="24"/>
        </w:rPr>
        <w:t>possible to provide information which links activity data to financial impact.  This is a risk in that the financial impact of activity linked with increasing demographics in the older age brackets, cannot be estimated with confidence.  This will be an area that both the IJB and the partners will have to work on as management information systems become more sophisticated.</w:t>
      </w:r>
      <w:r w:rsidRPr="00BD4C2C">
        <w:rPr>
          <w:rFonts w:ascii="Montserrat Light" w:hAnsi="Montserrat Light"/>
          <w:sz w:val="24"/>
          <w:szCs w:val="24"/>
        </w:rPr>
        <w:t xml:space="preserve">  </w:t>
      </w:r>
    </w:p>
    <w:p w14:paraId="37BB01B8" w14:textId="77777777" w:rsidR="00DE0538" w:rsidRDefault="00DE0538" w:rsidP="009C403D">
      <w:pPr>
        <w:pStyle w:val="Title"/>
        <w:spacing w:after="0"/>
        <w:rPr>
          <w:rFonts w:ascii="Montserrat Light" w:hAnsi="Montserrat Light"/>
          <w:szCs w:val="24"/>
        </w:rPr>
      </w:pPr>
    </w:p>
    <w:p w14:paraId="6A3E77C5" w14:textId="0D8F7798" w:rsidR="00DD4E9B" w:rsidRPr="00BD4C2C" w:rsidRDefault="00DD4E9B" w:rsidP="009C403D">
      <w:pPr>
        <w:pStyle w:val="Title"/>
        <w:spacing w:after="0"/>
        <w:rPr>
          <w:rFonts w:ascii="Montserrat Light" w:hAnsi="Montserrat Light"/>
          <w:szCs w:val="24"/>
        </w:rPr>
      </w:pPr>
      <w:r w:rsidRPr="00E775AE">
        <w:rPr>
          <w:rFonts w:ascii="Montserrat Light" w:hAnsi="Montserrat Light"/>
          <w:szCs w:val="24"/>
        </w:rPr>
        <w:t>Reserves Position</w:t>
      </w:r>
    </w:p>
    <w:p w14:paraId="65EF71EA" w14:textId="77777777" w:rsidR="00DE0538" w:rsidRDefault="00DE0538" w:rsidP="009C403D">
      <w:pPr>
        <w:spacing w:after="0" w:line="240" w:lineRule="auto"/>
        <w:rPr>
          <w:rFonts w:ascii="Montserrat Light" w:hAnsi="Montserrat Light"/>
          <w:sz w:val="24"/>
          <w:szCs w:val="24"/>
        </w:rPr>
      </w:pPr>
    </w:p>
    <w:p w14:paraId="7E24AB6B" w14:textId="77777777" w:rsidR="00886E13" w:rsidRDefault="00DD4E9B"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The Public Bodies (Joint Working) (Scotland) Act 2014 establishes the framework for the integration of health and social care in Scotland.  The Act empowers an IJB to hold reserves subject to an agreed reserves strategy.  </w:t>
      </w:r>
    </w:p>
    <w:p w14:paraId="7745C3D9" w14:textId="77777777" w:rsidR="00886E13" w:rsidRDefault="00886E13" w:rsidP="009C403D">
      <w:pPr>
        <w:spacing w:after="0" w:line="240" w:lineRule="auto"/>
        <w:rPr>
          <w:rFonts w:ascii="Montserrat Light" w:hAnsi="Montserrat Light"/>
          <w:sz w:val="24"/>
          <w:szCs w:val="24"/>
        </w:rPr>
      </w:pPr>
    </w:p>
    <w:p w14:paraId="21CE595A" w14:textId="77777777" w:rsidR="00886E13" w:rsidRDefault="00886E13" w:rsidP="00886E13">
      <w:pPr>
        <w:spacing w:after="0" w:line="240" w:lineRule="auto"/>
        <w:rPr>
          <w:rFonts w:ascii="Montserrat Light" w:hAnsi="Montserrat Light"/>
          <w:sz w:val="24"/>
          <w:szCs w:val="24"/>
        </w:rPr>
      </w:pPr>
      <w:r w:rsidRPr="00BD4C2C">
        <w:rPr>
          <w:rFonts w:ascii="Montserrat Light" w:hAnsi="Montserrat Light"/>
          <w:sz w:val="24"/>
          <w:szCs w:val="24"/>
        </w:rPr>
        <w:t>The main purpose of holding reserves for the IJB is to:</w:t>
      </w:r>
    </w:p>
    <w:p w14:paraId="5A99B0EA" w14:textId="77777777" w:rsidR="00886E13" w:rsidRPr="00BD4C2C" w:rsidRDefault="00886E13" w:rsidP="00886E13">
      <w:pPr>
        <w:spacing w:after="0" w:line="240" w:lineRule="auto"/>
        <w:rPr>
          <w:rFonts w:ascii="Montserrat Light" w:hAnsi="Montserrat Light"/>
          <w:sz w:val="24"/>
          <w:szCs w:val="24"/>
        </w:rPr>
      </w:pPr>
    </w:p>
    <w:p w14:paraId="044699DB" w14:textId="48F1429B" w:rsidR="00886E13" w:rsidRDefault="00886E13" w:rsidP="00886E13">
      <w:pPr>
        <w:pStyle w:val="ListParagraph"/>
        <w:numPr>
          <w:ilvl w:val="0"/>
          <w:numId w:val="6"/>
        </w:numPr>
        <w:spacing w:after="0" w:line="240" w:lineRule="auto"/>
        <w:ind w:left="714" w:hanging="288"/>
        <w:contextualSpacing w:val="0"/>
        <w:rPr>
          <w:rFonts w:ascii="Montserrat Light" w:hAnsi="Montserrat Light"/>
          <w:sz w:val="24"/>
          <w:szCs w:val="24"/>
        </w:rPr>
      </w:pPr>
      <w:r>
        <w:rPr>
          <w:rFonts w:ascii="Montserrat Light" w:hAnsi="Montserrat Light"/>
          <w:sz w:val="24"/>
          <w:szCs w:val="24"/>
        </w:rPr>
        <w:t>Create a working balance to help manage the impact of uneven cash flows</w:t>
      </w:r>
      <w:r w:rsidR="005609EB">
        <w:rPr>
          <w:rFonts w:ascii="Montserrat Light" w:hAnsi="Montserrat Light"/>
          <w:sz w:val="24"/>
          <w:szCs w:val="24"/>
        </w:rPr>
        <w:t xml:space="preserve"> </w:t>
      </w:r>
      <w:r>
        <w:rPr>
          <w:rFonts w:ascii="Montserrat Light" w:hAnsi="Montserrat Light"/>
          <w:sz w:val="24"/>
          <w:szCs w:val="24"/>
        </w:rPr>
        <w:t>(general reserve).</w:t>
      </w:r>
    </w:p>
    <w:p w14:paraId="238916F7" w14:textId="77777777" w:rsidR="00886E13" w:rsidRPr="00BD4C2C" w:rsidRDefault="00886E13" w:rsidP="00886E13">
      <w:pPr>
        <w:pStyle w:val="ListParagraph"/>
        <w:numPr>
          <w:ilvl w:val="0"/>
          <w:numId w:val="6"/>
        </w:numPr>
        <w:spacing w:after="0" w:line="240" w:lineRule="auto"/>
        <w:ind w:left="714" w:hanging="288"/>
        <w:contextualSpacing w:val="0"/>
        <w:rPr>
          <w:rFonts w:ascii="Montserrat Light" w:hAnsi="Montserrat Light"/>
          <w:sz w:val="24"/>
          <w:szCs w:val="24"/>
        </w:rPr>
      </w:pPr>
      <w:r w:rsidRPr="00BD4C2C">
        <w:rPr>
          <w:rFonts w:ascii="Montserrat Light" w:hAnsi="Montserrat Light"/>
          <w:sz w:val="24"/>
          <w:szCs w:val="24"/>
        </w:rPr>
        <w:t>Provide a contingency to cushion the impact of emerging or unforeseen events or genuine emergencies (</w:t>
      </w:r>
      <w:r>
        <w:rPr>
          <w:rFonts w:ascii="Montserrat Light" w:hAnsi="Montserrat Light"/>
          <w:sz w:val="24"/>
          <w:szCs w:val="24"/>
        </w:rPr>
        <w:t>contingency reserve</w:t>
      </w:r>
      <w:r w:rsidRPr="00BD4C2C">
        <w:rPr>
          <w:rFonts w:ascii="Montserrat Light" w:hAnsi="Montserrat Light"/>
          <w:sz w:val="24"/>
          <w:szCs w:val="24"/>
        </w:rPr>
        <w:t>)</w:t>
      </w:r>
      <w:r>
        <w:rPr>
          <w:rFonts w:ascii="Montserrat Light" w:hAnsi="Montserrat Light"/>
          <w:sz w:val="24"/>
          <w:szCs w:val="24"/>
        </w:rPr>
        <w:t>.</w:t>
      </w:r>
    </w:p>
    <w:p w14:paraId="5D42C23E" w14:textId="77777777" w:rsidR="00886E13" w:rsidRPr="00BD4C2C" w:rsidRDefault="00886E13" w:rsidP="00886E13">
      <w:pPr>
        <w:pStyle w:val="ListParagraph"/>
        <w:numPr>
          <w:ilvl w:val="0"/>
          <w:numId w:val="6"/>
        </w:numPr>
        <w:spacing w:after="0" w:line="240" w:lineRule="auto"/>
        <w:ind w:hanging="288"/>
        <w:contextualSpacing w:val="0"/>
        <w:rPr>
          <w:rFonts w:ascii="Montserrat Light" w:hAnsi="Montserrat Light"/>
          <w:sz w:val="24"/>
          <w:szCs w:val="24"/>
        </w:rPr>
      </w:pPr>
      <w:r w:rsidRPr="00BD4C2C">
        <w:rPr>
          <w:rFonts w:ascii="Montserrat Light" w:hAnsi="Montserrat Light"/>
          <w:sz w:val="24"/>
          <w:szCs w:val="24"/>
        </w:rPr>
        <w:t>Set aside amounts for initiatives that extend beyond one year or as a contingency for specific situation (earmarked reserve).</w:t>
      </w:r>
    </w:p>
    <w:p w14:paraId="6522AD6C" w14:textId="77777777" w:rsidR="00886E13" w:rsidRPr="00BD4C2C" w:rsidRDefault="00886E13" w:rsidP="00886E13">
      <w:pPr>
        <w:pStyle w:val="ListParagraph"/>
        <w:spacing w:after="0" w:line="240" w:lineRule="auto"/>
        <w:contextualSpacing w:val="0"/>
        <w:rPr>
          <w:rFonts w:ascii="Montserrat Light" w:hAnsi="Montserrat Light"/>
          <w:sz w:val="24"/>
          <w:szCs w:val="24"/>
        </w:rPr>
      </w:pPr>
    </w:p>
    <w:p w14:paraId="24D4145A" w14:textId="55F4CACA" w:rsidR="002475C8" w:rsidRDefault="004B66EB" w:rsidP="009C403D">
      <w:pPr>
        <w:spacing w:after="0" w:line="240" w:lineRule="auto"/>
        <w:rPr>
          <w:rFonts w:ascii="Montserrat Light" w:hAnsi="Montserrat Light"/>
          <w:sz w:val="24"/>
          <w:szCs w:val="24"/>
        </w:rPr>
      </w:pPr>
      <w:r w:rsidRPr="00CB177E">
        <w:rPr>
          <w:rFonts w:ascii="Montserrat Light" w:hAnsi="Montserrat Light"/>
          <w:sz w:val="24"/>
          <w:szCs w:val="24"/>
        </w:rPr>
        <w:t>Falkirk IJB</w:t>
      </w:r>
      <w:r w:rsidR="00DD4E9B" w:rsidRPr="00CB177E">
        <w:rPr>
          <w:rFonts w:ascii="Montserrat Light" w:hAnsi="Montserrat Light"/>
          <w:sz w:val="24"/>
          <w:szCs w:val="24"/>
        </w:rPr>
        <w:t xml:space="preserve"> has an approved reserves strategy</w:t>
      </w:r>
      <w:r w:rsidR="000D06F9" w:rsidRPr="00CB177E">
        <w:rPr>
          <w:rFonts w:ascii="Montserrat Light" w:hAnsi="Montserrat Light"/>
          <w:sz w:val="24"/>
          <w:szCs w:val="24"/>
        </w:rPr>
        <w:t xml:space="preserve"> and currently holds contingency reserves of £</w:t>
      </w:r>
      <w:r w:rsidR="00C42883" w:rsidRPr="00CB177E">
        <w:rPr>
          <w:rFonts w:ascii="Montserrat Light" w:hAnsi="Montserrat Light"/>
          <w:sz w:val="24"/>
          <w:szCs w:val="24"/>
        </w:rPr>
        <w:t>2.050</w:t>
      </w:r>
      <w:r w:rsidR="000A1E12" w:rsidRPr="00CB177E">
        <w:rPr>
          <w:rFonts w:ascii="Montserrat Light" w:hAnsi="Montserrat Light"/>
          <w:sz w:val="24"/>
          <w:szCs w:val="24"/>
        </w:rPr>
        <w:t>m</w:t>
      </w:r>
      <w:r w:rsidR="000D06F9" w:rsidRPr="00CB177E">
        <w:rPr>
          <w:rFonts w:ascii="Montserrat Light" w:hAnsi="Montserrat Light"/>
          <w:sz w:val="24"/>
          <w:szCs w:val="24"/>
        </w:rPr>
        <w:t xml:space="preserve"> and unallocated general reserves of £</w:t>
      </w:r>
      <w:r w:rsidR="000A1E12" w:rsidRPr="00CB177E">
        <w:rPr>
          <w:rFonts w:ascii="Montserrat Light" w:hAnsi="Montserrat Light"/>
          <w:sz w:val="24"/>
          <w:szCs w:val="24"/>
        </w:rPr>
        <w:t>1.</w:t>
      </w:r>
      <w:r w:rsidR="00C42883" w:rsidRPr="00CB177E">
        <w:rPr>
          <w:rFonts w:ascii="Montserrat Light" w:hAnsi="Montserrat Light"/>
          <w:sz w:val="24"/>
          <w:szCs w:val="24"/>
        </w:rPr>
        <w:t>593</w:t>
      </w:r>
      <w:r w:rsidR="000D06F9" w:rsidRPr="00CB177E">
        <w:rPr>
          <w:rFonts w:ascii="Montserrat Light" w:hAnsi="Montserrat Light"/>
          <w:sz w:val="24"/>
          <w:szCs w:val="24"/>
        </w:rPr>
        <w:t>m</w:t>
      </w:r>
      <w:r w:rsidR="00DD4E9B" w:rsidRPr="00CB177E">
        <w:rPr>
          <w:rFonts w:ascii="Montserrat Light" w:hAnsi="Montserrat Light"/>
          <w:sz w:val="24"/>
          <w:szCs w:val="24"/>
        </w:rPr>
        <w:t>.</w:t>
      </w:r>
      <w:r w:rsidR="00683534">
        <w:rPr>
          <w:rFonts w:ascii="Montserrat Light" w:hAnsi="Montserrat Light"/>
          <w:sz w:val="24"/>
          <w:szCs w:val="24"/>
        </w:rPr>
        <w:t xml:space="preserve">  </w:t>
      </w:r>
    </w:p>
    <w:p w14:paraId="44B8B736" w14:textId="77777777" w:rsidR="002475C8" w:rsidRDefault="002475C8" w:rsidP="009C403D">
      <w:pPr>
        <w:spacing w:after="0" w:line="240" w:lineRule="auto"/>
        <w:rPr>
          <w:rFonts w:ascii="Montserrat Light" w:hAnsi="Montserrat Light"/>
          <w:sz w:val="24"/>
          <w:szCs w:val="24"/>
        </w:rPr>
      </w:pPr>
    </w:p>
    <w:p w14:paraId="0CABD0E1" w14:textId="771D93B6" w:rsidR="000E5FC5" w:rsidRPr="00BD4C2C" w:rsidRDefault="000D06F9"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In addition, the IJB holds </w:t>
      </w:r>
      <w:proofErr w:type="gramStart"/>
      <w:r w:rsidRPr="00BD4C2C">
        <w:rPr>
          <w:rFonts w:ascii="Montserrat Light" w:hAnsi="Montserrat Light"/>
          <w:sz w:val="24"/>
          <w:szCs w:val="24"/>
        </w:rPr>
        <w:t>a number of</w:t>
      </w:r>
      <w:proofErr w:type="gramEnd"/>
      <w:r w:rsidRPr="00BD4C2C">
        <w:rPr>
          <w:rFonts w:ascii="Montserrat Light" w:hAnsi="Montserrat Light"/>
          <w:sz w:val="24"/>
          <w:szCs w:val="24"/>
        </w:rPr>
        <w:t xml:space="preserve"> earmarked general reserves.  These are held for specific purposes</w:t>
      </w:r>
      <w:r w:rsidR="000E5FC5" w:rsidRPr="00BD4C2C">
        <w:rPr>
          <w:rFonts w:ascii="Montserrat Light" w:hAnsi="Montserrat Light"/>
          <w:sz w:val="24"/>
          <w:szCs w:val="24"/>
        </w:rPr>
        <w:t xml:space="preserve"> and include:</w:t>
      </w:r>
    </w:p>
    <w:p w14:paraId="38EBF397" w14:textId="77777777" w:rsidR="003C17BA" w:rsidRPr="00BD4C2C" w:rsidRDefault="003C17BA" w:rsidP="009C403D">
      <w:pPr>
        <w:spacing w:after="0" w:line="240" w:lineRule="auto"/>
        <w:rPr>
          <w:rFonts w:ascii="Montserrat Light" w:hAnsi="Montserrat Light"/>
          <w:sz w:val="24"/>
          <w:szCs w:val="24"/>
        </w:rPr>
      </w:pPr>
    </w:p>
    <w:p w14:paraId="7985A44B" w14:textId="2388D35A" w:rsidR="00DD4E9B" w:rsidRPr="00CA371D" w:rsidRDefault="00CA371D" w:rsidP="002D307B">
      <w:pPr>
        <w:pStyle w:val="ListParagraph"/>
        <w:numPr>
          <w:ilvl w:val="0"/>
          <w:numId w:val="20"/>
        </w:numPr>
        <w:spacing w:after="0" w:line="240" w:lineRule="auto"/>
        <w:ind w:left="709" w:hanging="283"/>
        <w:rPr>
          <w:rFonts w:ascii="Montserrat Light" w:hAnsi="Montserrat Light"/>
          <w:sz w:val="24"/>
          <w:szCs w:val="24"/>
        </w:rPr>
      </w:pPr>
      <w:r>
        <w:rPr>
          <w:rFonts w:ascii="Montserrat Light" w:hAnsi="Montserrat Light"/>
          <w:sz w:val="24"/>
          <w:szCs w:val="24"/>
        </w:rPr>
        <w:t>S</w:t>
      </w:r>
      <w:r w:rsidR="00FC72F7" w:rsidRPr="00CA371D">
        <w:rPr>
          <w:rFonts w:ascii="Montserrat Light" w:hAnsi="Montserrat Light"/>
          <w:sz w:val="24"/>
          <w:szCs w:val="24"/>
        </w:rPr>
        <w:t>ervice</w:t>
      </w:r>
      <w:r w:rsidR="000E5FC5" w:rsidRPr="00CA371D">
        <w:rPr>
          <w:rFonts w:ascii="Montserrat Light" w:hAnsi="Montserrat Light"/>
          <w:sz w:val="24"/>
          <w:szCs w:val="24"/>
        </w:rPr>
        <w:t xml:space="preserve"> pressures </w:t>
      </w:r>
      <w:r>
        <w:rPr>
          <w:rFonts w:ascii="Montserrat Light" w:hAnsi="Montserrat Light"/>
          <w:sz w:val="24"/>
          <w:szCs w:val="24"/>
        </w:rPr>
        <w:t xml:space="preserve">and development </w:t>
      </w:r>
      <w:r w:rsidR="000E5FC5" w:rsidRPr="00CA371D">
        <w:rPr>
          <w:rFonts w:ascii="Montserrat Light" w:hAnsi="Montserrat Light"/>
          <w:sz w:val="24"/>
          <w:szCs w:val="24"/>
        </w:rPr>
        <w:t xml:space="preserve">funding </w:t>
      </w:r>
      <w:r w:rsidRPr="00CA371D">
        <w:rPr>
          <w:rFonts w:ascii="Montserrat Light" w:hAnsi="Montserrat Light"/>
          <w:sz w:val="24"/>
          <w:szCs w:val="24"/>
        </w:rPr>
        <w:t xml:space="preserve">that will support increased capacity whilst long-term proposals are </w:t>
      </w:r>
      <w:proofErr w:type="gramStart"/>
      <w:r w:rsidRPr="00CA371D">
        <w:rPr>
          <w:rFonts w:ascii="Montserrat Light" w:hAnsi="Montserrat Light"/>
          <w:sz w:val="24"/>
          <w:szCs w:val="24"/>
        </w:rPr>
        <w:t>developed</w:t>
      </w:r>
      <w:r w:rsidR="000E5FC5" w:rsidRPr="00CA371D">
        <w:rPr>
          <w:rFonts w:ascii="Montserrat Light" w:hAnsi="Montserrat Light"/>
          <w:sz w:val="24"/>
          <w:szCs w:val="24"/>
        </w:rPr>
        <w:t>;</w:t>
      </w:r>
      <w:proofErr w:type="gramEnd"/>
    </w:p>
    <w:p w14:paraId="0F976D93" w14:textId="747B2D2D" w:rsidR="000E5FC5" w:rsidRPr="00CA371D" w:rsidRDefault="0052756D" w:rsidP="002D307B">
      <w:pPr>
        <w:pStyle w:val="ListParagraph"/>
        <w:numPr>
          <w:ilvl w:val="0"/>
          <w:numId w:val="20"/>
        </w:numPr>
        <w:spacing w:after="0" w:line="240" w:lineRule="auto"/>
        <w:ind w:left="709" w:hanging="283"/>
        <w:rPr>
          <w:rFonts w:ascii="Montserrat Light" w:hAnsi="Montserrat Light"/>
          <w:sz w:val="24"/>
          <w:szCs w:val="24"/>
        </w:rPr>
      </w:pPr>
      <w:r w:rsidRPr="00CA371D">
        <w:rPr>
          <w:rFonts w:ascii="Montserrat Light" w:hAnsi="Montserrat Light"/>
          <w:sz w:val="24"/>
          <w:szCs w:val="24"/>
        </w:rPr>
        <w:lastRenderedPageBreak/>
        <w:t xml:space="preserve">Partnership Funding, </w:t>
      </w:r>
      <w:r w:rsidR="00CA371D" w:rsidRPr="00CA371D">
        <w:rPr>
          <w:rFonts w:ascii="Montserrat Light" w:hAnsi="Montserrat Light"/>
          <w:sz w:val="24"/>
          <w:szCs w:val="24"/>
        </w:rPr>
        <w:t xml:space="preserve">where funds are managed through specific workstreams, with defined </w:t>
      </w:r>
      <w:proofErr w:type="gramStart"/>
      <w:r w:rsidR="00CA371D" w:rsidRPr="00CA371D">
        <w:rPr>
          <w:rFonts w:ascii="Montserrat Light" w:hAnsi="Montserrat Light"/>
          <w:sz w:val="24"/>
          <w:szCs w:val="24"/>
        </w:rPr>
        <w:t>objectives</w:t>
      </w:r>
      <w:r w:rsidR="000E5FC5" w:rsidRPr="00CA371D">
        <w:rPr>
          <w:rFonts w:ascii="Montserrat Light" w:hAnsi="Montserrat Light"/>
          <w:sz w:val="24"/>
          <w:szCs w:val="24"/>
        </w:rPr>
        <w:t>;</w:t>
      </w:r>
      <w:proofErr w:type="gramEnd"/>
    </w:p>
    <w:p w14:paraId="60695433" w14:textId="1EB3C217" w:rsidR="000E5FC5" w:rsidRPr="00CA371D" w:rsidRDefault="000E5FC5" w:rsidP="002D307B">
      <w:pPr>
        <w:pStyle w:val="ListParagraph"/>
        <w:numPr>
          <w:ilvl w:val="0"/>
          <w:numId w:val="20"/>
        </w:numPr>
        <w:spacing w:after="0" w:line="240" w:lineRule="auto"/>
        <w:ind w:left="709" w:hanging="283"/>
        <w:rPr>
          <w:rFonts w:ascii="Montserrat Light" w:hAnsi="Montserrat Light"/>
          <w:sz w:val="24"/>
          <w:szCs w:val="24"/>
        </w:rPr>
      </w:pPr>
      <w:r w:rsidRPr="00CA371D">
        <w:rPr>
          <w:rFonts w:ascii="Montserrat Light" w:hAnsi="Montserrat Light"/>
          <w:sz w:val="24"/>
          <w:szCs w:val="24"/>
        </w:rPr>
        <w:t xml:space="preserve">Locally created reserves </w:t>
      </w:r>
      <w:r w:rsidR="00A53D47">
        <w:rPr>
          <w:rFonts w:ascii="Montserrat Light" w:hAnsi="Montserrat Light"/>
          <w:sz w:val="24"/>
          <w:szCs w:val="24"/>
        </w:rPr>
        <w:t>which are</w:t>
      </w:r>
      <w:r w:rsidRPr="00CA371D">
        <w:rPr>
          <w:rFonts w:ascii="Montserrat Light" w:hAnsi="Montserrat Light"/>
          <w:sz w:val="24"/>
          <w:szCs w:val="24"/>
        </w:rPr>
        <w:t xml:space="preserve"> funds arising from local events and held for specific purposes as approved by the IJB Board</w:t>
      </w:r>
      <w:r w:rsidR="000A1E12" w:rsidRPr="00CA371D">
        <w:rPr>
          <w:rFonts w:ascii="Montserrat Light" w:hAnsi="Montserrat Light"/>
          <w:sz w:val="24"/>
          <w:szCs w:val="24"/>
        </w:rPr>
        <w:t>.</w:t>
      </w:r>
    </w:p>
    <w:p w14:paraId="6A99294D" w14:textId="77777777" w:rsidR="003C17BA" w:rsidRPr="00BD4C2C" w:rsidRDefault="003C17BA" w:rsidP="0071324D">
      <w:pPr>
        <w:pStyle w:val="ListParagraph"/>
        <w:spacing w:after="0" w:line="240" w:lineRule="auto"/>
        <w:ind w:left="506"/>
        <w:rPr>
          <w:rFonts w:ascii="Montserrat Light" w:hAnsi="Montserrat Light"/>
          <w:sz w:val="24"/>
          <w:szCs w:val="24"/>
        </w:rPr>
      </w:pPr>
    </w:p>
    <w:p w14:paraId="2003163F" w14:textId="2D242615" w:rsidR="00DD4E9B" w:rsidRPr="00BD4C2C" w:rsidRDefault="00B37F23" w:rsidP="009C403D">
      <w:pPr>
        <w:spacing w:after="0" w:line="240" w:lineRule="auto"/>
        <w:rPr>
          <w:rFonts w:ascii="Montserrat Light" w:hAnsi="Montserrat Light"/>
          <w:sz w:val="24"/>
          <w:szCs w:val="24"/>
        </w:rPr>
      </w:pPr>
      <w:r w:rsidRPr="00BD4C2C">
        <w:rPr>
          <w:rFonts w:ascii="Montserrat Light" w:hAnsi="Montserrat Light"/>
          <w:sz w:val="24"/>
          <w:szCs w:val="24"/>
        </w:rPr>
        <w:t>K</w:t>
      </w:r>
      <w:r w:rsidR="00DD4E9B" w:rsidRPr="00BD4C2C">
        <w:rPr>
          <w:rFonts w:ascii="Montserrat Light" w:hAnsi="Montserrat Light"/>
          <w:sz w:val="24"/>
          <w:szCs w:val="24"/>
        </w:rPr>
        <w:t>ey point</w:t>
      </w:r>
      <w:r w:rsidRPr="00BD4C2C">
        <w:rPr>
          <w:rFonts w:ascii="Montserrat Light" w:hAnsi="Montserrat Light"/>
          <w:sz w:val="24"/>
          <w:szCs w:val="24"/>
        </w:rPr>
        <w:t>s</w:t>
      </w:r>
      <w:r w:rsidR="00DD4E9B" w:rsidRPr="00BD4C2C">
        <w:rPr>
          <w:rFonts w:ascii="Montserrat Light" w:hAnsi="Montserrat Light"/>
          <w:sz w:val="24"/>
          <w:szCs w:val="24"/>
        </w:rPr>
        <w:t xml:space="preserve"> to note from the Falkirk IJB strategy are:</w:t>
      </w:r>
    </w:p>
    <w:p w14:paraId="31792729" w14:textId="77777777" w:rsidR="00DD4E9B" w:rsidRPr="00BD4C2C" w:rsidRDefault="00DD4E9B" w:rsidP="002D307B">
      <w:pPr>
        <w:pStyle w:val="ListParagraph"/>
        <w:numPr>
          <w:ilvl w:val="0"/>
          <w:numId w:val="6"/>
        </w:numPr>
        <w:spacing w:after="0" w:line="240" w:lineRule="auto"/>
        <w:ind w:hanging="294"/>
        <w:contextualSpacing w:val="0"/>
        <w:rPr>
          <w:rFonts w:ascii="Montserrat Light" w:hAnsi="Montserrat Light"/>
          <w:sz w:val="24"/>
          <w:szCs w:val="24"/>
        </w:rPr>
      </w:pPr>
      <w:r w:rsidRPr="00BD4C2C">
        <w:rPr>
          <w:rFonts w:ascii="Montserrat Light" w:hAnsi="Montserrat Light"/>
          <w:sz w:val="24"/>
          <w:szCs w:val="24"/>
        </w:rPr>
        <w:t>The levels of earmarked and general reserves and their purpose will be agreed as part of the annual budget setting process.</w:t>
      </w:r>
    </w:p>
    <w:p w14:paraId="0FE0132F" w14:textId="77777777" w:rsidR="00DD4E9B" w:rsidRPr="00BD4C2C" w:rsidRDefault="00DD4E9B" w:rsidP="002D307B">
      <w:pPr>
        <w:pStyle w:val="ListParagraph"/>
        <w:numPr>
          <w:ilvl w:val="0"/>
          <w:numId w:val="6"/>
        </w:numPr>
        <w:spacing w:after="0" w:line="240" w:lineRule="auto"/>
        <w:ind w:hanging="294"/>
        <w:contextualSpacing w:val="0"/>
        <w:rPr>
          <w:rFonts w:ascii="Montserrat Light" w:hAnsi="Montserrat Light"/>
          <w:sz w:val="24"/>
          <w:szCs w:val="24"/>
        </w:rPr>
      </w:pPr>
      <w:r w:rsidRPr="00BD4C2C">
        <w:rPr>
          <w:rFonts w:ascii="Montserrat Light" w:hAnsi="Montserrat Light"/>
          <w:sz w:val="24"/>
          <w:szCs w:val="24"/>
        </w:rPr>
        <w:t>The application of general reserves should be approved by the IJB.</w:t>
      </w:r>
    </w:p>
    <w:p w14:paraId="224CA9E6" w14:textId="77777777" w:rsidR="00DD4E9B" w:rsidRPr="00BD4C2C" w:rsidRDefault="00DD4E9B" w:rsidP="002D307B">
      <w:pPr>
        <w:pStyle w:val="ListParagraph"/>
        <w:numPr>
          <w:ilvl w:val="0"/>
          <w:numId w:val="6"/>
        </w:numPr>
        <w:spacing w:after="0" w:line="240" w:lineRule="auto"/>
        <w:ind w:hanging="294"/>
        <w:contextualSpacing w:val="0"/>
        <w:rPr>
          <w:rFonts w:ascii="Montserrat Light" w:hAnsi="Montserrat Light"/>
          <w:sz w:val="24"/>
          <w:szCs w:val="24"/>
        </w:rPr>
      </w:pPr>
      <w:r w:rsidRPr="00BD4C2C">
        <w:rPr>
          <w:rFonts w:ascii="Montserrat Light" w:hAnsi="Montserrat Light"/>
          <w:sz w:val="24"/>
          <w:szCs w:val="24"/>
        </w:rPr>
        <w:t>The Chief Finance Officer has a responsibility to ensure that earmarked funds are spent in line with their purpose.</w:t>
      </w:r>
    </w:p>
    <w:p w14:paraId="1B629F3E" w14:textId="77777777" w:rsidR="00DD4E9B" w:rsidRPr="00BD4C2C" w:rsidRDefault="00DD4E9B" w:rsidP="009C403D">
      <w:pPr>
        <w:pStyle w:val="ListParagraph"/>
        <w:spacing w:after="0" w:line="240" w:lineRule="auto"/>
        <w:contextualSpacing w:val="0"/>
        <w:rPr>
          <w:rFonts w:ascii="Montserrat Light" w:hAnsi="Montserrat Light"/>
          <w:sz w:val="24"/>
          <w:szCs w:val="24"/>
        </w:rPr>
      </w:pPr>
    </w:p>
    <w:p w14:paraId="7C552DD9" w14:textId="26E1D465" w:rsidR="0052756D" w:rsidRPr="00BD4C2C" w:rsidRDefault="0052756D"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In terms of the </w:t>
      </w:r>
      <w:r w:rsidR="00E24E17" w:rsidRPr="00BD4C2C">
        <w:rPr>
          <w:rFonts w:ascii="Montserrat Light" w:hAnsi="Montserrat Light"/>
          <w:sz w:val="24"/>
          <w:szCs w:val="24"/>
        </w:rPr>
        <w:t>medium-term</w:t>
      </w:r>
      <w:r w:rsidRPr="00BD4C2C">
        <w:rPr>
          <w:rFonts w:ascii="Montserrat Light" w:hAnsi="Montserrat Light"/>
          <w:sz w:val="24"/>
          <w:szCs w:val="24"/>
        </w:rPr>
        <w:t xml:space="preserve"> financial plan</w:t>
      </w:r>
      <w:r w:rsidR="00E46456" w:rsidRPr="00BD4C2C">
        <w:rPr>
          <w:rFonts w:ascii="Montserrat Light" w:hAnsi="Montserrat Light"/>
          <w:sz w:val="24"/>
          <w:szCs w:val="24"/>
        </w:rPr>
        <w:t xml:space="preserve"> approach to Reserves</w:t>
      </w:r>
      <w:r w:rsidRPr="00BD4C2C">
        <w:rPr>
          <w:rFonts w:ascii="Montserrat Light" w:hAnsi="Montserrat Light"/>
          <w:sz w:val="24"/>
          <w:szCs w:val="24"/>
        </w:rPr>
        <w:t>, the current working assumptions are:</w:t>
      </w:r>
    </w:p>
    <w:p w14:paraId="4CD13AA9" w14:textId="77777777" w:rsidR="0052756D" w:rsidRPr="00BD4C2C" w:rsidRDefault="0052756D" w:rsidP="009C403D">
      <w:pPr>
        <w:spacing w:after="0" w:line="240" w:lineRule="auto"/>
        <w:rPr>
          <w:rFonts w:ascii="Montserrat Light" w:hAnsi="Montserrat Light"/>
          <w:sz w:val="24"/>
          <w:szCs w:val="24"/>
          <w:highlight w:val="yellow"/>
        </w:rPr>
      </w:pPr>
    </w:p>
    <w:p w14:paraId="77CF0852" w14:textId="22C1168F" w:rsidR="0052756D" w:rsidRPr="00250D6F" w:rsidRDefault="0052756D" w:rsidP="00495ADF">
      <w:pPr>
        <w:pStyle w:val="ListParagraph"/>
        <w:numPr>
          <w:ilvl w:val="0"/>
          <w:numId w:val="20"/>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Contingency reserves will be maintained at </w:t>
      </w:r>
      <w:r w:rsidR="00250D6F" w:rsidRPr="00250D6F">
        <w:rPr>
          <w:rFonts w:ascii="Montserrat Light" w:hAnsi="Montserrat Light"/>
          <w:sz w:val="24"/>
          <w:szCs w:val="24"/>
        </w:rPr>
        <w:t>0.75% of the total partnership budget</w:t>
      </w:r>
      <w:r w:rsidRPr="00250D6F">
        <w:rPr>
          <w:rFonts w:ascii="Montserrat Light" w:hAnsi="Montserrat Light"/>
          <w:sz w:val="24"/>
          <w:szCs w:val="24"/>
        </w:rPr>
        <w:t xml:space="preserve"> throughout the medium-term financial plan </w:t>
      </w:r>
      <w:proofErr w:type="gramStart"/>
      <w:r w:rsidRPr="00250D6F">
        <w:rPr>
          <w:rFonts w:ascii="Montserrat Light" w:hAnsi="Montserrat Light"/>
          <w:sz w:val="24"/>
          <w:szCs w:val="24"/>
        </w:rPr>
        <w:t>period;</w:t>
      </w:r>
      <w:proofErr w:type="gramEnd"/>
    </w:p>
    <w:p w14:paraId="7F9AF8E2" w14:textId="5AF32F0A" w:rsidR="0052756D" w:rsidRPr="00C42883" w:rsidRDefault="0052756D" w:rsidP="00495ADF">
      <w:pPr>
        <w:pStyle w:val="ListParagraph"/>
        <w:numPr>
          <w:ilvl w:val="0"/>
          <w:numId w:val="20"/>
        </w:numPr>
        <w:spacing w:after="0" w:line="240" w:lineRule="auto"/>
        <w:ind w:left="709" w:hanging="283"/>
        <w:rPr>
          <w:rFonts w:ascii="Montserrat Light" w:hAnsi="Montserrat Light"/>
          <w:sz w:val="24"/>
          <w:szCs w:val="24"/>
        </w:rPr>
      </w:pPr>
      <w:r w:rsidRPr="00C42883">
        <w:rPr>
          <w:rFonts w:ascii="Montserrat Light" w:hAnsi="Montserrat Light"/>
          <w:sz w:val="24"/>
          <w:szCs w:val="24"/>
        </w:rPr>
        <w:t>U</w:t>
      </w:r>
      <w:r w:rsidRPr="00BD4C2C">
        <w:rPr>
          <w:rFonts w:ascii="Montserrat Light" w:hAnsi="Montserrat Light"/>
          <w:sz w:val="24"/>
          <w:szCs w:val="24"/>
        </w:rPr>
        <w:t xml:space="preserve">nallocated general reserves </w:t>
      </w:r>
      <w:r w:rsidR="00A27524" w:rsidRPr="00BD4C2C">
        <w:rPr>
          <w:rFonts w:ascii="Montserrat Light" w:hAnsi="Montserrat Light"/>
          <w:sz w:val="24"/>
          <w:szCs w:val="24"/>
        </w:rPr>
        <w:t>will</w:t>
      </w:r>
      <w:r w:rsidRPr="00BD4C2C">
        <w:rPr>
          <w:rFonts w:ascii="Montserrat Light" w:hAnsi="Montserrat Light"/>
          <w:sz w:val="24"/>
          <w:szCs w:val="24"/>
        </w:rPr>
        <w:t xml:space="preserve"> be used to </w:t>
      </w:r>
      <w:r w:rsidR="001506FD">
        <w:rPr>
          <w:rFonts w:ascii="Montserrat Light" w:hAnsi="Montserrat Light"/>
          <w:sz w:val="24"/>
          <w:szCs w:val="24"/>
        </w:rPr>
        <w:t>‘top up’ contingency reserves to</w:t>
      </w:r>
      <w:r w:rsidR="00C42883">
        <w:rPr>
          <w:rFonts w:ascii="Montserrat Light" w:hAnsi="Montserrat Light"/>
          <w:sz w:val="24"/>
          <w:szCs w:val="24"/>
        </w:rPr>
        <w:t xml:space="preserve"> ensure</w:t>
      </w:r>
      <w:r w:rsidR="001506FD">
        <w:rPr>
          <w:rFonts w:ascii="Montserrat Light" w:hAnsi="Montserrat Light"/>
          <w:sz w:val="24"/>
          <w:szCs w:val="24"/>
        </w:rPr>
        <w:t xml:space="preserve"> the required level</w:t>
      </w:r>
      <w:r w:rsidR="00C42883">
        <w:rPr>
          <w:rFonts w:ascii="Montserrat Light" w:hAnsi="Montserrat Light"/>
          <w:sz w:val="24"/>
          <w:szCs w:val="24"/>
        </w:rPr>
        <w:t xml:space="preserve"> is retained </w:t>
      </w:r>
      <w:r w:rsidR="001506FD">
        <w:rPr>
          <w:rFonts w:ascii="Montserrat Light" w:hAnsi="Montserrat Light"/>
          <w:sz w:val="24"/>
          <w:szCs w:val="24"/>
        </w:rPr>
        <w:t xml:space="preserve">and to </w:t>
      </w:r>
      <w:r w:rsidRPr="00BD4C2C">
        <w:rPr>
          <w:rFonts w:ascii="Montserrat Light" w:hAnsi="Montserrat Light"/>
          <w:sz w:val="24"/>
          <w:szCs w:val="24"/>
        </w:rPr>
        <w:t xml:space="preserve">address savings gaps within the annual budget setting process on a </w:t>
      </w:r>
      <w:proofErr w:type="gramStart"/>
      <w:r w:rsidRPr="00BD4C2C">
        <w:rPr>
          <w:rFonts w:ascii="Montserrat Light" w:hAnsi="Montserrat Light"/>
          <w:sz w:val="24"/>
          <w:szCs w:val="24"/>
        </w:rPr>
        <w:t>short term</w:t>
      </w:r>
      <w:proofErr w:type="gramEnd"/>
      <w:r w:rsidRPr="00BD4C2C">
        <w:rPr>
          <w:rFonts w:ascii="Montserrat Light" w:hAnsi="Montserrat Light"/>
          <w:sz w:val="24"/>
          <w:szCs w:val="24"/>
        </w:rPr>
        <w:t xml:space="preserve"> basis</w:t>
      </w:r>
      <w:r w:rsidR="00C42883">
        <w:rPr>
          <w:rFonts w:ascii="Montserrat Light" w:hAnsi="Montserrat Light"/>
          <w:sz w:val="24"/>
          <w:szCs w:val="24"/>
        </w:rPr>
        <w:t xml:space="preserve"> as required</w:t>
      </w:r>
      <w:r w:rsidRPr="00BD4C2C">
        <w:rPr>
          <w:rFonts w:ascii="Montserrat Light" w:hAnsi="Montserrat Light"/>
          <w:sz w:val="24"/>
          <w:szCs w:val="24"/>
        </w:rPr>
        <w:t xml:space="preserve">.  </w:t>
      </w:r>
    </w:p>
    <w:p w14:paraId="15265CF7" w14:textId="04D12C50" w:rsidR="0052756D" w:rsidRPr="00BD4C2C" w:rsidRDefault="0052756D" w:rsidP="00495ADF">
      <w:pPr>
        <w:pStyle w:val="ListParagraph"/>
        <w:numPr>
          <w:ilvl w:val="0"/>
          <w:numId w:val="20"/>
        </w:numPr>
        <w:spacing w:after="0" w:line="240" w:lineRule="auto"/>
        <w:ind w:left="709" w:hanging="283"/>
        <w:rPr>
          <w:rFonts w:ascii="Montserrat Light" w:hAnsi="Montserrat Light"/>
          <w:sz w:val="24"/>
          <w:szCs w:val="24"/>
        </w:rPr>
      </w:pPr>
      <w:r w:rsidRPr="00BD4C2C">
        <w:rPr>
          <w:rFonts w:ascii="Montserrat Light" w:hAnsi="Montserrat Light"/>
          <w:sz w:val="24"/>
          <w:szCs w:val="24"/>
        </w:rPr>
        <w:t xml:space="preserve">Earmarked reserves </w:t>
      </w:r>
      <w:r w:rsidR="00E46456" w:rsidRPr="00BD4C2C">
        <w:rPr>
          <w:rFonts w:ascii="Montserrat Light" w:hAnsi="Montserrat Light"/>
          <w:sz w:val="24"/>
          <w:szCs w:val="24"/>
        </w:rPr>
        <w:t>within the “</w:t>
      </w:r>
      <w:r w:rsidRPr="00BD4C2C">
        <w:rPr>
          <w:rFonts w:ascii="Montserrat Light" w:hAnsi="Montserrat Light"/>
          <w:sz w:val="24"/>
          <w:szCs w:val="24"/>
        </w:rPr>
        <w:t>Partnership Funds</w:t>
      </w:r>
      <w:r w:rsidR="00E46456" w:rsidRPr="00BD4C2C">
        <w:rPr>
          <w:rFonts w:ascii="Montserrat Light" w:hAnsi="Montserrat Light"/>
          <w:sz w:val="24"/>
          <w:szCs w:val="24"/>
        </w:rPr>
        <w:t>” umbrella</w:t>
      </w:r>
      <w:r w:rsidRPr="00BD4C2C">
        <w:rPr>
          <w:rFonts w:ascii="Montserrat Light" w:hAnsi="Montserrat Light"/>
          <w:sz w:val="24"/>
          <w:szCs w:val="24"/>
        </w:rPr>
        <w:t xml:space="preserve">, </w:t>
      </w:r>
      <w:r w:rsidR="00E46456" w:rsidRPr="00BD4C2C">
        <w:rPr>
          <w:rFonts w:ascii="Montserrat Light" w:hAnsi="Montserrat Light"/>
          <w:sz w:val="24"/>
          <w:szCs w:val="24"/>
        </w:rPr>
        <w:t xml:space="preserve">will be managed through separate workstreams, with </w:t>
      </w:r>
      <w:r w:rsidR="00A27524" w:rsidRPr="00BD4C2C">
        <w:rPr>
          <w:rFonts w:ascii="Montserrat Light" w:hAnsi="Montserrat Light"/>
          <w:sz w:val="24"/>
          <w:szCs w:val="24"/>
        </w:rPr>
        <w:t xml:space="preserve">defined objectives, </w:t>
      </w:r>
      <w:r w:rsidR="00E46456" w:rsidRPr="00BD4C2C">
        <w:rPr>
          <w:rFonts w:ascii="Montserrat Light" w:hAnsi="Montserrat Light"/>
          <w:sz w:val="24"/>
          <w:szCs w:val="24"/>
        </w:rPr>
        <w:t xml:space="preserve">clear governance processes and regular reporting to ensure expenditure is </w:t>
      </w:r>
      <w:r w:rsidR="00A27524" w:rsidRPr="00BD4C2C">
        <w:rPr>
          <w:rFonts w:ascii="Montserrat Light" w:hAnsi="Montserrat Light"/>
          <w:sz w:val="24"/>
          <w:szCs w:val="24"/>
        </w:rPr>
        <w:t>restricted</w:t>
      </w:r>
      <w:r w:rsidR="00E46456" w:rsidRPr="00BD4C2C">
        <w:rPr>
          <w:rFonts w:ascii="Montserrat Light" w:hAnsi="Montserrat Light"/>
          <w:sz w:val="24"/>
          <w:szCs w:val="24"/>
        </w:rPr>
        <w:t xml:space="preserve"> to available resources</w:t>
      </w:r>
      <w:r w:rsidR="00A27524" w:rsidRPr="00BD4C2C">
        <w:rPr>
          <w:rFonts w:ascii="Montserrat Light" w:hAnsi="Montserrat Light"/>
          <w:sz w:val="24"/>
          <w:szCs w:val="24"/>
        </w:rPr>
        <w:t>, with any excess funds carried forward for use in the following year</w:t>
      </w:r>
      <w:r w:rsidR="00E46456" w:rsidRPr="00BD4C2C">
        <w:rPr>
          <w:rFonts w:ascii="Montserrat Light" w:hAnsi="Montserrat Light"/>
          <w:sz w:val="24"/>
          <w:szCs w:val="24"/>
        </w:rPr>
        <w:t xml:space="preserve">. A similar management process will apply to other </w:t>
      </w:r>
      <w:r w:rsidR="00A27524" w:rsidRPr="00BD4C2C">
        <w:rPr>
          <w:rFonts w:ascii="Montserrat Light" w:hAnsi="Montserrat Light"/>
          <w:sz w:val="24"/>
          <w:szCs w:val="24"/>
        </w:rPr>
        <w:t xml:space="preserve">managed </w:t>
      </w:r>
      <w:r w:rsidR="00E46456" w:rsidRPr="00BD4C2C">
        <w:rPr>
          <w:rFonts w:ascii="Montserrat Light" w:hAnsi="Montserrat Light"/>
          <w:sz w:val="24"/>
          <w:szCs w:val="24"/>
        </w:rPr>
        <w:t xml:space="preserve">areas including </w:t>
      </w:r>
      <w:r w:rsidRPr="00BD4C2C">
        <w:rPr>
          <w:rFonts w:ascii="Montserrat Light" w:hAnsi="Montserrat Light"/>
          <w:sz w:val="24"/>
          <w:szCs w:val="24"/>
        </w:rPr>
        <w:t>Primary Care Improvement Plan</w:t>
      </w:r>
      <w:r w:rsidR="00E353C7">
        <w:rPr>
          <w:rFonts w:ascii="Montserrat Light" w:hAnsi="Montserrat Light"/>
          <w:sz w:val="24"/>
          <w:szCs w:val="24"/>
        </w:rPr>
        <w:t>.</w:t>
      </w:r>
    </w:p>
    <w:p w14:paraId="1CB840F2" w14:textId="7B7BBA28" w:rsidR="00E46456" w:rsidRPr="00A53D47" w:rsidRDefault="00A53D47" w:rsidP="00495ADF">
      <w:pPr>
        <w:pStyle w:val="ListParagraph"/>
        <w:numPr>
          <w:ilvl w:val="0"/>
          <w:numId w:val="20"/>
        </w:numPr>
        <w:spacing w:after="0" w:line="240" w:lineRule="auto"/>
        <w:ind w:left="709" w:hanging="283"/>
        <w:rPr>
          <w:rFonts w:ascii="Montserrat Light" w:hAnsi="Montserrat Light"/>
          <w:sz w:val="24"/>
          <w:szCs w:val="24"/>
        </w:rPr>
      </w:pPr>
      <w:r w:rsidRPr="00A53D47">
        <w:rPr>
          <w:rFonts w:ascii="Montserrat Light" w:hAnsi="Montserrat Light"/>
          <w:sz w:val="24"/>
          <w:szCs w:val="24"/>
        </w:rPr>
        <w:t xml:space="preserve">Service Pressure and Development Fund reserves </w:t>
      </w:r>
      <w:r w:rsidR="00A27524" w:rsidRPr="00A53D47">
        <w:rPr>
          <w:rFonts w:ascii="Montserrat Light" w:hAnsi="Montserrat Light"/>
          <w:sz w:val="24"/>
          <w:szCs w:val="24"/>
        </w:rPr>
        <w:t xml:space="preserve">which are </w:t>
      </w:r>
      <w:r w:rsidRPr="00A53D47">
        <w:rPr>
          <w:rFonts w:ascii="Montserrat Light" w:hAnsi="Montserrat Light"/>
          <w:sz w:val="24"/>
          <w:szCs w:val="24"/>
        </w:rPr>
        <w:t>held to support increased capacity whilst longer-term initiatives are developed</w:t>
      </w:r>
      <w:r w:rsidR="00434D2C">
        <w:rPr>
          <w:rFonts w:ascii="Montserrat Light" w:hAnsi="Montserrat Light"/>
          <w:sz w:val="24"/>
          <w:szCs w:val="24"/>
        </w:rPr>
        <w:t xml:space="preserve"> will be used for specific </w:t>
      </w:r>
      <w:r w:rsidR="001451A6">
        <w:rPr>
          <w:rFonts w:ascii="Montserrat Light" w:hAnsi="Montserrat Light"/>
          <w:sz w:val="24"/>
          <w:szCs w:val="24"/>
        </w:rPr>
        <w:t>purposes</w:t>
      </w:r>
      <w:r w:rsidR="00434D2C">
        <w:rPr>
          <w:rFonts w:ascii="Montserrat Light" w:hAnsi="Montserrat Light"/>
          <w:sz w:val="24"/>
          <w:szCs w:val="24"/>
        </w:rPr>
        <w:t>, or towards savings as approved by the IJB</w:t>
      </w:r>
      <w:r w:rsidRPr="00A53D47">
        <w:rPr>
          <w:rFonts w:ascii="Montserrat Light" w:hAnsi="Montserrat Light"/>
          <w:sz w:val="24"/>
          <w:szCs w:val="24"/>
        </w:rPr>
        <w:t xml:space="preserve">.  </w:t>
      </w:r>
    </w:p>
    <w:p w14:paraId="2DC7A36E" w14:textId="77777777" w:rsidR="0058122B" w:rsidRDefault="0058122B" w:rsidP="00C42883">
      <w:pPr>
        <w:spacing w:after="0" w:line="240" w:lineRule="auto"/>
        <w:rPr>
          <w:rFonts w:ascii="Montserrat Light" w:hAnsi="Montserrat Light"/>
          <w:sz w:val="24"/>
          <w:szCs w:val="24"/>
        </w:rPr>
      </w:pPr>
    </w:p>
    <w:p w14:paraId="6C5337EC" w14:textId="251C70E3" w:rsidR="00C42883" w:rsidRPr="00C42883" w:rsidRDefault="00C42883" w:rsidP="00C42883">
      <w:pPr>
        <w:spacing w:after="0" w:line="240" w:lineRule="auto"/>
        <w:rPr>
          <w:rFonts w:ascii="Montserrat Light" w:hAnsi="Montserrat Light"/>
          <w:sz w:val="24"/>
          <w:szCs w:val="24"/>
        </w:rPr>
      </w:pPr>
      <w:r w:rsidRPr="00C42883">
        <w:rPr>
          <w:rFonts w:ascii="Montserrat Light" w:hAnsi="Montserrat Light"/>
          <w:sz w:val="24"/>
          <w:szCs w:val="24"/>
        </w:rPr>
        <w:t>Such reserves are non</w:t>
      </w:r>
      <w:r w:rsidR="0058122B">
        <w:rPr>
          <w:rFonts w:ascii="Montserrat Light" w:hAnsi="Montserrat Light"/>
          <w:sz w:val="24"/>
          <w:szCs w:val="24"/>
        </w:rPr>
        <w:t>-</w:t>
      </w:r>
      <w:r w:rsidRPr="00C42883">
        <w:rPr>
          <w:rFonts w:ascii="Montserrat Light" w:hAnsi="Montserrat Light"/>
          <w:sz w:val="24"/>
          <w:szCs w:val="24"/>
        </w:rPr>
        <w:t xml:space="preserve">recurring in nature and recurring savings will require to be identified in the longer term, </w:t>
      </w:r>
      <w:proofErr w:type="gramStart"/>
      <w:r w:rsidRPr="00C42883">
        <w:rPr>
          <w:rFonts w:ascii="Montserrat Light" w:hAnsi="Montserrat Light"/>
          <w:sz w:val="24"/>
          <w:szCs w:val="24"/>
        </w:rPr>
        <w:t>in order to</w:t>
      </w:r>
      <w:proofErr w:type="gramEnd"/>
      <w:r w:rsidRPr="00C42883">
        <w:rPr>
          <w:rFonts w:ascii="Montserrat Light" w:hAnsi="Montserrat Light"/>
          <w:sz w:val="24"/>
          <w:szCs w:val="24"/>
        </w:rPr>
        <w:t xml:space="preserve"> maintain financial stability.  The use of unallocated general reserves is therefore a temporary holding position while longer term plans are developed and executed</w:t>
      </w:r>
      <w:r w:rsidR="00E353C7">
        <w:rPr>
          <w:rFonts w:ascii="Montserrat Light" w:hAnsi="Montserrat Light"/>
          <w:sz w:val="24"/>
          <w:szCs w:val="24"/>
        </w:rPr>
        <w:t>.</w:t>
      </w:r>
    </w:p>
    <w:p w14:paraId="29FABD65" w14:textId="192B26F3" w:rsidR="004E482A" w:rsidRDefault="004E482A">
      <w:pPr>
        <w:rPr>
          <w:highlight w:val="yellow"/>
        </w:rPr>
      </w:pPr>
    </w:p>
    <w:p w14:paraId="5EF01C15" w14:textId="604F3DEB" w:rsidR="00A53D47" w:rsidRDefault="00A53D47" w:rsidP="00A53D47">
      <w:pPr>
        <w:pStyle w:val="Heading1"/>
        <w:numPr>
          <w:ilvl w:val="0"/>
          <w:numId w:val="25"/>
        </w:numPr>
        <w:spacing w:before="0" w:after="0" w:line="240" w:lineRule="auto"/>
        <w:ind w:left="851" w:hanging="851"/>
      </w:pPr>
      <w:bookmarkStart w:id="11" w:name="_Toc158986854"/>
      <w:r>
        <w:t>Managing the Financial Challenge</w:t>
      </w:r>
      <w:bookmarkEnd w:id="11"/>
    </w:p>
    <w:p w14:paraId="5E9EFDC5" w14:textId="77777777" w:rsidR="000208BC" w:rsidRDefault="000208BC" w:rsidP="009C403D">
      <w:pPr>
        <w:pStyle w:val="Title"/>
        <w:spacing w:after="0"/>
        <w:rPr>
          <w:rFonts w:ascii="Montserrat Light" w:hAnsi="Montserrat Light"/>
          <w:szCs w:val="24"/>
        </w:rPr>
      </w:pPr>
    </w:p>
    <w:p w14:paraId="3426C5F4" w14:textId="35216EA8" w:rsidR="00E24E17" w:rsidRPr="00BD4C2C" w:rsidRDefault="009635C0" w:rsidP="009C403D">
      <w:pPr>
        <w:pStyle w:val="Title"/>
        <w:spacing w:after="0"/>
        <w:rPr>
          <w:rFonts w:ascii="Montserrat Light" w:hAnsi="Montserrat Light"/>
          <w:szCs w:val="24"/>
        </w:rPr>
      </w:pPr>
      <w:r w:rsidRPr="00CB177E">
        <w:rPr>
          <w:rFonts w:ascii="Montserrat Light" w:hAnsi="Montserrat Light"/>
          <w:szCs w:val="24"/>
        </w:rPr>
        <w:t xml:space="preserve">2024/25 </w:t>
      </w:r>
      <w:r w:rsidR="00E24E17" w:rsidRPr="00CB177E">
        <w:rPr>
          <w:rFonts w:ascii="Montserrat Light" w:hAnsi="Montserrat Light"/>
          <w:szCs w:val="24"/>
        </w:rPr>
        <w:t>Savings Proposals</w:t>
      </w:r>
    </w:p>
    <w:p w14:paraId="38228178" w14:textId="77777777" w:rsidR="00DE0538" w:rsidRDefault="00DE0538" w:rsidP="009C403D">
      <w:pPr>
        <w:spacing w:after="0" w:line="240" w:lineRule="auto"/>
        <w:rPr>
          <w:rFonts w:ascii="Montserrat Light" w:hAnsi="Montserrat Light"/>
          <w:sz w:val="24"/>
          <w:szCs w:val="24"/>
        </w:rPr>
      </w:pPr>
    </w:p>
    <w:p w14:paraId="27F63364" w14:textId="1144BA5C" w:rsidR="00E24E17" w:rsidRDefault="00E24E17" w:rsidP="009C403D">
      <w:pPr>
        <w:spacing w:after="0" w:line="240" w:lineRule="auto"/>
        <w:rPr>
          <w:rFonts w:ascii="Montserrat Light" w:hAnsi="Montserrat Light"/>
          <w:sz w:val="24"/>
          <w:szCs w:val="24"/>
        </w:rPr>
      </w:pPr>
      <w:r w:rsidRPr="00CB177E">
        <w:rPr>
          <w:rFonts w:ascii="Montserrat Light" w:hAnsi="Montserrat Light"/>
          <w:sz w:val="24"/>
          <w:szCs w:val="24"/>
        </w:rPr>
        <w:t>The table on Page 1</w:t>
      </w:r>
      <w:r w:rsidR="00D8628C" w:rsidRPr="00CB177E">
        <w:rPr>
          <w:rFonts w:ascii="Montserrat Light" w:hAnsi="Montserrat Light"/>
          <w:sz w:val="24"/>
          <w:szCs w:val="24"/>
        </w:rPr>
        <w:t>6</w:t>
      </w:r>
      <w:r w:rsidRPr="00CB177E">
        <w:rPr>
          <w:rFonts w:ascii="Montserrat Light" w:hAnsi="Montserrat Light"/>
          <w:sz w:val="24"/>
          <w:szCs w:val="24"/>
        </w:rPr>
        <w:t xml:space="preserve"> identified</w:t>
      </w:r>
      <w:r w:rsidRPr="00BD4C2C">
        <w:rPr>
          <w:rFonts w:ascii="Montserrat Light" w:hAnsi="Montserrat Light"/>
          <w:sz w:val="24"/>
          <w:szCs w:val="24"/>
        </w:rPr>
        <w:t xml:space="preserve"> a </w:t>
      </w:r>
      <w:r w:rsidR="00145660" w:rsidRPr="00BD4C2C">
        <w:rPr>
          <w:rFonts w:ascii="Montserrat Light" w:hAnsi="Montserrat Light"/>
          <w:sz w:val="24"/>
          <w:szCs w:val="24"/>
        </w:rPr>
        <w:t xml:space="preserve">growing </w:t>
      </w:r>
      <w:r w:rsidRPr="00BD4C2C">
        <w:rPr>
          <w:rFonts w:ascii="Montserrat Light" w:hAnsi="Montserrat Light"/>
          <w:sz w:val="24"/>
          <w:szCs w:val="24"/>
        </w:rPr>
        <w:t xml:space="preserve">funding shortfall or gap in each year of the </w:t>
      </w:r>
      <w:r w:rsidR="00D8628C">
        <w:rPr>
          <w:rFonts w:ascii="Montserrat Light" w:hAnsi="Montserrat Light"/>
          <w:sz w:val="24"/>
          <w:szCs w:val="24"/>
        </w:rPr>
        <w:t>MTFP</w:t>
      </w:r>
      <w:r w:rsidRPr="00BD4C2C">
        <w:rPr>
          <w:rFonts w:ascii="Montserrat Light" w:hAnsi="Montserrat Light"/>
          <w:sz w:val="24"/>
          <w:szCs w:val="24"/>
        </w:rPr>
        <w:t>.  A savings programme has been identified for 202</w:t>
      </w:r>
      <w:r w:rsidR="001506FD">
        <w:rPr>
          <w:rFonts w:ascii="Montserrat Light" w:hAnsi="Montserrat Light"/>
          <w:sz w:val="24"/>
          <w:szCs w:val="24"/>
        </w:rPr>
        <w:t>4</w:t>
      </w:r>
      <w:r w:rsidRPr="00BD4C2C">
        <w:rPr>
          <w:rFonts w:ascii="Montserrat Light" w:hAnsi="Montserrat Light"/>
          <w:sz w:val="24"/>
          <w:szCs w:val="24"/>
        </w:rPr>
        <w:t>/2</w:t>
      </w:r>
      <w:r w:rsidR="001506FD">
        <w:rPr>
          <w:rFonts w:ascii="Montserrat Light" w:hAnsi="Montserrat Light"/>
          <w:sz w:val="24"/>
          <w:szCs w:val="24"/>
        </w:rPr>
        <w:t>5</w:t>
      </w:r>
      <w:r w:rsidRPr="00BD4C2C">
        <w:rPr>
          <w:rFonts w:ascii="Montserrat Light" w:hAnsi="Montserrat Light"/>
          <w:sz w:val="24"/>
          <w:szCs w:val="24"/>
        </w:rPr>
        <w:t xml:space="preserve"> as part of the detailed business case submission.  This is summarised below for information:</w:t>
      </w:r>
    </w:p>
    <w:p w14:paraId="592521A8" w14:textId="77777777" w:rsidR="0012635C" w:rsidRPr="00D05C0D" w:rsidRDefault="0012635C" w:rsidP="009C403D">
      <w:pPr>
        <w:spacing w:after="0" w:line="240" w:lineRule="auto"/>
        <w:rPr>
          <w:rFonts w:ascii="Montserrat Light" w:hAnsi="Montserrat Light"/>
          <w:b/>
          <w:bCs/>
          <w:sz w:val="16"/>
          <w:szCs w:val="16"/>
        </w:rPr>
      </w:pPr>
    </w:p>
    <w:tbl>
      <w:tblPr>
        <w:tblStyle w:val="GridTable1Light-Accent3"/>
        <w:tblW w:w="5000" w:type="pct"/>
        <w:tblLayout w:type="fixed"/>
        <w:tblLook w:val="04E0" w:firstRow="1" w:lastRow="1" w:firstColumn="1" w:lastColumn="0" w:noHBand="0" w:noVBand="1"/>
      </w:tblPr>
      <w:tblGrid>
        <w:gridCol w:w="4532"/>
        <w:gridCol w:w="1089"/>
        <w:gridCol w:w="1132"/>
        <w:gridCol w:w="1132"/>
        <w:gridCol w:w="1131"/>
      </w:tblGrid>
      <w:tr w:rsidR="00F02659" w:rsidRPr="00DC5852" w14:paraId="468CAE30" w14:textId="77777777" w:rsidTr="00F02659">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513" w:type="pct"/>
            <w:noWrap/>
            <w:hideMark/>
          </w:tcPr>
          <w:p w14:paraId="66BCAE04" w14:textId="4F8F4518" w:rsidR="00F02659" w:rsidRPr="00DC5852" w:rsidRDefault="00F02659" w:rsidP="00814A17">
            <w:pPr>
              <w:rPr>
                <w:rFonts w:ascii="Montserrat SemiBold" w:eastAsia="Times New Roman" w:hAnsi="Montserrat SemiBold" w:cs="Arial"/>
                <w:b w:val="0"/>
                <w:bCs w:val="0"/>
                <w:color w:val="000000"/>
                <w:lang w:eastAsia="en-GB"/>
              </w:rPr>
            </w:pPr>
            <w:bookmarkStart w:id="12" w:name="_MON_1738494144"/>
            <w:bookmarkEnd w:id="12"/>
            <w:r>
              <w:rPr>
                <w:rFonts w:ascii="Montserrat SemiBold" w:eastAsia="Times New Roman" w:hAnsi="Montserrat SemiBold" w:cs="Arial"/>
                <w:b w:val="0"/>
                <w:bCs w:val="0"/>
                <w:color w:val="000000"/>
                <w:lang w:eastAsia="en-GB"/>
              </w:rPr>
              <w:lastRenderedPageBreak/>
              <w:t>Savings 2024/25</w:t>
            </w:r>
          </w:p>
        </w:tc>
        <w:tc>
          <w:tcPr>
            <w:tcW w:w="604" w:type="pct"/>
            <w:hideMark/>
          </w:tcPr>
          <w:p w14:paraId="6F6CAF6F" w14:textId="29BA98F6" w:rsidR="00F02659" w:rsidRPr="00DC5852"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Pr>
                <w:rFonts w:ascii="Montserrat SemiBold" w:eastAsia="Times New Roman" w:hAnsi="Montserrat SemiBold" w:cs="Arial"/>
                <w:b w:val="0"/>
                <w:bCs w:val="0"/>
                <w:color w:val="000000"/>
                <w:sz w:val="20"/>
                <w:szCs w:val="20"/>
                <w:lang w:eastAsia="en-GB"/>
              </w:rPr>
              <w:t>Total £m</w:t>
            </w:r>
          </w:p>
        </w:tc>
        <w:tc>
          <w:tcPr>
            <w:tcW w:w="628" w:type="pct"/>
            <w:shd w:val="clear" w:color="auto" w:fill="FF0000"/>
            <w:hideMark/>
          </w:tcPr>
          <w:p w14:paraId="17863949" w14:textId="77777777" w:rsidR="00F02659"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color w:val="000000"/>
                <w:sz w:val="20"/>
                <w:szCs w:val="20"/>
                <w:lang w:eastAsia="en-GB"/>
              </w:rPr>
            </w:pPr>
            <w:r>
              <w:rPr>
                <w:rFonts w:ascii="Montserrat SemiBold" w:eastAsia="Times New Roman" w:hAnsi="Montserrat SemiBold" w:cs="Arial"/>
                <w:b w:val="0"/>
                <w:bCs w:val="0"/>
                <w:color w:val="000000"/>
                <w:sz w:val="20"/>
                <w:szCs w:val="20"/>
                <w:lang w:eastAsia="en-GB"/>
              </w:rPr>
              <w:t>Red</w:t>
            </w:r>
          </w:p>
          <w:p w14:paraId="37932950" w14:textId="199C2D65" w:rsidR="00F02659" w:rsidRPr="00DC5852"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sidRPr="00DC5852">
              <w:rPr>
                <w:rFonts w:ascii="Montserrat SemiBold" w:eastAsia="Times New Roman" w:hAnsi="Montserrat SemiBold" w:cs="Arial"/>
                <w:b w:val="0"/>
                <w:bCs w:val="0"/>
                <w:color w:val="000000"/>
                <w:sz w:val="20"/>
                <w:szCs w:val="20"/>
                <w:lang w:eastAsia="en-GB"/>
              </w:rPr>
              <w:t xml:space="preserve"> £m</w:t>
            </w:r>
          </w:p>
        </w:tc>
        <w:tc>
          <w:tcPr>
            <w:tcW w:w="628" w:type="pct"/>
            <w:shd w:val="clear" w:color="auto" w:fill="F79646" w:themeFill="accent6"/>
            <w:hideMark/>
          </w:tcPr>
          <w:p w14:paraId="23A4C2CC" w14:textId="2B88E84C" w:rsidR="00F02659" w:rsidRPr="00DC5852"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Pr>
                <w:rFonts w:ascii="Montserrat SemiBold" w:eastAsia="Times New Roman" w:hAnsi="Montserrat SemiBold" w:cs="Arial"/>
                <w:b w:val="0"/>
                <w:bCs w:val="0"/>
                <w:color w:val="000000"/>
                <w:sz w:val="20"/>
                <w:szCs w:val="20"/>
                <w:lang w:eastAsia="en-GB"/>
              </w:rPr>
              <w:t>Amber</w:t>
            </w:r>
            <w:r w:rsidRPr="00DC5852">
              <w:rPr>
                <w:rFonts w:ascii="Montserrat SemiBold" w:eastAsia="Times New Roman" w:hAnsi="Montserrat SemiBold" w:cs="Arial"/>
                <w:b w:val="0"/>
                <w:bCs w:val="0"/>
                <w:color w:val="000000"/>
                <w:sz w:val="20"/>
                <w:szCs w:val="20"/>
                <w:lang w:eastAsia="en-GB"/>
              </w:rPr>
              <w:t xml:space="preserve"> £m</w:t>
            </w:r>
          </w:p>
        </w:tc>
        <w:tc>
          <w:tcPr>
            <w:tcW w:w="627" w:type="pct"/>
            <w:shd w:val="clear" w:color="auto" w:fill="C2D69B" w:themeFill="accent3" w:themeFillTint="99"/>
            <w:hideMark/>
          </w:tcPr>
          <w:p w14:paraId="02D1D2B2" w14:textId="07305D57" w:rsidR="00F02659" w:rsidRPr="00DC5852"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Pr>
                <w:rFonts w:ascii="Montserrat SemiBold" w:eastAsia="Times New Roman" w:hAnsi="Montserrat SemiBold" w:cs="Arial"/>
                <w:b w:val="0"/>
                <w:bCs w:val="0"/>
                <w:color w:val="000000"/>
                <w:sz w:val="20"/>
                <w:szCs w:val="20"/>
                <w:lang w:eastAsia="en-GB"/>
              </w:rPr>
              <w:t>Green</w:t>
            </w:r>
            <w:r w:rsidRPr="00DC5852">
              <w:rPr>
                <w:rFonts w:ascii="Montserrat SemiBold" w:eastAsia="Times New Roman" w:hAnsi="Montserrat SemiBold" w:cs="Arial"/>
                <w:b w:val="0"/>
                <w:bCs w:val="0"/>
                <w:color w:val="000000"/>
                <w:sz w:val="20"/>
                <w:szCs w:val="20"/>
                <w:lang w:eastAsia="en-GB"/>
              </w:rPr>
              <w:t xml:space="preserve"> £m</w:t>
            </w:r>
          </w:p>
        </w:tc>
      </w:tr>
      <w:tr w:rsidR="00F02659" w:rsidRPr="00DC5852" w14:paraId="460A1E46" w14:textId="77777777" w:rsidTr="00F02659">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1E0331C5" w14:textId="6B4B3741" w:rsidR="00F02659" w:rsidRPr="00F02659" w:rsidRDefault="00F02659" w:rsidP="00814A17">
            <w:pPr>
              <w:rPr>
                <w:rFonts w:ascii="Montserrat Light" w:eastAsia="Times New Roman" w:hAnsi="Montserrat Light" w:cs="Arial"/>
                <w:b w:val="0"/>
                <w:bCs w:val="0"/>
                <w:color w:val="000000"/>
                <w:sz w:val="18"/>
                <w:szCs w:val="18"/>
                <w:lang w:eastAsia="en-GB"/>
              </w:rPr>
            </w:pPr>
            <w:r>
              <w:rPr>
                <w:rFonts w:ascii="Montserrat Light" w:eastAsia="Times New Roman" w:hAnsi="Montserrat Light" w:cs="Arial"/>
                <w:b w:val="0"/>
                <w:bCs w:val="0"/>
                <w:color w:val="000000"/>
                <w:sz w:val="18"/>
                <w:szCs w:val="18"/>
                <w:lang w:eastAsia="en-GB"/>
              </w:rPr>
              <w:t>Adult Social Care</w:t>
            </w:r>
          </w:p>
        </w:tc>
        <w:tc>
          <w:tcPr>
            <w:tcW w:w="604" w:type="pct"/>
            <w:noWrap/>
          </w:tcPr>
          <w:p w14:paraId="7B99243C" w14:textId="01BF4DCF"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6.804</w:t>
            </w:r>
          </w:p>
        </w:tc>
        <w:tc>
          <w:tcPr>
            <w:tcW w:w="628" w:type="pct"/>
            <w:noWrap/>
          </w:tcPr>
          <w:p w14:paraId="3D10118D" w14:textId="5FA1EB9A"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c>
          <w:tcPr>
            <w:tcW w:w="628" w:type="pct"/>
            <w:noWrap/>
          </w:tcPr>
          <w:p w14:paraId="2C7E1C86" w14:textId="392BA0F9"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4.992</w:t>
            </w:r>
          </w:p>
        </w:tc>
        <w:tc>
          <w:tcPr>
            <w:tcW w:w="627" w:type="pct"/>
            <w:noWrap/>
          </w:tcPr>
          <w:p w14:paraId="7D191366" w14:textId="260B8683"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1.812</w:t>
            </w:r>
          </w:p>
        </w:tc>
      </w:tr>
      <w:tr w:rsidR="00F02659" w:rsidRPr="00DC5852" w14:paraId="59437C87" w14:textId="77777777" w:rsidTr="00F02659">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0D3844C4" w14:textId="5912D340" w:rsidR="00F02659" w:rsidRPr="00F02659" w:rsidRDefault="00F02659" w:rsidP="00814A17">
            <w:pPr>
              <w:rPr>
                <w:rFonts w:ascii="Montserrat Light" w:eastAsia="Times New Roman" w:hAnsi="Montserrat Light" w:cs="Arial"/>
                <w:b w:val="0"/>
                <w:bCs w:val="0"/>
                <w:color w:val="000000"/>
                <w:sz w:val="18"/>
                <w:szCs w:val="18"/>
                <w:lang w:eastAsia="en-GB"/>
              </w:rPr>
            </w:pPr>
            <w:r>
              <w:rPr>
                <w:rFonts w:ascii="Montserrat Light" w:eastAsia="Times New Roman" w:hAnsi="Montserrat Light" w:cs="Arial"/>
                <w:b w:val="0"/>
                <w:bCs w:val="0"/>
                <w:color w:val="000000"/>
                <w:sz w:val="18"/>
                <w:szCs w:val="18"/>
                <w:lang w:eastAsia="en-GB"/>
              </w:rPr>
              <w:t>Primary Care Prescribing</w:t>
            </w:r>
          </w:p>
        </w:tc>
        <w:tc>
          <w:tcPr>
            <w:tcW w:w="604" w:type="pct"/>
            <w:noWrap/>
          </w:tcPr>
          <w:p w14:paraId="42B2C4CE" w14:textId="6EC90BCA"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1.664</w:t>
            </w:r>
          </w:p>
        </w:tc>
        <w:tc>
          <w:tcPr>
            <w:tcW w:w="628" w:type="pct"/>
            <w:noWrap/>
          </w:tcPr>
          <w:p w14:paraId="5F34F61D" w14:textId="5B97FB24"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0.884</w:t>
            </w:r>
          </w:p>
        </w:tc>
        <w:tc>
          <w:tcPr>
            <w:tcW w:w="628" w:type="pct"/>
            <w:noWrap/>
          </w:tcPr>
          <w:p w14:paraId="0DD2AA3A" w14:textId="5BFA60A9"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0.383</w:t>
            </w:r>
          </w:p>
        </w:tc>
        <w:tc>
          <w:tcPr>
            <w:tcW w:w="627" w:type="pct"/>
            <w:noWrap/>
          </w:tcPr>
          <w:p w14:paraId="65D937ED" w14:textId="66FB96DD"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0.397</w:t>
            </w:r>
          </w:p>
        </w:tc>
      </w:tr>
      <w:tr w:rsidR="00F02659" w:rsidRPr="00DC5852" w14:paraId="6FDA411F" w14:textId="77777777" w:rsidTr="00F02659">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0D0D236F" w14:textId="17F10160" w:rsidR="00F02659" w:rsidRPr="00F02659" w:rsidRDefault="00F02659" w:rsidP="00814A17">
            <w:pPr>
              <w:rPr>
                <w:rFonts w:ascii="Montserrat Light" w:eastAsia="Times New Roman" w:hAnsi="Montserrat Light" w:cs="Arial"/>
                <w:b w:val="0"/>
                <w:bCs w:val="0"/>
                <w:color w:val="000000"/>
                <w:sz w:val="18"/>
                <w:szCs w:val="18"/>
                <w:lang w:eastAsia="en-GB"/>
              </w:rPr>
            </w:pPr>
            <w:r>
              <w:rPr>
                <w:rFonts w:ascii="Montserrat Light" w:eastAsia="Times New Roman" w:hAnsi="Montserrat Light" w:cs="Arial"/>
                <w:b w:val="0"/>
                <w:bCs w:val="0"/>
                <w:color w:val="000000"/>
                <w:sz w:val="18"/>
                <w:szCs w:val="18"/>
                <w:lang w:eastAsia="en-GB"/>
              </w:rPr>
              <w:t>Community Healthcare Services</w:t>
            </w:r>
          </w:p>
        </w:tc>
        <w:tc>
          <w:tcPr>
            <w:tcW w:w="604" w:type="pct"/>
            <w:noWrap/>
          </w:tcPr>
          <w:p w14:paraId="4C150B60" w14:textId="1CD87FB9"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3.713</w:t>
            </w:r>
          </w:p>
        </w:tc>
        <w:tc>
          <w:tcPr>
            <w:tcW w:w="628" w:type="pct"/>
            <w:noWrap/>
          </w:tcPr>
          <w:p w14:paraId="5E62489A" w14:textId="44AA683E"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c>
          <w:tcPr>
            <w:tcW w:w="628" w:type="pct"/>
            <w:noWrap/>
          </w:tcPr>
          <w:p w14:paraId="7B8816E8" w14:textId="1811D652"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c>
          <w:tcPr>
            <w:tcW w:w="627" w:type="pct"/>
            <w:noWrap/>
          </w:tcPr>
          <w:p w14:paraId="2EE3AFC1" w14:textId="06285EE9"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3.713</w:t>
            </w:r>
          </w:p>
        </w:tc>
      </w:tr>
      <w:tr w:rsidR="00F02659" w:rsidRPr="00DC5852" w14:paraId="46DBBF41" w14:textId="77777777" w:rsidTr="00F02659">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23014371" w14:textId="54412795" w:rsidR="00F02659" w:rsidRPr="00F02659" w:rsidRDefault="00F02659" w:rsidP="00814A17">
            <w:pPr>
              <w:rPr>
                <w:rFonts w:ascii="Montserrat Light" w:eastAsia="Times New Roman" w:hAnsi="Montserrat Light" w:cs="Arial"/>
                <w:b w:val="0"/>
                <w:bCs w:val="0"/>
                <w:color w:val="000000"/>
                <w:sz w:val="18"/>
                <w:szCs w:val="18"/>
                <w:lang w:eastAsia="en-GB"/>
              </w:rPr>
            </w:pPr>
            <w:r>
              <w:rPr>
                <w:rFonts w:ascii="Montserrat Light" w:eastAsia="Times New Roman" w:hAnsi="Montserrat Light" w:cs="Arial"/>
                <w:b w:val="0"/>
                <w:bCs w:val="0"/>
                <w:color w:val="000000"/>
                <w:sz w:val="18"/>
                <w:szCs w:val="18"/>
                <w:lang w:eastAsia="en-GB"/>
              </w:rPr>
              <w:t>Set Aside</w:t>
            </w:r>
          </w:p>
        </w:tc>
        <w:tc>
          <w:tcPr>
            <w:tcW w:w="604" w:type="pct"/>
            <w:noWrap/>
          </w:tcPr>
          <w:p w14:paraId="0284FF3A" w14:textId="0AEC724C"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6.248</w:t>
            </w:r>
          </w:p>
        </w:tc>
        <w:tc>
          <w:tcPr>
            <w:tcW w:w="628" w:type="pct"/>
            <w:noWrap/>
          </w:tcPr>
          <w:p w14:paraId="433FF7E3" w14:textId="4BEC8354"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6.248</w:t>
            </w:r>
          </w:p>
        </w:tc>
        <w:tc>
          <w:tcPr>
            <w:tcW w:w="628" w:type="pct"/>
            <w:noWrap/>
          </w:tcPr>
          <w:p w14:paraId="08159291" w14:textId="5F2D8341"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c>
          <w:tcPr>
            <w:tcW w:w="627" w:type="pct"/>
            <w:noWrap/>
          </w:tcPr>
          <w:p w14:paraId="3EA479A7" w14:textId="745D129C"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r>
      <w:tr w:rsidR="00F02659" w:rsidRPr="00DC5852" w14:paraId="6E3B9411" w14:textId="77777777" w:rsidTr="00F02659">
        <w:trPr>
          <w:cnfStyle w:val="010000000000" w:firstRow="0" w:lastRow="1"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7744F44E" w14:textId="77777777" w:rsidR="00F02659" w:rsidRPr="00F02659" w:rsidRDefault="00F02659" w:rsidP="00814A17">
            <w:pPr>
              <w:rPr>
                <w:rFonts w:ascii="Montserrat SemiBold" w:eastAsia="Times New Roman" w:hAnsi="Montserrat SemiBold" w:cs="Arial"/>
                <w:b w:val="0"/>
                <w:bCs w:val="0"/>
                <w:color w:val="000000"/>
                <w:sz w:val="18"/>
                <w:szCs w:val="18"/>
                <w:lang w:eastAsia="en-GB"/>
              </w:rPr>
            </w:pPr>
            <w:r w:rsidRPr="00F02659">
              <w:rPr>
                <w:rFonts w:ascii="Montserrat SemiBold" w:eastAsia="Times New Roman" w:hAnsi="Montserrat SemiBold" w:cs="Arial"/>
                <w:b w:val="0"/>
                <w:bCs w:val="0"/>
                <w:color w:val="000000"/>
                <w:sz w:val="18"/>
                <w:szCs w:val="18"/>
                <w:lang w:eastAsia="en-GB"/>
              </w:rPr>
              <w:t>Shortfall after prior years savings achieved</w:t>
            </w:r>
          </w:p>
        </w:tc>
        <w:tc>
          <w:tcPr>
            <w:tcW w:w="604" w:type="pct"/>
            <w:noWrap/>
          </w:tcPr>
          <w:p w14:paraId="2B5D506B" w14:textId="77777777" w:rsidR="00F02659" w:rsidRPr="00F02659" w:rsidRDefault="00F02659" w:rsidP="00814A17">
            <w:pPr>
              <w:jc w:val="center"/>
              <w:cnfStyle w:val="010000000000" w:firstRow="0" w:lastRow="1" w:firstColumn="0" w:lastColumn="0" w:oddVBand="0" w:evenVBand="0" w:oddHBand="0" w:evenHBand="0" w:firstRowFirstColumn="0" w:firstRowLastColumn="0" w:lastRowFirstColumn="0" w:lastRowLastColumn="0"/>
              <w:rPr>
                <w:rFonts w:ascii="Montserrat SemiBold" w:eastAsia="Times New Roman" w:hAnsi="Montserrat SemiBold" w:cs="Arial"/>
                <w:b w:val="0"/>
                <w:bCs w:val="0"/>
                <w:sz w:val="18"/>
                <w:szCs w:val="18"/>
                <w:lang w:eastAsia="en-GB"/>
              </w:rPr>
            </w:pPr>
            <w:r w:rsidRPr="00F02659">
              <w:rPr>
                <w:rFonts w:ascii="Montserrat SemiBold" w:eastAsia="Times New Roman" w:hAnsi="Montserrat SemiBold" w:cs="Arial"/>
                <w:b w:val="0"/>
                <w:bCs w:val="0"/>
                <w:sz w:val="18"/>
                <w:szCs w:val="18"/>
                <w:lang w:eastAsia="en-GB"/>
              </w:rPr>
              <w:t>18.429</w:t>
            </w:r>
          </w:p>
        </w:tc>
        <w:tc>
          <w:tcPr>
            <w:tcW w:w="628" w:type="pct"/>
            <w:noWrap/>
          </w:tcPr>
          <w:p w14:paraId="35E2EAEB" w14:textId="6EF4B28F" w:rsidR="00F02659" w:rsidRPr="00F02659" w:rsidRDefault="00F02659" w:rsidP="00814A17">
            <w:pPr>
              <w:jc w:val="center"/>
              <w:cnfStyle w:val="010000000000" w:firstRow="0" w:lastRow="1" w:firstColumn="0" w:lastColumn="0" w:oddVBand="0" w:evenVBand="0" w:oddHBand="0" w:evenHBand="0" w:firstRowFirstColumn="0" w:firstRowLastColumn="0" w:lastRowFirstColumn="0" w:lastRowLastColumn="0"/>
              <w:rPr>
                <w:rFonts w:ascii="Montserrat SemiBold" w:eastAsia="Times New Roman" w:hAnsi="Montserrat SemiBold" w:cs="Arial"/>
                <w:b w:val="0"/>
                <w:bCs w:val="0"/>
                <w:sz w:val="18"/>
                <w:szCs w:val="18"/>
                <w:lang w:eastAsia="en-GB"/>
              </w:rPr>
            </w:pPr>
            <w:r>
              <w:rPr>
                <w:rFonts w:ascii="Montserrat SemiBold" w:eastAsia="Times New Roman" w:hAnsi="Montserrat SemiBold" w:cs="Arial"/>
                <w:b w:val="0"/>
                <w:bCs w:val="0"/>
                <w:sz w:val="18"/>
                <w:szCs w:val="18"/>
                <w:lang w:eastAsia="en-GB"/>
              </w:rPr>
              <w:t>7.132</w:t>
            </w:r>
          </w:p>
        </w:tc>
        <w:tc>
          <w:tcPr>
            <w:tcW w:w="628" w:type="pct"/>
            <w:noWrap/>
          </w:tcPr>
          <w:p w14:paraId="5D5B0F3D" w14:textId="7DE6F018" w:rsidR="00F02659" w:rsidRPr="00F02659" w:rsidRDefault="00F02659" w:rsidP="00814A17">
            <w:pPr>
              <w:jc w:val="center"/>
              <w:cnfStyle w:val="010000000000" w:firstRow="0" w:lastRow="1" w:firstColumn="0" w:lastColumn="0" w:oddVBand="0" w:evenVBand="0" w:oddHBand="0" w:evenHBand="0" w:firstRowFirstColumn="0" w:firstRowLastColumn="0" w:lastRowFirstColumn="0" w:lastRowLastColumn="0"/>
              <w:rPr>
                <w:rFonts w:ascii="Montserrat SemiBold" w:eastAsia="Times New Roman" w:hAnsi="Montserrat SemiBold" w:cs="Arial"/>
                <w:b w:val="0"/>
                <w:bCs w:val="0"/>
                <w:sz w:val="18"/>
                <w:szCs w:val="18"/>
                <w:lang w:eastAsia="en-GB"/>
              </w:rPr>
            </w:pPr>
            <w:r>
              <w:rPr>
                <w:rFonts w:ascii="Montserrat SemiBold" w:eastAsia="Times New Roman" w:hAnsi="Montserrat SemiBold" w:cs="Arial"/>
                <w:b w:val="0"/>
                <w:bCs w:val="0"/>
                <w:sz w:val="18"/>
                <w:szCs w:val="18"/>
                <w:lang w:eastAsia="en-GB"/>
              </w:rPr>
              <w:t>5.375</w:t>
            </w:r>
          </w:p>
        </w:tc>
        <w:tc>
          <w:tcPr>
            <w:tcW w:w="627" w:type="pct"/>
            <w:noWrap/>
          </w:tcPr>
          <w:p w14:paraId="09647726" w14:textId="525B7135" w:rsidR="00F02659" w:rsidRPr="00F02659" w:rsidRDefault="00F02659" w:rsidP="00F02659">
            <w:pPr>
              <w:keepNext/>
              <w:jc w:val="center"/>
              <w:cnfStyle w:val="010000000000" w:firstRow="0" w:lastRow="1" w:firstColumn="0" w:lastColumn="0" w:oddVBand="0" w:evenVBand="0" w:oddHBand="0" w:evenHBand="0" w:firstRowFirstColumn="0" w:firstRowLastColumn="0" w:lastRowFirstColumn="0" w:lastRowLastColumn="0"/>
              <w:rPr>
                <w:rFonts w:ascii="Montserrat SemiBold" w:eastAsia="Times New Roman" w:hAnsi="Montserrat SemiBold" w:cs="Arial"/>
                <w:b w:val="0"/>
                <w:bCs w:val="0"/>
                <w:sz w:val="18"/>
                <w:szCs w:val="18"/>
                <w:lang w:eastAsia="en-GB"/>
              </w:rPr>
            </w:pPr>
            <w:r>
              <w:rPr>
                <w:rFonts w:ascii="Montserrat SemiBold" w:eastAsia="Times New Roman" w:hAnsi="Montserrat SemiBold" w:cs="Arial"/>
                <w:b w:val="0"/>
                <w:bCs w:val="0"/>
                <w:sz w:val="18"/>
                <w:szCs w:val="18"/>
                <w:lang w:eastAsia="en-GB"/>
              </w:rPr>
              <w:t>5.922</w:t>
            </w:r>
          </w:p>
        </w:tc>
      </w:tr>
    </w:tbl>
    <w:p w14:paraId="0848AA5F" w14:textId="58B657EE" w:rsidR="00F02659" w:rsidRPr="00F02659" w:rsidRDefault="00F02659" w:rsidP="00F02659">
      <w:pPr>
        <w:pStyle w:val="Caption"/>
        <w:rPr>
          <w:rFonts w:ascii="Montserrat Light" w:hAnsi="Montserrat Light"/>
          <w:b w:val="0"/>
          <w:bCs w:val="0"/>
          <w:color w:val="auto"/>
          <w:sz w:val="24"/>
          <w:szCs w:val="24"/>
        </w:rPr>
      </w:pPr>
      <w:r w:rsidRPr="00F02659">
        <w:rPr>
          <w:rFonts w:ascii="Montserrat Light" w:hAnsi="Montserrat Light"/>
          <w:b w:val="0"/>
          <w:bCs w:val="0"/>
          <w:color w:val="auto"/>
        </w:rPr>
        <w:t xml:space="preserve">Table </w:t>
      </w:r>
      <w:r w:rsidRPr="00F02659">
        <w:rPr>
          <w:rFonts w:ascii="Montserrat Light" w:hAnsi="Montserrat Light"/>
          <w:b w:val="0"/>
          <w:bCs w:val="0"/>
          <w:color w:val="auto"/>
        </w:rPr>
        <w:fldChar w:fldCharType="begin"/>
      </w:r>
      <w:r w:rsidRPr="00F02659">
        <w:rPr>
          <w:rFonts w:ascii="Montserrat Light" w:hAnsi="Montserrat Light"/>
          <w:b w:val="0"/>
          <w:bCs w:val="0"/>
          <w:color w:val="auto"/>
        </w:rPr>
        <w:instrText xml:space="preserve"> SEQ Table \* ARABIC </w:instrText>
      </w:r>
      <w:r w:rsidRPr="00F02659">
        <w:rPr>
          <w:rFonts w:ascii="Montserrat Light" w:hAnsi="Montserrat Light"/>
          <w:b w:val="0"/>
          <w:bCs w:val="0"/>
          <w:color w:val="auto"/>
        </w:rPr>
        <w:fldChar w:fldCharType="separate"/>
      </w:r>
      <w:r>
        <w:rPr>
          <w:rFonts w:ascii="Montserrat Light" w:hAnsi="Montserrat Light"/>
          <w:b w:val="0"/>
          <w:bCs w:val="0"/>
          <w:noProof/>
          <w:color w:val="auto"/>
        </w:rPr>
        <w:t>5</w:t>
      </w:r>
      <w:r w:rsidRPr="00F02659">
        <w:rPr>
          <w:rFonts w:ascii="Montserrat Light" w:hAnsi="Montserrat Light"/>
          <w:b w:val="0"/>
          <w:bCs w:val="0"/>
          <w:color w:val="auto"/>
        </w:rPr>
        <w:fldChar w:fldCharType="end"/>
      </w:r>
      <w:r w:rsidRPr="00F02659">
        <w:rPr>
          <w:rFonts w:ascii="Montserrat Light" w:hAnsi="Montserrat Light"/>
          <w:b w:val="0"/>
          <w:bCs w:val="0"/>
          <w:color w:val="auto"/>
        </w:rPr>
        <w:t>: Savings 2024/25</w:t>
      </w:r>
    </w:p>
    <w:p w14:paraId="6E7E768F" w14:textId="6A16D079" w:rsidR="008775B8" w:rsidRDefault="00E24E17" w:rsidP="009C403D">
      <w:pPr>
        <w:spacing w:after="0" w:line="240" w:lineRule="auto"/>
        <w:rPr>
          <w:rFonts w:ascii="Montserrat Light" w:hAnsi="Montserrat Light"/>
          <w:sz w:val="24"/>
          <w:szCs w:val="24"/>
        </w:rPr>
      </w:pPr>
      <w:r w:rsidRPr="00CB177E">
        <w:rPr>
          <w:rFonts w:ascii="Montserrat Light" w:hAnsi="Montserrat Light"/>
          <w:sz w:val="24"/>
          <w:szCs w:val="24"/>
        </w:rPr>
        <w:t xml:space="preserve">It should be noted that </w:t>
      </w:r>
      <w:proofErr w:type="gramStart"/>
      <w:r w:rsidRPr="00CB177E">
        <w:rPr>
          <w:rFonts w:ascii="Montserrat Light" w:hAnsi="Montserrat Light"/>
          <w:sz w:val="24"/>
          <w:szCs w:val="24"/>
        </w:rPr>
        <w:t>in order to</w:t>
      </w:r>
      <w:proofErr w:type="gramEnd"/>
      <w:r w:rsidRPr="00CB177E">
        <w:rPr>
          <w:rFonts w:ascii="Montserrat Light" w:hAnsi="Montserrat Light"/>
          <w:sz w:val="24"/>
          <w:szCs w:val="24"/>
        </w:rPr>
        <w:t xml:space="preserve"> present a balanced budget, non</w:t>
      </w:r>
      <w:r w:rsidR="001506FD" w:rsidRPr="00CB177E">
        <w:rPr>
          <w:rFonts w:ascii="Montserrat Light" w:hAnsi="Montserrat Light"/>
          <w:sz w:val="24"/>
          <w:szCs w:val="24"/>
        </w:rPr>
        <w:t>-r</w:t>
      </w:r>
      <w:r w:rsidRPr="00CB177E">
        <w:rPr>
          <w:rFonts w:ascii="Montserrat Light" w:hAnsi="Montserrat Light"/>
          <w:sz w:val="24"/>
          <w:szCs w:val="24"/>
        </w:rPr>
        <w:t>ecurring savings totalling £</w:t>
      </w:r>
      <w:r w:rsidR="0083007E" w:rsidRPr="00CB177E">
        <w:rPr>
          <w:rFonts w:ascii="Montserrat Light" w:hAnsi="Montserrat Light"/>
          <w:sz w:val="24"/>
          <w:szCs w:val="24"/>
        </w:rPr>
        <w:t>4.090</w:t>
      </w:r>
      <w:r w:rsidRPr="00CB177E">
        <w:rPr>
          <w:rFonts w:ascii="Montserrat Light" w:hAnsi="Montserrat Light"/>
          <w:sz w:val="24"/>
          <w:szCs w:val="24"/>
        </w:rPr>
        <w:t xml:space="preserve"> have been </w:t>
      </w:r>
      <w:r w:rsidR="00EA6192" w:rsidRPr="00CB177E">
        <w:rPr>
          <w:rFonts w:ascii="Montserrat Light" w:hAnsi="Montserrat Light"/>
          <w:sz w:val="24"/>
          <w:szCs w:val="24"/>
        </w:rPr>
        <w:t>proposed</w:t>
      </w:r>
      <w:r w:rsidR="00421AC0" w:rsidRPr="00CB177E">
        <w:rPr>
          <w:rFonts w:ascii="Montserrat Light" w:hAnsi="Montserrat Light"/>
          <w:sz w:val="24"/>
          <w:szCs w:val="24"/>
        </w:rPr>
        <w:t xml:space="preserve">, </w:t>
      </w:r>
      <w:r w:rsidR="0083007E" w:rsidRPr="00CB177E">
        <w:rPr>
          <w:rFonts w:ascii="Montserrat Light" w:hAnsi="Montserrat Light"/>
          <w:sz w:val="24"/>
          <w:szCs w:val="24"/>
        </w:rPr>
        <w:t xml:space="preserve">£3.856m </w:t>
      </w:r>
      <w:r w:rsidR="00421AC0" w:rsidRPr="00CB177E">
        <w:rPr>
          <w:rFonts w:ascii="Montserrat Light" w:hAnsi="Montserrat Light"/>
          <w:sz w:val="24"/>
          <w:szCs w:val="24"/>
        </w:rPr>
        <w:t xml:space="preserve">from </w:t>
      </w:r>
      <w:r w:rsidR="001506FD" w:rsidRPr="00CB177E">
        <w:rPr>
          <w:rFonts w:ascii="Montserrat Light" w:hAnsi="Montserrat Light"/>
          <w:sz w:val="24"/>
          <w:szCs w:val="24"/>
        </w:rPr>
        <w:t xml:space="preserve">the </w:t>
      </w:r>
      <w:r w:rsidR="00421AC0" w:rsidRPr="00CB177E">
        <w:rPr>
          <w:rFonts w:ascii="Montserrat Light" w:hAnsi="Montserrat Light"/>
          <w:sz w:val="24"/>
          <w:szCs w:val="24"/>
        </w:rPr>
        <w:t>general fund and earmarked reserves</w:t>
      </w:r>
      <w:r w:rsidR="0083007E" w:rsidRPr="00CB177E">
        <w:rPr>
          <w:rFonts w:ascii="Montserrat Light" w:hAnsi="Montserrat Light"/>
          <w:sz w:val="24"/>
          <w:szCs w:val="24"/>
        </w:rPr>
        <w:t xml:space="preserve"> and £0.234m from development</w:t>
      </w:r>
      <w:r w:rsidR="0083007E">
        <w:rPr>
          <w:rFonts w:ascii="Montserrat Light" w:hAnsi="Montserrat Light"/>
          <w:sz w:val="24"/>
          <w:szCs w:val="24"/>
        </w:rPr>
        <w:t xml:space="preserve"> funds not yet required for their intended purpose</w:t>
      </w:r>
      <w:r w:rsidRPr="00BD4C2C">
        <w:rPr>
          <w:rFonts w:ascii="Montserrat Light" w:hAnsi="Montserrat Light"/>
          <w:sz w:val="24"/>
          <w:szCs w:val="24"/>
        </w:rPr>
        <w:t>.</w:t>
      </w:r>
      <w:r w:rsidR="001506FD">
        <w:rPr>
          <w:rFonts w:ascii="Montserrat Light" w:hAnsi="Montserrat Light"/>
          <w:sz w:val="24"/>
          <w:szCs w:val="24"/>
        </w:rPr>
        <w:t xml:space="preserve"> </w:t>
      </w:r>
      <w:r w:rsidR="0083007E">
        <w:rPr>
          <w:rFonts w:ascii="Montserrat Light" w:hAnsi="Montserrat Light"/>
          <w:sz w:val="24"/>
          <w:szCs w:val="24"/>
        </w:rPr>
        <w:t xml:space="preserve"> </w:t>
      </w:r>
      <w:r w:rsidR="001506FD">
        <w:rPr>
          <w:rFonts w:ascii="Montserrat Light" w:hAnsi="Montserrat Light"/>
          <w:sz w:val="24"/>
          <w:szCs w:val="24"/>
        </w:rPr>
        <w:t>It is recognised that this is</w:t>
      </w:r>
      <w:r w:rsidRPr="00BD4C2C">
        <w:rPr>
          <w:rFonts w:ascii="Montserrat Light" w:hAnsi="Montserrat Light"/>
          <w:sz w:val="24"/>
          <w:szCs w:val="24"/>
        </w:rPr>
        <w:t xml:space="preserve"> not sustainable in the long term and recurring savings require to be identified to address the gap for future years</w:t>
      </w:r>
      <w:r w:rsidR="001506FD">
        <w:rPr>
          <w:rFonts w:ascii="Montserrat Light" w:hAnsi="Montserrat Light"/>
          <w:sz w:val="24"/>
          <w:szCs w:val="24"/>
        </w:rPr>
        <w:t xml:space="preserve"> and achieve financial sustainability</w:t>
      </w:r>
      <w:r w:rsidRPr="00BD4C2C">
        <w:rPr>
          <w:rFonts w:ascii="Montserrat Light" w:hAnsi="Montserrat Light"/>
          <w:sz w:val="24"/>
          <w:szCs w:val="24"/>
        </w:rPr>
        <w:t>.  Non</w:t>
      </w:r>
      <w:r w:rsidR="001506FD">
        <w:rPr>
          <w:rFonts w:ascii="Montserrat Light" w:hAnsi="Montserrat Light"/>
          <w:sz w:val="24"/>
          <w:szCs w:val="24"/>
        </w:rPr>
        <w:t>-</w:t>
      </w:r>
      <w:r w:rsidRPr="00BD4C2C">
        <w:rPr>
          <w:rFonts w:ascii="Montserrat Light" w:hAnsi="Montserrat Light"/>
          <w:sz w:val="24"/>
          <w:szCs w:val="24"/>
        </w:rPr>
        <w:t xml:space="preserve">recurring savings </w:t>
      </w:r>
      <w:r w:rsidR="008775B8">
        <w:rPr>
          <w:rFonts w:ascii="Montserrat Light" w:hAnsi="Montserrat Light"/>
          <w:sz w:val="24"/>
          <w:szCs w:val="24"/>
        </w:rPr>
        <w:t xml:space="preserve">will </w:t>
      </w:r>
      <w:r w:rsidRPr="00BD4C2C">
        <w:rPr>
          <w:rFonts w:ascii="Montserrat Light" w:hAnsi="Montserrat Light"/>
          <w:sz w:val="24"/>
          <w:szCs w:val="24"/>
        </w:rPr>
        <w:t xml:space="preserve">provide a </w:t>
      </w:r>
      <w:r w:rsidR="00B56E17" w:rsidRPr="00BD4C2C">
        <w:rPr>
          <w:rFonts w:ascii="Montserrat Light" w:hAnsi="Montserrat Light"/>
          <w:sz w:val="24"/>
          <w:szCs w:val="24"/>
        </w:rPr>
        <w:t>short-term</w:t>
      </w:r>
      <w:r w:rsidRPr="00BD4C2C">
        <w:rPr>
          <w:rFonts w:ascii="Montserrat Light" w:hAnsi="Montserrat Light"/>
          <w:sz w:val="24"/>
          <w:szCs w:val="24"/>
        </w:rPr>
        <w:t xml:space="preserve"> solution to funding gaps while longer term solutions </w:t>
      </w:r>
      <w:r w:rsidR="00E26098" w:rsidRPr="00BD4C2C">
        <w:rPr>
          <w:rFonts w:ascii="Montserrat Light" w:hAnsi="Montserrat Light"/>
          <w:sz w:val="24"/>
          <w:szCs w:val="24"/>
        </w:rPr>
        <w:t>can be</w:t>
      </w:r>
      <w:r w:rsidRPr="00BD4C2C">
        <w:rPr>
          <w:rFonts w:ascii="Montserrat Light" w:hAnsi="Montserrat Light"/>
          <w:sz w:val="24"/>
          <w:szCs w:val="24"/>
        </w:rPr>
        <w:t xml:space="preserve"> </w:t>
      </w:r>
      <w:r w:rsidR="00EA6192" w:rsidRPr="00BD4C2C">
        <w:rPr>
          <w:rFonts w:ascii="Montserrat Light" w:hAnsi="Montserrat Light"/>
          <w:sz w:val="24"/>
          <w:szCs w:val="24"/>
        </w:rPr>
        <w:t>developed</w:t>
      </w:r>
      <w:r w:rsidRPr="00BD4C2C">
        <w:rPr>
          <w:rFonts w:ascii="Montserrat Light" w:hAnsi="Montserrat Light"/>
          <w:sz w:val="24"/>
          <w:szCs w:val="24"/>
        </w:rPr>
        <w:t>.</w:t>
      </w:r>
      <w:r w:rsidR="00E26098" w:rsidRPr="00BD4C2C">
        <w:rPr>
          <w:rFonts w:ascii="Montserrat Light" w:hAnsi="Montserrat Light"/>
          <w:sz w:val="24"/>
          <w:szCs w:val="24"/>
        </w:rPr>
        <w:t xml:space="preserve">  </w:t>
      </w:r>
    </w:p>
    <w:p w14:paraId="374F1429" w14:textId="77777777" w:rsidR="008775B8" w:rsidRDefault="008775B8" w:rsidP="009C403D">
      <w:pPr>
        <w:spacing w:after="0" w:line="240" w:lineRule="auto"/>
        <w:rPr>
          <w:rFonts w:ascii="Montserrat Light" w:hAnsi="Montserrat Light"/>
          <w:sz w:val="24"/>
          <w:szCs w:val="24"/>
        </w:rPr>
      </w:pPr>
    </w:p>
    <w:p w14:paraId="6F2B7440" w14:textId="4C193FB8" w:rsidR="009635C0" w:rsidRPr="00BD4C2C" w:rsidRDefault="00207517" w:rsidP="009635C0">
      <w:pPr>
        <w:pStyle w:val="Title"/>
        <w:spacing w:after="0"/>
        <w:rPr>
          <w:rFonts w:ascii="Montserrat Light" w:hAnsi="Montserrat Light"/>
          <w:szCs w:val="24"/>
        </w:rPr>
      </w:pPr>
      <w:r w:rsidRPr="00E775AE">
        <w:rPr>
          <w:rFonts w:ascii="Montserrat Light" w:hAnsi="Montserrat Light"/>
          <w:szCs w:val="24"/>
        </w:rPr>
        <w:t>Longer-term Actions</w:t>
      </w:r>
    </w:p>
    <w:p w14:paraId="7117A57F" w14:textId="77777777" w:rsidR="009635C0" w:rsidRDefault="009635C0" w:rsidP="009635C0">
      <w:pPr>
        <w:spacing w:after="0" w:line="240" w:lineRule="auto"/>
        <w:rPr>
          <w:rFonts w:ascii="Montserrat Light" w:hAnsi="Montserrat Light"/>
          <w:sz w:val="24"/>
          <w:szCs w:val="24"/>
        </w:rPr>
      </w:pPr>
    </w:p>
    <w:p w14:paraId="5C4808D9" w14:textId="2787B47D" w:rsidR="00207517" w:rsidRDefault="00207517" w:rsidP="009635C0">
      <w:pPr>
        <w:tabs>
          <w:tab w:val="center" w:pos="4305"/>
        </w:tabs>
        <w:spacing w:after="0" w:line="240" w:lineRule="auto"/>
        <w:rPr>
          <w:rFonts w:ascii="Montserrat Light" w:hAnsi="Montserrat Light"/>
          <w:sz w:val="24"/>
          <w:szCs w:val="24"/>
        </w:rPr>
      </w:pPr>
      <w:r>
        <w:rPr>
          <w:rFonts w:ascii="Montserrat Light" w:hAnsi="Montserrat Light"/>
          <w:sz w:val="24"/>
          <w:szCs w:val="24"/>
        </w:rPr>
        <w:t xml:space="preserve">The IJB is facing an increasingly challenging financial position with funding not increasing in line with demand for </w:t>
      </w:r>
      <w:r w:rsidRPr="00CB177E">
        <w:rPr>
          <w:rFonts w:ascii="Montserrat Light" w:hAnsi="Montserrat Light"/>
          <w:sz w:val="24"/>
          <w:szCs w:val="24"/>
        </w:rPr>
        <w:t>services and increased costs.  The MTFP highlights a potential budget gap of £</w:t>
      </w:r>
      <w:r w:rsidR="009D7C63" w:rsidRPr="00CB177E">
        <w:rPr>
          <w:rFonts w:ascii="Montserrat Light" w:hAnsi="Montserrat Light"/>
          <w:sz w:val="24"/>
          <w:szCs w:val="24"/>
        </w:rPr>
        <w:t>28.</w:t>
      </w:r>
      <w:r w:rsidR="00BD5DB1" w:rsidRPr="00CB177E">
        <w:rPr>
          <w:rFonts w:ascii="Montserrat Light" w:hAnsi="Montserrat Light"/>
          <w:sz w:val="24"/>
          <w:szCs w:val="24"/>
        </w:rPr>
        <w:t>200</w:t>
      </w:r>
      <w:r w:rsidRPr="00CB177E">
        <w:rPr>
          <w:rFonts w:ascii="Montserrat Light" w:hAnsi="Montserrat Light"/>
          <w:sz w:val="24"/>
          <w:szCs w:val="24"/>
        </w:rPr>
        <w:t>m over the</w:t>
      </w:r>
      <w:r>
        <w:rPr>
          <w:rFonts w:ascii="Montserrat Light" w:hAnsi="Montserrat Light"/>
          <w:sz w:val="24"/>
          <w:szCs w:val="24"/>
        </w:rPr>
        <w:t xml:space="preserve"> next 4 years.  Whilst non-recurring reserves can be used in the short-term to bridge the gap, </w:t>
      </w:r>
      <w:r w:rsidR="00477812">
        <w:rPr>
          <w:rFonts w:ascii="Montserrat Light" w:hAnsi="Montserrat Light"/>
          <w:sz w:val="24"/>
          <w:szCs w:val="24"/>
        </w:rPr>
        <w:t xml:space="preserve">it is recognised that </w:t>
      </w:r>
      <w:r>
        <w:rPr>
          <w:rFonts w:ascii="Montserrat Light" w:hAnsi="Montserrat Light"/>
          <w:sz w:val="24"/>
          <w:szCs w:val="24"/>
        </w:rPr>
        <w:t xml:space="preserve">longer-term solutions must be found </w:t>
      </w:r>
      <w:proofErr w:type="gramStart"/>
      <w:r>
        <w:rPr>
          <w:rFonts w:ascii="Montserrat Light" w:hAnsi="Montserrat Light"/>
          <w:sz w:val="24"/>
          <w:szCs w:val="24"/>
        </w:rPr>
        <w:t>in order to</w:t>
      </w:r>
      <w:proofErr w:type="gramEnd"/>
      <w:r>
        <w:rPr>
          <w:rFonts w:ascii="Montserrat Light" w:hAnsi="Montserrat Light"/>
          <w:sz w:val="24"/>
          <w:szCs w:val="24"/>
        </w:rPr>
        <w:t xml:space="preserve"> maintain financial sustainability.</w:t>
      </w:r>
    </w:p>
    <w:p w14:paraId="55A0D164" w14:textId="77777777" w:rsidR="00207517" w:rsidRDefault="00207517" w:rsidP="009635C0">
      <w:pPr>
        <w:tabs>
          <w:tab w:val="center" w:pos="4305"/>
        </w:tabs>
        <w:spacing w:after="0" w:line="240" w:lineRule="auto"/>
        <w:rPr>
          <w:rFonts w:ascii="Montserrat Light" w:hAnsi="Montserrat Light"/>
          <w:sz w:val="24"/>
          <w:szCs w:val="24"/>
        </w:rPr>
      </w:pPr>
    </w:p>
    <w:p w14:paraId="10AB118E" w14:textId="73AC2687" w:rsidR="009635C0" w:rsidRDefault="00407578" w:rsidP="009635C0">
      <w:pPr>
        <w:tabs>
          <w:tab w:val="center" w:pos="4305"/>
        </w:tabs>
        <w:spacing w:after="0" w:line="240" w:lineRule="auto"/>
        <w:rPr>
          <w:rFonts w:ascii="Montserrat Light" w:hAnsi="Montserrat Light"/>
          <w:sz w:val="24"/>
          <w:szCs w:val="24"/>
        </w:rPr>
      </w:pPr>
      <w:r>
        <w:rPr>
          <w:rFonts w:ascii="Montserrat Light" w:hAnsi="Montserrat Light"/>
          <w:sz w:val="24"/>
          <w:szCs w:val="24"/>
        </w:rPr>
        <w:t xml:space="preserve">The operational teams are working up specific action plans to support the delivery of the business case, </w:t>
      </w:r>
      <w:proofErr w:type="gramStart"/>
      <w:r>
        <w:rPr>
          <w:rFonts w:ascii="Montserrat Light" w:hAnsi="Montserrat Light"/>
          <w:sz w:val="24"/>
          <w:szCs w:val="24"/>
        </w:rPr>
        <w:t>savings</w:t>
      </w:r>
      <w:proofErr w:type="gramEnd"/>
      <w:r>
        <w:rPr>
          <w:rFonts w:ascii="Montserrat Light" w:hAnsi="Montserrat Light"/>
          <w:sz w:val="24"/>
          <w:szCs w:val="24"/>
        </w:rPr>
        <w:t xml:space="preserve"> and transformation. </w:t>
      </w:r>
      <w:r w:rsidR="009E5A96" w:rsidRPr="009E5A96">
        <w:rPr>
          <w:rFonts w:ascii="Montserrat Light" w:hAnsi="Montserrat Light"/>
          <w:sz w:val="24"/>
          <w:szCs w:val="24"/>
        </w:rPr>
        <w:t>A saving plan has been</w:t>
      </w:r>
      <w:r w:rsidR="009635C0" w:rsidRPr="009E5A96">
        <w:rPr>
          <w:rFonts w:ascii="Montserrat Light" w:hAnsi="Montserrat Light"/>
          <w:sz w:val="24"/>
          <w:szCs w:val="24"/>
        </w:rPr>
        <w:t xml:space="preserve"> created and work is ongoing to develop a specific action plan.</w:t>
      </w:r>
      <w:r w:rsidR="009635C0">
        <w:rPr>
          <w:rFonts w:ascii="Montserrat Light" w:hAnsi="Montserrat Light"/>
          <w:sz w:val="24"/>
          <w:szCs w:val="24"/>
        </w:rPr>
        <w:t xml:space="preserve">  </w:t>
      </w:r>
    </w:p>
    <w:p w14:paraId="16020BAE" w14:textId="77777777" w:rsidR="009635C0" w:rsidRDefault="009635C0" w:rsidP="009635C0">
      <w:pPr>
        <w:tabs>
          <w:tab w:val="center" w:pos="4305"/>
        </w:tabs>
        <w:spacing w:after="0" w:line="240" w:lineRule="auto"/>
        <w:rPr>
          <w:rFonts w:ascii="Montserrat Light" w:hAnsi="Montserrat Light"/>
          <w:sz w:val="24"/>
          <w:szCs w:val="24"/>
        </w:rPr>
      </w:pPr>
    </w:p>
    <w:p w14:paraId="7FC6BCA9" w14:textId="27E8A78A" w:rsidR="0025408A" w:rsidRDefault="0025408A" w:rsidP="009C403D">
      <w:pPr>
        <w:spacing w:after="0" w:line="240" w:lineRule="auto"/>
        <w:rPr>
          <w:rFonts w:ascii="Montserrat Light" w:hAnsi="Montserrat Light"/>
          <w:sz w:val="24"/>
          <w:szCs w:val="24"/>
        </w:rPr>
      </w:pPr>
      <w:r>
        <w:rPr>
          <w:rFonts w:ascii="Montserrat Light" w:hAnsi="Montserrat Light"/>
          <w:sz w:val="24"/>
          <w:szCs w:val="24"/>
        </w:rPr>
        <w:t xml:space="preserve">Work is now well underway in moving towards a new model for care and support at home.  Once the new model is fully operational all new referrals will follow a reablement pathway </w:t>
      </w:r>
      <w:r w:rsidR="00515E78">
        <w:rPr>
          <w:rFonts w:ascii="Montserrat Light" w:hAnsi="Montserrat Light"/>
          <w:sz w:val="24"/>
          <w:szCs w:val="24"/>
        </w:rPr>
        <w:t xml:space="preserve">to </w:t>
      </w:r>
      <w:r>
        <w:rPr>
          <w:rFonts w:ascii="Montserrat Light" w:hAnsi="Montserrat Light"/>
          <w:sz w:val="24"/>
          <w:szCs w:val="24"/>
        </w:rPr>
        <w:t>build resilience</w:t>
      </w:r>
      <w:r w:rsidR="00946A5B">
        <w:rPr>
          <w:rFonts w:ascii="Montserrat Light" w:hAnsi="Montserrat Light"/>
          <w:sz w:val="24"/>
          <w:szCs w:val="24"/>
        </w:rPr>
        <w:t xml:space="preserve"> and</w:t>
      </w:r>
      <w:r>
        <w:rPr>
          <w:rFonts w:ascii="Montserrat Light" w:hAnsi="Montserrat Light"/>
          <w:sz w:val="24"/>
          <w:szCs w:val="24"/>
        </w:rPr>
        <w:t xml:space="preserve"> promote</w:t>
      </w:r>
      <w:r w:rsidR="00515E78">
        <w:rPr>
          <w:rFonts w:ascii="Montserrat Light" w:hAnsi="Montserrat Light"/>
          <w:sz w:val="24"/>
          <w:szCs w:val="24"/>
        </w:rPr>
        <w:t xml:space="preserve"> </w:t>
      </w:r>
      <w:r>
        <w:rPr>
          <w:rFonts w:ascii="Montserrat Light" w:hAnsi="Montserrat Light"/>
          <w:sz w:val="24"/>
          <w:szCs w:val="24"/>
        </w:rPr>
        <w:t xml:space="preserve">independence and life skills development.  It is anticipated that this will lead to efficiencies </w:t>
      </w:r>
      <w:r w:rsidR="00663956">
        <w:rPr>
          <w:rFonts w:ascii="Montserrat Light" w:hAnsi="Montserrat Light"/>
          <w:sz w:val="24"/>
          <w:szCs w:val="24"/>
        </w:rPr>
        <w:t>and a</w:t>
      </w:r>
      <w:r>
        <w:rPr>
          <w:rFonts w:ascii="Montserrat Light" w:hAnsi="Montserrat Light"/>
          <w:sz w:val="24"/>
          <w:szCs w:val="24"/>
        </w:rPr>
        <w:t xml:space="preserve"> reduc</w:t>
      </w:r>
      <w:r w:rsidR="00663956">
        <w:rPr>
          <w:rFonts w:ascii="Montserrat Light" w:hAnsi="Montserrat Light"/>
          <w:sz w:val="24"/>
          <w:szCs w:val="24"/>
        </w:rPr>
        <w:t>ed</w:t>
      </w:r>
      <w:r>
        <w:rPr>
          <w:rFonts w:ascii="Montserrat Light" w:hAnsi="Montserrat Light"/>
          <w:sz w:val="24"/>
          <w:szCs w:val="24"/>
        </w:rPr>
        <w:t xml:space="preserve"> demand for other</w:t>
      </w:r>
      <w:r w:rsidR="00A37684">
        <w:rPr>
          <w:rFonts w:ascii="Montserrat Light" w:hAnsi="Montserrat Light"/>
          <w:sz w:val="24"/>
          <w:szCs w:val="24"/>
        </w:rPr>
        <w:t xml:space="preserve"> </w:t>
      </w:r>
      <w:r>
        <w:rPr>
          <w:rFonts w:ascii="Montserrat Light" w:hAnsi="Montserrat Light"/>
          <w:sz w:val="24"/>
          <w:szCs w:val="24"/>
        </w:rPr>
        <w:t>services through early intervention.</w:t>
      </w:r>
    </w:p>
    <w:p w14:paraId="0376F8B5" w14:textId="77777777" w:rsidR="00F23320" w:rsidRDefault="00F23320" w:rsidP="009C403D">
      <w:pPr>
        <w:spacing w:after="0" w:line="240" w:lineRule="auto"/>
        <w:rPr>
          <w:rFonts w:ascii="Montserrat Light" w:hAnsi="Montserrat Light"/>
          <w:sz w:val="24"/>
          <w:szCs w:val="24"/>
        </w:rPr>
      </w:pPr>
    </w:p>
    <w:p w14:paraId="71958BCD" w14:textId="47F99C6B" w:rsidR="000208BC" w:rsidRDefault="000208BC" w:rsidP="009C403D">
      <w:pPr>
        <w:spacing w:after="0" w:line="240" w:lineRule="auto"/>
        <w:rPr>
          <w:rFonts w:ascii="Montserrat Light" w:hAnsi="Montserrat Light"/>
          <w:sz w:val="24"/>
          <w:szCs w:val="24"/>
        </w:rPr>
      </w:pPr>
      <w:r>
        <w:rPr>
          <w:rFonts w:ascii="Montserrat Light" w:hAnsi="Montserrat Light"/>
          <w:sz w:val="24"/>
          <w:szCs w:val="24"/>
        </w:rPr>
        <w:t>The Primary Care Medicines Resource Group meet regularly to review and agree potential efficiency opportunities and reduce waste within prescribing.  However, it is recognised nationally that the level of savings being achieved at a local level are insufficient to keep up with rising demand and cost.</w:t>
      </w:r>
    </w:p>
    <w:p w14:paraId="587A4C63" w14:textId="77777777" w:rsidR="00477812" w:rsidRDefault="00477812" w:rsidP="009C403D">
      <w:pPr>
        <w:spacing w:after="0" w:line="240" w:lineRule="auto"/>
        <w:rPr>
          <w:rFonts w:ascii="Montserrat Light" w:hAnsi="Montserrat Light"/>
          <w:sz w:val="24"/>
          <w:szCs w:val="24"/>
        </w:rPr>
      </w:pPr>
    </w:p>
    <w:p w14:paraId="1C0576BE" w14:textId="65924DD4" w:rsidR="00477812" w:rsidRDefault="00972978" w:rsidP="00477812">
      <w:pPr>
        <w:spacing w:after="0" w:line="240" w:lineRule="auto"/>
        <w:rPr>
          <w:rFonts w:ascii="Montserrat Light" w:hAnsi="Montserrat Light"/>
          <w:sz w:val="24"/>
          <w:szCs w:val="24"/>
        </w:rPr>
      </w:pPr>
      <w:r>
        <w:rPr>
          <w:rFonts w:ascii="Montserrat Light" w:hAnsi="Montserrat Light"/>
          <w:sz w:val="24"/>
          <w:szCs w:val="24"/>
        </w:rPr>
        <w:t>The</w:t>
      </w:r>
      <w:r w:rsidR="0075776E">
        <w:rPr>
          <w:rFonts w:ascii="Montserrat Light" w:hAnsi="Montserrat Light"/>
          <w:sz w:val="24"/>
          <w:szCs w:val="24"/>
        </w:rPr>
        <w:t xml:space="preserve"> Scottish Government </w:t>
      </w:r>
      <w:r>
        <w:rPr>
          <w:rFonts w:ascii="Montserrat Light" w:hAnsi="Montserrat Light"/>
          <w:sz w:val="24"/>
          <w:szCs w:val="24"/>
        </w:rPr>
        <w:t xml:space="preserve">acknowledge </w:t>
      </w:r>
      <w:r w:rsidR="0075776E">
        <w:rPr>
          <w:rFonts w:ascii="Montserrat Light" w:hAnsi="Montserrat Light"/>
          <w:sz w:val="24"/>
          <w:szCs w:val="24"/>
        </w:rPr>
        <w:t xml:space="preserve">that reform is essential within the </w:t>
      </w:r>
      <w:r>
        <w:rPr>
          <w:rFonts w:ascii="Montserrat Light" w:hAnsi="Montserrat Light"/>
          <w:sz w:val="24"/>
          <w:szCs w:val="24"/>
        </w:rPr>
        <w:t>h</w:t>
      </w:r>
      <w:r w:rsidR="0075776E">
        <w:rPr>
          <w:rFonts w:ascii="Montserrat Light" w:hAnsi="Montserrat Light"/>
          <w:sz w:val="24"/>
          <w:szCs w:val="24"/>
        </w:rPr>
        <w:t xml:space="preserve">ealth and </w:t>
      </w:r>
      <w:r>
        <w:rPr>
          <w:rFonts w:ascii="Montserrat Light" w:hAnsi="Montserrat Light"/>
          <w:sz w:val="24"/>
          <w:szCs w:val="24"/>
        </w:rPr>
        <w:t>s</w:t>
      </w:r>
      <w:r w:rsidR="0075776E">
        <w:rPr>
          <w:rFonts w:ascii="Montserrat Light" w:hAnsi="Montserrat Light"/>
          <w:sz w:val="24"/>
          <w:szCs w:val="24"/>
        </w:rPr>
        <w:t xml:space="preserve">ocial </w:t>
      </w:r>
      <w:r>
        <w:rPr>
          <w:rFonts w:ascii="Montserrat Light" w:hAnsi="Montserrat Light"/>
          <w:sz w:val="24"/>
          <w:szCs w:val="24"/>
        </w:rPr>
        <w:t>c</w:t>
      </w:r>
      <w:r w:rsidR="0075776E">
        <w:rPr>
          <w:rFonts w:ascii="Montserrat Light" w:hAnsi="Montserrat Light"/>
          <w:sz w:val="24"/>
          <w:szCs w:val="24"/>
        </w:rPr>
        <w:t xml:space="preserve">are sector </w:t>
      </w:r>
      <w:proofErr w:type="gramStart"/>
      <w:r w:rsidR="0075776E">
        <w:rPr>
          <w:rFonts w:ascii="Montserrat Light" w:hAnsi="Montserrat Light"/>
          <w:sz w:val="24"/>
          <w:szCs w:val="24"/>
        </w:rPr>
        <w:t>in order to</w:t>
      </w:r>
      <w:proofErr w:type="gramEnd"/>
      <w:r w:rsidR="0075776E">
        <w:rPr>
          <w:rFonts w:ascii="Montserrat Light" w:hAnsi="Montserrat Light"/>
          <w:sz w:val="24"/>
          <w:szCs w:val="24"/>
        </w:rPr>
        <w:t xml:space="preserve"> manage the increasing pressures within budget.  The IJB is committed to</w:t>
      </w:r>
      <w:r w:rsidR="00943FC2">
        <w:rPr>
          <w:rFonts w:ascii="Montserrat Light" w:hAnsi="Montserrat Light"/>
          <w:sz w:val="24"/>
          <w:szCs w:val="24"/>
        </w:rPr>
        <w:t xml:space="preserve"> delivering transformational change over the coming years</w:t>
      </w:r>
      <w:r>
        <w:rPr>
          <w:rFonts w:ascii="Montserrat Light" w:hAnsi="Montserrat Light"/>
          <w:sz w:val="24"/>
          <w:szCs w:val="24"/>
        </w:rPr>
        <w:t xml:space="preserve"> to ensure financial sustainability</w:t>
      </w:r>
      <w:r w:rsidR="00943FC2">
        <w:rPr>
          <w:rFonts w:ascii="Montserrat Light" w:hAnsi="Montserrat Light"/>
          <w:sz w:val="24"/>
          <w:szCs w:val="24"/>
        </w:rPr>
        <w:t>.  The Transformation Board meet regularly to review and approve transformation initiatives</w:t>
      </w:r>
      <w:r w:rsidR="0085233D">
        <w:rPr>
          <w:rFonts w:ascii="Montserrat Light" w:hAnsi="Montserrat Light"/>
          <w:sz w:val="24"/>
          <w:szCs w:val="24"/>
        </w:rPr>
        <w:t xml:space="preserve"> that </w:t>
      </w:r>
      <w:r w:rsidR="0085233D">
        <w:rPr>
          <w:rFonts w:ascii="Montserrat Light" w:hAnsi="Montserrat Light"/>
          <w:sz w:val="24"/>
          <w:szCs w:val="24"/>
        </w:rPr>
        <w:lastRenderedPageBreak/>
        <w:t xml:space="preserve">will drive forward the changes needed to ensure </w:t>
      </w:r>
      <w:r w:rsidR="00A304D6">
        <w:rPr>
          <w:rFonts w:ascii="Montserrat Light" w:hAnsi="Montserrat Light"/>
          <w:sz w:val="24"/>
          <w:szCs w:val="24"/>
        </w:rPr>
        <w:t xml:space="preserve">services that are fit for the future </w:t>
      </w:r>
      <w:r w:rsidR="00BB729F">
        <w:rPr>
          <w:rFonts w:ascii="Montserrat Light" w:hAnsi="Montserrat Light"/>
          <w:sz w:val="24"/>
          <w:szCs w:val="24"/>
        </w:rPr>
        <w:t>can be</w:t>
      </w:r>
      <w:r w:rsidR="00A304D6">
        <w:rPr>
          <w:rFonts w:ascii="Montserrat Light" w:hAnsi="Montserrat Light"/>
          <w:sz w:val="24"/>
          <w:szCs w:val="24"/>
        </w:rPr>
        <w:t xml:space="preserve"> delivered </w:t>
      </w:r>
      <w:r w:rsidR="00BB729F">
        <w:rPr>
          <w:rFonts w:ascii="Montserrat Light" w:hAnsi="Montserrat Light"/>
          <w:sz w:val="24"/>
          <w:szCs w:val="24"/>
        </w:rPr>
        <w:t>in</w:t>
      </w:r>
      <w:r w:rsidR="00A304D6">
        <w:rPr>
          <w:rFonts w:ascii="Montserrat Light" w:hAnsi="Montserrat Light"/>
          <w:sz w:val="24"/>
          <w:szCs w:val="24"/>
        </w:rPr>
        <w:t xml:space="preserve"> a sustainable </w:t>
      </w:r>
      <w:r w:rsidR="00BB729F">
        <w:rPr>
          <w:rFonts w:ascii="Montserrat Light" w:hAnsi="Montserrat Light"/>
          <w:sz w:val="24"/>
          <w:szCs w:val="24"/>
        </w:rPr>
        <w:t>way</w:t>
      </w:r>
      <w:r w:rsidR="00943FC2">
        <w:rPr>
          <w:rFonts w:ascii="Montserrat Light" w:hAnsi="Montserrat Light"/>
          <w:sz w:val="24"/>
          <w:szCs w:val="24"/>
        </w:rPr>
        <w:t>.</w:t>
      </w:r>
    </w:p>
    <w:p w14:paraId="13F6D82E" w14:textId="77777777" w:rsidR="00207517" w:rsidRDefault="00207517" w:rsidP="009C403D">
      <w:pPr>
        <w:spacing w:after="0" w:line="240" w:lineRule="auto"/>
        <w:rPr>
          <w:rFonts w:ascii="Montserrat Light" w:hAnsi="Montserrat Light"/>
          <w:sz w:val="24"/>
          <w:szCs w:val="24"/>
        </w:rPr>
      </w:pPr>
    </w:p>
    <w:p w14:paraId="2C79CED5" w14:textId="77777777" w:rsidR="00477812" w:rsidRDefault="00477812" w:rsidP="009C403D">
      <w:pPr>
        <w:spacing w:after="0" w:line="240" w:lineRule="auto"/>
        <w:rPr>
          <w:rFonts w:ascii="Montserrat Light" w:hAnsi="Montserrat Light"/>
          <w:sz w:val="24"/>
          <w:szCs w:val="24"/>
        </w:rPr>
      </w:pPr>
    </w:p>
    <w:p w14:paraId="30B75B8D" w14:textId="13152F4E" w:rsidR="00E26098" w:rsidRPr="00E775AE" w:rsidRDefault="00E26098" w:rsidP="00CE5947">
      <w:pPr>
        <w:pStyle w:val="Heading1"/>
        <w:numPr>
          <w:ilvl w:val="0"/>
          <w:numId w:val="25"/>
        </w:numPr>
        <w:spacing w:before="0" w:after="0" w:line="240" w:lineRule="auto"/>
        <w:ind w:left="851" w:hanging="851"/>
        <w:rPr>
          <w:sz w:val="24"/>
          <w:szCs w:val="18"/>
        </w:rPr>
      </w:pPr>
      <w:bookmarkStart w:id="13" w:name="_Toc158986855"/>
      <w:r w:rsidRPr="00E775AE">
        <w:rPr>
          <w:szCs w:val="24"/>
        </w:rPr>
        <w:t>Capital</w:t>
      </w:r>
      <w:bookmarkEnd w:id="13"/>
    </w:p>
    <w:p w14:paraId="2EC47D08" w14:textId="77777777" w:rsidR="0050751C" w:rsidRPr="0050751C" w:rsidRDefault="0050751C" w:rsidP="0050751C">
      <w:pPr>
        <w:spacing w:after="0" w:line="240" w:lineRule="auto"/>
      </w:pPr>
    </w:p>
    <w:p w14:paraId="2E702EE1" w14:textId="401D26FF" w:rsidR="00C84F02" w:rsidRPr="00AE0214" w:rsidRDefault="00116D66" w:rsidP="00AE0214">
      <w:pPr>
        <w:spacing w:after="0" w:line="240" w:lineRule="auto"/>
        <w:rPr>
          <w:rFonts w:ascii="Montserrat Light" w:hAnsi="Montserrat Light"/>
          <w:sz w:val="24"/>
          <w:szCs w:val="24"/>
        </w:rPr>
      </w:pPr>
      <w:bookmarkStart w:id="14" w:name="_Toc127949957"/>
      <w:r w:rsidRPr="00AE0214">
        <w:rPr>
          <w:rFonts w:ascii="Montserrat Light" w:hAnsi="Montserrat Light"/>
          <w:sz w:val="24"/>
          <w:szCs w:val="24"/>
        </w:rPr>
        <w:t xml:space="preserve">Whilst assets and capital investment remains the responsibility of the Partners, the IJB has strategic planning responsibilities which impact on how, and from what buildings, services are delivered.  There must therefore be a close working relationship to ensure the Partnership can make the best use of the assets it has available and be fully involved in all investment discussions.  </w:t>
      </w:r>
      <w:bookmarkEnd w:id="14"/>
    </w:p>
    <w:p w14:paraId="769E316A" w14:textId="77777777" w:rsidR="003117B0" w:rsidRPr="0050751C" w:rsidRDefault="003117B0" w:rsidP="0050751C">
      <w:pPr>
        <w:spacing w:after="0" w:line="240" w:lineRule="auto"/>
        <w:rPr>
          <w:rFonts w:ascii="Montserrat Light" w:hAnsi="Montserrat Light"/>
          <w:sz w:val="24"/>
          <w:szCs w:val="24"/>
        </w:rPr>
      </w:pPr>
    </w:p>
    <w:p w14:paraId="593F7E5E" w14:textId="2D9869B3" w:rsidR="00102007" w:rsidRDefault="00116D66" w:rsidP="00AE0214">
      <w:pPr>
        <w:spacing w:after="0" w:line="240" w:lineRule="auto"/>
        <w:rPr>
          <w:rFonts w:ascii="Montserrat Light" w:hAnsi="Montserrat Light"/>
          <w:sz w:val="24"/>
          <w:szCs w:val="24"/>
        </w:rPr>
      </w:pPr>
      <w:bookmarkStart w:id="15" w:name="_Toc127949958"/>
      <w:r w:rsidRPr="00CB177E">
        <w:rPr>
          <w:rFonts w:ascii="Montserrat Light" w:hAnsi="Montserrat Light"/>
          <w:sz w:val="24"/>
          <w:szCs w:val="24"/>
        </w:rPr>
        <w:t>The current approved capital investment programme for Adult</w:t>
      </w:r>
      <w:r w:rsidR="00102007" w:rsidRPr="00CB177E">
        <w:rPr>
          <w:rFonts w:ascii="Montserrat Light" w:hAnsi="Montserrat Light"/>
          <w:sz w:val="24"/>
          <w:szCs w:val="24"/>
        </w:rPr>
        <w:t xml:space="preserve"> Social Work is set out </w:t>
      </w:r>
      <w:r w:rsidR="00D05C0D" w:rsidRPr="00CB177E">
        <w:rPr>
          <w:rFonts w:ascii="Montserrat Light" w:hAnsi="Montserrat Light"/>
          <w:sz w:val="24"/>
          <w:szCs w:val="24"/>
        </w:rPr>
        <w:t xml:space="preserve">in table 6 </w:t>
      </w:r>
      <w:r w:rsidR="00102007" w:rsidRPr="00CB177E">
        <w:rPr>
          <w:rFonts w:ascii="Montserrat Light" w:hAnsi="Montserrat Light"/>
          <w:sz w:val="24"/>
          <w:szCs w:val="24"/>
        </w:rPr>
        <w:t>below.</w:t>
      </w:r>
      <w:r w:rsidR="00333A71" w:rsidRPr="00CB177E">
        <w:rPr>
          <w:rFonts w:ascii="Montserrat Light" w:hAnsi="Montserrat Light"/>
          <w:sz w:val="24"/>
          <w:szCs w:val="24"/>
        </w:rPr>
        <w:t xml:space="preserve">  </w:t>
      </w:r>
      <w:r w:rsidR="00204AE3" w:rsidRPr="00CB177E">
        <w:rPr>
          <w:rFonts w:ascii="Montserrat Light" w:hAnsi="Montserrat Light"/>
          <w:sz w:val="24"/>
          <w:szCs w:val="24"/>
        </w:rPr>
        <w:t>Investment in NHS facilities is managed in a very different way and is subject to Scottish Government approval.  Currently there is £0.500m in the Primary Care capital plan for 202</w:t>
      </w:r>
      <w:r w:rsidR="008775B8" w:rsidRPr="00CB177E">
        <w:rPr>
          <w:rFonts w:ascii="Montserrat Light" w:hAnsi="Montserrat Light"/>
          <w:sz w:val="24"/>
          <w:szCs w:val="24"/>
        </w:rPr>
        <w:t>4</w:t>
      </w:r>
      <w:r w:rsidR="00204AE3" w:rsidRPr="00CB177E">
        <w:rPr>
          <w:rFonts w:ascii="Montserrat Light" w:hAnsi="Montserrat Light"/>
          <w:sz w:val="24"/>
          <w:szCs w:val="24"/>
        </w:rPr>
        <w:t>/2</w:t>
      </w:r>
      <w:r w:rsidR="008775B8" w:rsidRPr="00CB177E">
        <w:rPr>
          <w:rFonts w:ascii="Montserrat Light" w:hAnsi="Montserrat Light"/>
          <w:sz w:val="24"/>
          <w:szCs w:val="24"/>
        </w:rPr>
        <w:t>5</w:t>
      </w:r>
      <w:r w:rsidR="00204AE3" w:rsidRPr="00CB177E">
        <w:rPr>
          <w:rFonts w:ascii="Montserrat Light" w:hAnsi="Montserrat Light"/>
          <w:sz w:val="24"/>
          <w:szCs w:val="24"/>
        </w:rPr>
        <w:t xml:space="preserve"> with approximately £0.265m attributable to Falkirk IJB on a pro rate basis, the balance being for Clacks &amp; Stirling</w:t>
      </w:r>
      <w:r w:rsidR="00204AE3" w:rsidRPr="00AE0214">
        <w:rPr>
          <w:rFonts w:ascii="Montserrat Light" w:hAnsi="Montserrat Light"/>
          <w:sz w:val="24"/>
          <w:szCs w:val="24"/>
        </w:rPr>
        <w:t xml:space="preserve"> </w:t>
      </w:r>
      <w:proofErr w:type="spellStart"/>
      <w:r w:rsidR="00204AE3" w:rsidRPr="00AE0214">
        <w:rPr>
          <w:rFonts w:ascii="Montserrat Light" w:hAnsi="Montserrat Light"/>
          <w:sz w:val="24"/>
          <w:szCs w:val="24"/>
        </w:rPr>
        <w:t>IJB</w:t>
      </w:r>
      <w:proofErr w:type="spellEnd"/>
      <w:r w:rsidR="00204AE3" w:rsidRPr="00AE0214">
        <w:rPr>
          <w:rFonts w:ascii="Montserrat Light" w:hAnsi="Montserrat Light"/>
          <w:sz w:val="24"/>
          <w:szCs w:val="24"/>
        </w:rPr>
        <w:t>.</w:t>
      </w:r>
      <w:bookmarkEnd w:id="15"/>
    </w:p>
    <w:p w14:paraId="58645954" w14:textId="77777777" w:rsidR="00F02659" w:rsidRDefault="00F02659" w:rsidP="00AE0214">
      <w:pPr>
        <w:spacing w:after="0" w:line="240" w:lineRule="auto"/>
        <w:rPr>
          <w:rFonts w:ascii="Montserrat Light" w:hAnsi="Montserrat Light"/>
          <w:sz w:val="24"/>
          <w:szCs w:val="24"/>
        </w:rPr>
      </w:pPr>
    </w:p>
    <w:tbl>
      <w:tblPr>
        <w:tblStyle w:val="GridTable1Light-Accent3"/>
        <w:tblW w:w="5000" w:type="pct"/>
        <w:tblLayout w:type="fixed"/>
        <w:tblLook w:val="04E0" w:firstRow="1" w:lastRow="1" w:firstColumn="1" w:lastColumn="0" w:noHBand="0" w:noVBand="1"/>
      </w:tblPr>
      <w:tblGrid>
        <w:gridCol w:w="4532"/>
        <w:gridCol w:w="1089"/>
        <w:gridCol w:w="1132"/>
        <w:gridCol w:w="1132"/>
        <w:gridCol w:w="1131"/>
      </w:tblGrid>
      <w:tr w:rsidR="00F02659" w:rsidRPr="00DC5852" w14:paraId="7A10FD04" w14:textId="77777777" w:rsidTr="00F02659">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513" w:type="pct"/>
            <w:noWrap/>
            <w:hideMark/>
          </w:tcPr>
          <w:p w14:paraId="2CDEFB8B" w14:textId="0BC1B4DB" w:rsidR="00F02659" w:rsidRPr="00DC5852" w:rsidRDefault="00F02659" w:rsidP="00814A17">
            <w:pPr>
              <w:rPr>
                <w:rFonts w:ascii="Montserrat SemiBold" w:eastAsia="Times New Roman" w:hAnsi="Montserrat SemiBold" w:cs="Arial"/>
                <w:b w:val="0"/>
                <w:bCs w:val="0"/>
                <w:color w:val="000000"/>
                <w:lang w:eastAsia="en-GB"/>
              </w:rPr>
            </w:pPr>
            <w:r>
              <w:rPr>
                <w:rFonts w:ascii="Montserrat SemiBold" w:eastAsia="Times New Roman" w:hAnsi="Montserrat SemiBold" w:cs="Arial"/>
                <w:b w:val="0"/>
                <w:bCs w:val="0"/>
                <w:color w:val="000000"/>
                <w:lang w:eastAsia="en-GB"/>
              </w:rPr>
              <w:t>Adult Social Work Capital Programme</w:t>
            </w:r>
          </w:p>
        </w:tc>
        <w:tc>
          <w:tcPr>
            <w:tcW w:w="604" w:type="pct"/>
            <w:shd w:val="clear" w:color="auto" w:fill="auto"/>
            <w:hideMark/>
          </w:tcPr>
          <w:p w14:paraId="0164CEBA" w14:textId="4D806233" w:rsidR="00F02659" w:rsidRPr="00DC5852"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Pr>
                <w:rFonts w:ascii="Montserrat SemiBold" w:eastAsia="Times New Roman" w:hAnsi="Montserrat SemiBold" w:cs="Arial"/>
                <w:b w:val="0"/>
                <w:bCs w:val="0"/>
                <w:color w:val="000000"/>
                <w:sz w:val="20"/>
                <w:szCs w:val="20"/>
                <w:lang w:eastAsia="en-GB"/>
              </w:rPr>
              <w:t>Budget 2024/25</w:t>
            </w:r>
          </w:p>
        </w:tc>
        <w:tc>
          <w:tcPr>
            <w:tcW w:w="628" w:type="pct"/>
            <w:shd w:val="clear" w:color="auto" w:fill="auto"/>
            <w:hideMark/>
          </w:tcPr>
          <w:p w14:paraId="36F62AB8" w14:textId="2DBDED1F" w:rsidR="00F02659" w:rsidRPr="00DC5852"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Pr>
                <w:rFonts w:ascii="Montserrat SemiBold" w:eastAsia="Times New Roman" w:hAnsi="Montserrat SemiBold" w:cs="Arial"/>
                <w:b w:val="0"/>
                <w:bCs w:val="0"/>
                <w:color w:val="000000"/>
                <w:sz w:val="20"/>
                <w:szCs w:val="20"/>
                <w:lang w:eastAsia="en-GB"/>
              </w:rPr>
              <w:t>Budget 202</w:t>
            </w:r>
            <w:r>
              <w:rPr>
                <w:rFonts w:ascii="Montserrat SemiBold" w:eastAsia="Times New Roman" w:hAnsi="Montserrat SemiBold" w:cs="Arial"/>
                <w:b w:val="0"/>
                <w:bCs w:val="0"/>
                <w:color w:val="000000"/>
                <w:sz w:val="20"/>
                <w:szCs w:val="20"/>
                <w:lang w:eastAsia="en-GB"/>
              </w:rPr>
              <w:t>5</w:t>
            </w:r>
            <w:r>
              <w:rPr>
                <w:rFonts w:ascii="Montserrat SemiBold" w:eastAsia="Times New Roman" w:hAnsi="Montserrat SemiBold" w:cs="Arial"/>
                <w:b w:val="0"/>
                <w:bCs w:val="0"/>
                <w:color w:val="000000"/>
                <w:sz w:val="20"/>
                <w:szCs w:val="20"/>
                <w:lang w:eastAsia="en-GB"/>
              </w:rPr>
              <w:t>/2</w:t>
            </w:r>
            <w:r>
              <w:rPr>
                <w:rFonts w:ascii="Montserrat SemiBold" w:eastAsia="Times New Roman" w:hAnsi="Montserrat SemiBold" w:cs="Arial"/>
                <w:b w:val="0"/>
                <w:bCs w:val="0"/>
                <w:color w:val="000000"/>
                <w:sz w:val="20"/>
                <w:szCs w:val="20"/>
                <w:lang w:eastAsia="en-GB"/>
              </w:rPr>
              <w:t>6</w:t>
            </w:r>
          </w:p>
        </w:tc>
        <w:tc>
          <w:tcPr>
            <w:tcW w:w="628" w:type="pct"/>
            <w:shd w:val="clear" w:color="auto" w:fill="auto"/>
            <w:hideMark/>
          </w:tcPr>
          <w:p w14:paraId="1CD1B23F" w14:textId="20C7D5F2" w:rsidR="00F02659" w:rsidRPr="00DC5852"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Pr>
                <w:rFonts w:ascii="Montserrat SemiBold" w:eastAsia="Times New Roman" w:hAnsi="Montserrat SemiBold" w:cs="Arial"/>
                <w:b w:val="0"/>
                <w:bCs w:val="0"/>
                <w:color w:val="000000"/>
                <w:sz w:val="20"/>
                <w:szCs w:val="20"/>
                <w:lang w:eastAsia="en-GB"/>
              </w:rPr>
              <w:t>Budget 202</w:t>
            </w:r>
            <w:r>
              <w:rPr>
                <w:rFonts w:ascii="Montserrat SemiBold" w:eastAsia="Times New Roman" w:hAnsi="Montserrat SemiBold" w:cs="Arial"/>
                <w:b w:val="0"/>
                <w:bCs w:val="0"/>
                <w:color w:val="000000"/>
                <w:sz w:val="20"/>
                <w:szCs w:val="20"/>
                <w:lang w:eastAsia="en-GB"/>
              </w:rPr>
              <w:t>6</w:t>
            </w:r>
            <w:r>
              <w:rPr>
                <w:rFonts w:ascii="Montserrat SemiBold" w:eastAsia="Times New Roman" w:hAnsi="Montserrat SemiBold" w:cs="Arial"/>
                <w:b w:val="0"/>
                <w:bCs w:val="0"/>
                <w:color w:val="000000"/>
                <w:sz w:val="20"/>
                <w:szCs w:val="20"/>
                <w:lang w:eastAsia="en-GB"/>
              </w:rPr>
              <w:t>/2</w:t>
            </w:r>
            <w:r>
              <w:rPr>
                <w:rFonts w:ascii="Montserrat SemiBold" w:eastAsia="Times New Roman" w:hAnsi="Montserrat SemiBold" w:cs="Arial"/>
                <w:b w:val="0"/>
                <w:bCs w:val="0"/>
                <w:color w:val="000000"/>
                <w:sz w:val="20"/>
                <w:szCs w:val="20"/>
                <w:lang w:eastAsia="en-GB"/>
              </w:rPr>
              <w:t>7</w:t>
            </w:r>
          </w:p>
        </w:tc>
        <w:tc>
          <w:tcPr>
            <w:tcW w:w="627" w:type="pct"/>
            <w:shd w:val="clear" w:color="auto" w:fill="auto"/>
            <w:hideMark/>
          </w:tcPr>
          <w:p w14:paraId="33AFCB24" w14:textId="2ED75062" w:rsidR="00F02659" w:rsidRPr="00DC5852" w:rsidRDefault="00F02659" w:rsidP="00814A17">
            <w:pPr>
              <w:jc w:val="cente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Arial"/>
                <w:b w:val="0"/>
                <w:bCs w:val="0"/>
                <w:color w:val="000000"/>
                <w:sz w:val="20"/>
                <w:szCs w:val="20"/>
                <w:lang w:eastAsia="en-GB"/>
              </w:rPr>
            </w:pPr>
            <w:r>
              <w:rPr>
                <w:rFonts w:ascii="Montserrat SemiBold" w:eastAsia="Times New Roman" w:hAnsi="Montserrat SemiBold" w:cs="Arial"/>
                <w:b w:val="0"/>
                <w:bCs w:val="0"/>
                <w:color w:val="000000"/>
                <w:sz w:val="20"/>
                <w:szCs w:val="20"/>
                <w:lang w:eastAsia="en-GB"/>
              </w:rPr>
              <w:t>Budget 202</w:t>
            </w:r>
            <w:r>
              <w:rPr>
                <w:rFonts w:ascii="Montserrat SemiBold" w:eastAsia="Times New Roman" w:hAnsi="Montserrat SemiBold" w:cs="Arial"/>
                <w:b w:val="0"/>
                <w:bCs w:val="0"/>
                <w:color w:val="000000"/>
                <w:sz w:val="20"/>
                <w:szCs w:val="20"/>
                <w:lang w:eastAsia="en-GB"/>
              </w:rPr>
              <w:t>7</w:t>
            </w:r>
            <w:r>
              <w:rPr>
                <w:rFonts w:ascii="Montserrat SemiBold" w:eastAsia="Times New Roman" w:hAnsi="Montserrat SemiBold" w:cs="Arial"/>
                <w:b w:val="0"/>
                <w:bCs w:val="0"/>
                <w:color w:val="000000"/>
                <w:sz w:val="20"/>
                <w:szCs w:val="20"/>
                <w:lang w:eastAsia="en-GB"/>
              </w:rPr>
              <w:t>/2</w:t>
            </w:r>
            <w:r>
              <w:rPr>
                <w:rFonts w:ascii="Montserrat SemiBold" w:eastAsia="Times New Roman" w:hAnsi="Montserrat SemiBold" w:cs="Arial"/>
                <w:b w:val="0"/>
                <w:bCs w:val="0"/>
                <w:color w:val="000000"/>
                <w:sz w:val="20"/>
                <w:szCs w:val="20"/>
                <w:lang w:eastAsia="en-GB"/>
              </w:rPr>
              <w:t>8</w:t>
            </w:r>
          </w:p>
        </w:tc>
      </w:tr>
      <w:tr w:rsidR="00F02659" w:rsidRPr="00DC5852" w14:paraId="6076C148" w14:textId="77777777" w:rsidTr="00814A17">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78C77397" w14:textId="38CFBF6C" w:rsidR="00F02659" w:rsidRPr="00F02659" w:rsidRDefault="00F02659" w:rsidP="00814A17">
            <w:pPr>
              <w:rPr>
                <w:rFonts w:ascii="Montserrat Light" w:eastAsia="Times New Roman" w:hAnsi="Montserrat Light" w:cs="Arial"/>
                <w:b w:val="0"/>
                <w:bCs w:val="0"/>
                <w:color w:val="000000"/>
                <w:sz w:val="18"/>
                <w:szCs w:val="18"/>
                <w:lang w:eastAsia="en-GB"/>
              </w:rPr>
            </w:pPr>
            <w:r>
              <w:rPr>
                <w:rFonts w:ascii="Montserrat Light" w:eastAsia="Times New Roman" w:hAnsi="Montserrat Light" w:cs="Arial"/>
                <w:b w:val="0"/>
                <w:bCs w:val="0"/>
                <w:color w:val="000000"/>
                <w:sz w:val="18"/>
                <w:szCs w:val="18"/>
                <w:lang w:eastAsia="en-GB"/>
              </w:rPr>
              <w:t>Ongoing upgrades to various adult social work buildings</w:t>
            </w:r>
          </w:p>
        </w:tc>
        <w:tc>
          <w:tcPr>
            <w:tcW w:w="604" w:type="pct"/>
            <w:noWrap/>
          </w:tcPr>
          <w:p w14:paraId="16AA72DA" w14:textId="4496E4DF"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0.181</w:t>
            </w:r>
          </w:p>
        </w:tc>
        <w:tc>
          <w:tcPr>
            <w:tcW w:w="628" w:type="pct"/>
            <w:noWrap/>
          </w:tcPr>
          <w:p w14:paraId="2404C693" w14:textId="7F0BC94E"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0.814</w:t>
            </w:r>
          </w:p>
        </w:tc>
        <w:tc>
          <w:tcPr>
            <w:tcW w:w="628" w:type="pct"/>
            <w:noWrap/>
          </w:tcPr>
          <w:p w14:paraId="6642C3C6" w14:textId="5CE993FB"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0.200</w:t>
            </w:r>
          </w:p>
        </w:tc>
        <w:tc>
          <w:tcPr>
            <w:tcW w:w="627" w:type="pct"/>
            <w:noWrap/>
          </w:tcPr>
          <w:p w14:paraId="2A5D82FC" w14:textId="6C0A3CD3"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0.200</w:t>
            </w:r>
          </w:p>
        </w:tc>
      </w:tr>
      <w:tr w:rsidR="00F02659" w:rsidRPr="00DC5852" w14:paraId="1BF4136D" w14:textId="77777777" w:rsidTr="00814A17">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46E1C8CA" w14:textId="56A02D4E" w:rsidR="00F02659" w:rsidRPr="00F02659" w:rsidRDefault="00F02659" w:rsidP="00814A17">
            <w:pPr>
              <w:rPr>
                <w:rFonts w:ascii="Montserrat Light" w:eastAsia="Times New Roman" w:hAnsi="Montserrat Light" w:cs="Arial"/>
                <w:b w:val="0"/>
                <w:bCs w:val="0"/>
                <w:color w:val="000000"/>
                <w:sz w:val="18"/>
                <w:szCs w:val="18"/>
                <w:lang w:eastAsia="en-GB"/>
              </w:rPr>
            </w:pPr>
            <w:proofErr w:type="spellStart"/>
            <w:r>
              <w:rPr>
                <w:rFonts w:ascii="Montserrat Light" w:eastAsia="Times New Roman" w:hAnsi="Montserrat Light" w:cs="Arial"/>
                <w:b w:val="0"/>
                <w:bCs w:val="0"/>
                <w:color w:val="000000"/>
                <w:sz w:val="18"/>
                <w:szCs w:val="18"/>
                <w:lang w:eastAsia="en-GB"/>
              </w:rPr>
              <w:t>MECS</w:t>
            </w:r>
            <w:proofErr w:type="spellEnd"/>
            <w:r>
              <w:rPr>
                <w:rFonts w:ascii="Montserrat Light" w:eastAsia="Times New Roman" w:hAnsi="Montserrat Light" w:cs="Arial"/>
                <w:b w:val="0"/>
                <w:bCs w:val="0"/>
                <w:color w:val="000000"/>
                <w:sz w:val="18"/>
                <w:szCs w:val="18"/>
                <w:lang w:eastAsia="en-GB"/>
              </w:rPr>
              <w:t xml:space="preserve"> Alarms / Equipment</w:t>
            </w:r>
          </w:p>
        </w:tc>
        <w:tc>
          <w:tcPr>
            <w:tcW w:w="604" w:type="pct"/>
            <w:noWrap/>
          </w:tcPr>
          <w:p w14:paraId="5EE0BADB" w14:textId="46F940AC"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0.042</w:t>
            </w:r>
          </w:p>
        </w:tc>
        <w:tc>
          <w:tcPr>
            <w:tcW w:w="628" w:type="pct"/>
            <w:noWrap/>
          </w:tcPr>
          <w:p w14:paraId="6E6D5CB7" w14:textId="6CD02399"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0.042</w:t>
            </w:r>
          </w:p>
        </w:tc>
        <w:tc>
          <w:tcPr>
            <w:tcW w:w="628" w:type="pct"/>
            <w:noWrap/>
          </w:tcPr>
          <w:p w14:paraId="748ACDAA" w14:textId="7C3DA32C"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0.04</w:t>
            </w:r>
            <w:r>
              <w:rPr>
                <w:rFonts w:ascii="Montserrat Light" w:eastAsia="Times New Roman" w:hAnsi="Montserrat Light" w:cs="Arial"/>
                <w:sz w:val="18"/>
                <w:szCs w:val="18"/>
                <w:lang w:eastAsia="en-GB"/>
              </w:rPr>
              <w:t>6</w:t>
            </w:r>
          </w:p>
        </w:tc>
        <w:tc>
          <w:tcPr>
            <w:tcW w:w="627" w:type="pct"/>
            <w:noWrap/>
          </w:tcPr>
          <w:p w14:paraId="0C00F643" w14:textId="167CC670"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0.04</w:t>
            </w:r>
            <w:r>
              <w:rPr>
                <w:rFonts w:ascii="Montserrat Light" w:eastAsia="Times New Roman" w:hAnsi="Montserrat Light" w:cs="Arial"/>
                <w:sz w:val="18"/>
                <w:szCs w:val="18"/>
                <w:lang w:eastAsia="en-GB"/>
              </w:rPr>
              <w:t>6</w:t>
            </w:r>
          </w:p>
        </w:tc>
      </w:tr>
      <w:tr w:rsidR="00F02659" w:rsidRPr="00DC5852" w14:paraId="6710CE8F" w14:textId="77777777" w:rsidTr="00814A17">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7D9A0114" w14:textId="5A354009" w:rsidR="00F02659" w:rsidRPr="00F02659" w:rsidRDefault="00F02659" w:rsidP="00814A17">
            <w:pPr>
              <w:rPr>
                <w:rFonts w:ascii="Montserrat Light" w:eastAsia="Times New Roman" w:hAnsi="Montserrat Light" w:cs="Arial"/>
                <w:b w:val="0"/>
                <w:bCs w:val="0"/>
                <w:color w:val="000000"/>
                <w:sz w:val="18"/>
                <w:szCs w:val="18"/>
                <w:lang w:eastAsia="en-GB"/>
              </w:rPr>
            </w:pPr>
            <w:r>
              <w:rPr>
                <w:rFonts w:ascii="Montserrat Light" w:eastAsia="Times New Roman" w:hAnsi="Montserrat Light" w:cs="Arial"/>
                <w:b w:val="0"/>
                <w:bCs w:val="0"/>
                <w:color w:val="000000"/>
                <w:sz w:val="18"/>
                <w:szCs w:val="18"/>
                <w:lang w:eastAsia="en-GB"/>
              </w:rPr>
              <w:t>Changing places toilers</w:t>
            </w:r>
          </w:p>
        </w:tc>
        <w:tc>
          <w:tcPr>
            <w:tcW w:w="604" w:type="pct"/>
            <w:noWrap/>
          </w:tcPr>
          <w:p w14:paraId="18285D38" w14:textId="5CFB29C7"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0.383</w:t>
            </w:r>
          </w:p>
        </w:tc>
        <w:tc>
          <w:tcPr>
            <w:tcW w:w="628" w:type="pct"/>
            <w:noWrap/>
          </w:tcPr>
          <w:p w14:paraId="5F8CF80C" w14:textId="5A643865"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0.250</w:t>
            </w:r>
          </w:p>
        </w:tc>
        <w:tc>
          <w:tcPr>
            <w:tcW w:w="628" w:type="pct"/>
            <w:noWrap/>
          </w:tcPr>
          <w:p w14:paraId="3E14C1DF" w14:textId="319B990D"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c>
          <w:tcPr>
            <w:tcW w:w="627" w:type="pct"/>
            <w:noWrap/>
          </w:tcPr>
          <w:p w14:paraId="3D5E55DD" w14:textId="43DCD791"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r>
      <w:tr w:rsidR="00F02659" w:rsidRPr="00DC5852" w14:paraId="70146697" w14:textId="77777777" w:rsidTr="00814A17">
        <w:trPr>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0AD12489" w14:textId="28381578" w:rsidR="00F02659" w:rsidRPr="00F02659" w:rsidRDefault="00F02659" w:rsidP="00814A17">
            <w:pPr>
              <w:rPr>
                <w:rFonts w:ascii="Montserrat Light" w:eastAsia="Times New Roman" w:hAnsi="Montserrat Light" w:cs="Arial"/>
                <w:b w:val="0"/>
                <w:bCs w:val="0"/>
                <w:color w:val="000000"/>
                <w:sz w:val="18"/>
                <w:szCs w:val="18"/>
                <w:lang w:eastAsia="en-GB"/>
              </w:rPr>
            </w:pPr>
            <w:r>
              <w:rPr>
                <w:rFonts w:ascii="Montserrat Light" w:eastAsia="Times New Roman" w:hAnsi="Montserrat Light" w:cs="Arial"/>
                <w:b w:val="0"/>
                <w:bCs w:val="0"/>
                <w:color w:val="000000"/>
                <w:sz w:val="18"/>
                <w:szCs w:val="18"/>
                <w:lang w:eastAsia="en-GB"/>
              </w:rPr>
              <w:t>Day Care Review</w:t>
            </w:r>
          </w:p>
        </w:tc>
        <w:tc>
          <w:tcPr>
            <w:tcW w:w="604" w:type="pct"/>
            <w:noWrap/>
          </w:tcPr>
          <w:p w14:paraId="1473546B" w14:textId="1CCB5BF7"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1.155</w:t>
            </w:r>
          </w:p>
        </w:tc>
        <w:tc>
          <w:tcPr>
            <w:tcW w:w="628" w:type="pct"/>
            <w:noWrap/>
          </w:tcPr>
          <w:p w14:paraId="277A4CA3" w14:textId="6BC5A111"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c>
          <w:tcPr>
            <w:tcW w:w="628" w:type="pct"/>
            <w:noWrap/>
          </w:tcPr>
          <w:p w14:paraId="19DAD2CC" w14:textId="0A2D0535"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c>
          <w:tcPr>
            <w:tcW w:w="627" w:type="pct"/>
            <w:noWrap/>
          </w:tcPr>
          <w:p w14:paraId="7AD59DD1" w14:textId="3CFF4D10" w:rsidR="00F02659" w:rsidRPr="00F02659"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eastAsia="Times New Roman" w:hAnsi="Montserrat Light" w:cs="Arial"/>
                <w:sz w:val="18"/>
                <w:szCs w:val="18"/>
                <w:lang w:eastAsia="en-GB"/>
              </w:rPr>
            </w:pPr>
            <w:r>
              <w:rPr>
                <w:rFonts w:ascii="Montserrat Light" w:eastAsia="Times New Roman" w:hAnsi="Montserrat Light" w:cs="Arial"/>
                <w:sz w:val="18"/>
                <w:szCs w:val="18"/>
                <w:lang w:eastAsia="en-GB"/>
              </w:rPr>
              <w:t>0.000</w:t>
            </w:r>
          </w:p>
        </w:tc>
      </w:tr>
      <w:tr w:rsidR="00F02659" w:rsidRPr="00DC5852" w14:paraId="62076D78" w14:textId="77777777" w:rsidTr="00814A17">
        <w:trPr>
          <w:cnfStyle w:val="010000000000" w:firstRow="0" w:lastRow="1"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13" w:type="pct"/>
            <w:noWrap/>
          </w:tcPr>
          <w:p w14:paraId="59B09EDF" w14:textId="42B102F3" w:rsidR="00F02659" w:rsidRPr="00F02659" w:rsidRDefault="00F02659" w:rsidP="00814A17">
            <w:pPr>
              <w:rPr>
                <w:rFonts w:ascii="Montserrat SemiBold" w:eastAsia="Times New Roman" w:hAnsi="Montserrat SemiBold" w:cs="Arial"/>
                <w:b w:val="0"/>
                <w:bCs w:val="0"/>
                <w:color w:val="000000"/>
                <w:sz w:val="18"/>
                <w:szCs w:val="18"/>
                <w:lang w:eastAsia="en-GB"/>
              </w:rPr>
            </w:pPr>
            <w:r>
              <w:rPr>
                <w:rFonts w:ascii="Montserrat SemiBold" w:eastAsia="Times New Roman" w:hAnsi="Montserrat SemiBold" w:cs="Arial"/>
                <w:b w:val="0"/>
                <w:bCs w:val="0"/>
                <w:color w:val="000000"/>
                <w:sz w:val="18"/>
                <w:szCs w:val="18"/>
                <w:lang w:eastAsia="en-GB"/>
              </w:rPr>
              <w:t>Total</w:t>
            </w:r>
          </w:p>
        </w:tc>
        <w:tc>
          <w:tcPr>
            <w:tcW w:w="604" w:type="pct"/>
            <w:noWrap/>
          </w:tcPr>
          <w:p w14:paraId="67CBC021" w14:textId="02F5A71F" w:rsidR="00F02659" w:rsidRPr="00F02659" w:rsidRDefault="00F02659" w:rsidP="00814A17">
            <w:pPr>
              <w:jc w:val="center"/>
              <w:cnfStyle w:val="010000000000" w:firstRow="0" w:lastRow="1" w:firstColumn="0" w:lastColumn="0" w:oddVBand="0" w:evenVBand="0" w:oddHBand="0" w:evenHBand="0" w:firstRowFirstColumn="0" w:firstRowLastColumn="0" w:lastRowFirstColumn="0" w:lastRowLastColumn="0"/>
              <w:rPr>
                <w:rFonts w:ascii="Montserrat SemiBold" w:eastAsia="Times New Roman" w:hAnsi="Montserrat SemiBold" w:cs="Arial"/>
                <w:b w:val="0"/>
                <w:bCs w:val="0"/>
                <w:sz w:val="18"/>
                <w:szCs w:val="18"/>
                <w:lang w:eastAsia="en-GB"/>
              </w:rPr>
            </w:pPr>
            <w:r>
              <w:rPr>
                <w:rFonts w:ascii="Montserrat SemiBold" w:eastAsia="Times New Roman" w:hAnsi="Montserrat SemiBold" w:cs="Arial"/>
                <w:b w:val="0"/>
                <w:bCs w:val="0"/>
                <w:sz w:val="18"/>
                <w:szCs w:val="18"/>
                <w:lang w:eastAsia="en-GB"/>
              </w:rPr>
              <w:t>1.761</w:t>
            </w:r>
          </w:p>
        </w:tc>
        <w:tc>
          <w:tcPr>
            <w:tcW w:w="628" w:type="pct"/>
            <w:noWrap/>
          </w:tcPr>
          <w:p w14:paraId="0E969A24" w14:textId="1E2BC06B" w:rsidR="00F02659" w:rsidRPr="00F02659" w:rsidRDefault="00F02659" w:rsidP="00814A17">
            <w:pPr>
              <w:jc w:val="center"/>
              <w:cnfStyle w:val="010000000000" w:firstRow="0" w:lastRow="1" w:firstColumn="0" w:lastColumn="0" w:oddVBand="0" w:evenVBand="0" w:oddHBand="0" w:evenHBand="0" w:firstRowFirstColumn="0" w:firstRowLastColumn="0" w:lastRowFirstColumn="0" w:lastRowLastColumn="0"/>
              <w:rPr>
                <w:rFonts w:ascii="Montserrat SemiBold" w:eastAsia="Times New Roman" w:hAnsi="Montserrat SemiBold" w:cs="Arial"/>
                <w:b w:val="0"/>
                <w:bCs w:val="0"/>
                <w:sz w:val="18"/>
                <w:szCs w:val="18"/>
                <w:lang w:eastAsia="en-GB"/>
              </w:rPr>
            </w:pPr>
            <w:r>
              <w:rPr>
                <w:rFonts w:ascii="Montserrat SemiBold" w:eastAsia="Times New Roman" w:hAnsi="Montserrat SemiBold" w:cs="Arial"/>
                <w:b w:val="0"/>
                <w:bCs w:val="0"/>
                <w:sz w:val="18"/>
                <w:szCs w:val="18"/>
                <w:lang w:eastAsia="en-GB"/>
              </w:rPr>
              <w:t>0.476</w:t>
            </w:r>
          </w:p>
        </w:tc>
        <w:tc>
          <w:tcPr>
            <w:tcW w:w="628" w:type="pct"/>
            <w:noWrap/>
          </w:tcPr>
          <w:p w14:paraId="42A41CFD" w14:textId="50D8DA1D" w:rsidR="00F02659" w:rsidRPr="00F02659" w:rsidRDefault="00F02659" w:rsidP="00814A17">
            <w:pPr>
              <w:jc w:val="center"/>
              <w:cnfStyle w:val="010000000000" w:firstRow="0" w:lastRow="1" w:firstColumn="0" w:lastColumn="0" w:oddVBand="0" w:evenVBand="0" w:oddHBand="0" w:evenHBand="0" w:firstRowFirstColumn="0" w:firstRowLastColumn="0" w:lastRowFirstColumn="0" w:lastRowLastColumn="0"/>
              <w:rPr>
                <w:rFonts w:ascii="Montserrat SemiBold" w:eastAsia="Times New Roman" w:hAnsi="Montserrat SemiBold" w:cs="Arial"/>
                <w:b w:val="0"/>
                <w:bCs w:val="0"/>
                <w:sz w:val="18"/>
                <w:szCs w:val="18"/>
                <w:lang w:eastAsia="en-GB"/>
              </w:rPr>
            </w:pPr>
            <w:r>
              <w:rPr>
                <w:rFonts w:ascii="Montserrat SemiBold" w:eastAsia="Times New Roman" w:hAnsi="Montserrat SemiBold" w:cs="Arial"/>
                <w:b w:val="0"/>
                <w:bCs w:val="0"/>
                <w:sz w:val="18"/>
                <w:szCs w:val="18"/>
                <w:lang w:eastAsia="en-GB"/>
              </w:rPr>
              <w:t>0.246</w:t>
            </w:r>
          </w:p>
        </w:tc>
        <w:tc>
          <w:tcPr>
            <w:tcW w:w="627" w:type="pct"/>
            <w:noWrap/>
          </w:tcPr>
          <w:p w14:paraId="2CF8DB72" w14:textId="3E996BAA" w:rsidR="00F02659" w:rsidRPr="00F02659" w:rsidRDefault="00F02659" w:rsidP="00F02659">
            <w:pPr>
              <w:keepNext/>
              <w:jc w:val="center"/>
              <w:cnfStyle w:val="010000000000" w:firstRow="0" w:lastRow="1" w:firstColumn="0" w:lastColumn="0" w:oddVBand="0" w:evenVBand="0" w:oddHBand="0" w:evenHBand="0" w:firstRowFirstColumn="0" w:firstRowLastColumn="0" w:lastRowFirstColumn="0" w:lastRowLastColumn="0"/>
              <w:rPr>
                <w:rFonts w:ascii="Montserrat SemiBold" w:eastAsia="Times New Roman" w:hAnsi="Montserrat SemiBold" w:cs="Arial"/>
                <w:b w:val="0"/>
                <w:bCs w:val="0"/>
                <w:sz w:val="18"/>
                <w:szCs w:val="18"/>
                <w:lang w:eastAsia="en-GB"/>
              </w:rPr>
            </w:pPr>
            <w:r>
              <w:rPr>
                <w:rFonts w:ascii="Montserrat SemiBold" w:eastAsia="Times New Roman" w:hAnsi="Montserrat SemiBold" w:cs="Arial"/>
                <w:b w:val="0"/>
                <w:bCs w:val="0"/>
                <w:sz w:val="18"/>
                <w:szCs w:val="18"/>
                <w:lang w:eastAsia="en-GB"/>
              </w:rPr>
              <w:t>0.246</w:t>
            </w:r>
          </w:p>
        </w:tc>
      </w:tr>
    </w:tbl>
    <w:p w14:paraId="204FB4FC" w14:textId="536F1392" w:rsidR="00F02659" w:rsidRPr="00F02659" w:rsidRDefault="00F02659" w:rsidP="00F02659">
      <w:pPr>
        <w:pStyle w:val="Caption"/>
        <w:rPr>
          <w:rFonts w:ascii="Montserrat Light" w:hAnsi="Montserrat Light"/>
          <w:b w:val="0"/>
          <w:bCs w:val="0"/>
          <w:color w:val="auto"/>
          <w:sz w:val="24"/>
          <w:szCs w:val="24"/>
        </w:rPr>
      </w:pPr>
      <w:r w:rsidRPr="00F02659">
        <w:rPr>
          <w:rFonts w:ascii="Montserrat Light" w:hAnsi="Montserrat Light"/>
          <w:b w:val="0"/>
          <w:bCs w:val="0"/>
          <w:color w:val="auto"/>
        </w:rPr>
        <w:t xml:space="preserve">Table </w:t>
      </w:r>
      <w:r w:rsidRPr="00F02659">
        <w:rPr>
          <w:rFonts w:ascii="Montserrat Light" w:hAnsi="Montserrat Light"/>
          <w:b w:val="0"/>
          <w:bCs w:val="0"/>
          <w:color w:val="auto"/>
        </w:rPr>
        <w:fldChar w:fldCharType="begin"/>
      </w:r>
      <w:r w:rsidRPr="00F02659">
        <w:rPr>
          <w:rFonts w:ascii="Montserrat Light" w:hAnsi="Montserrat Light"/>
          <w:b w:val="0"/>
          <w:bCs w:val="0"/>
          <w:color w:val="auto"/>
        </w:rPr>
        <w:instrText xml:space="preserve"> SEQ Table \* ARABIC </w:instrText>
      </w:r>
      <w:r w:rsidRPr="00F02659">
        <w:rPr>
          <w:rFonts w:ascii="Montserrat Light" w:hAnsi="Montserrat Light"/>
          <w:b w:val="0"/>
          <w:bCs w:val="0"/>
          <w:color w:val="auto"/>
        </w:rPr>
        <w:fldChar w:fldCharType="separate"/>
      </w:r>
      <w:r w:rsidRPr="00F02659">
        <w:rPr>
          <w:rFonts w:ascii="Montserrat Light" w:hAnsi="Montserrat Light"/>
          <w:b w:val="0"/>
          <w:bCs w:val="0"/>
          <w:noProof/>
          <w:color w:val="auto"/>
        </w:rPr>
        <w:t>6</w:t>
      </w:r>
      <w:r w:rsidRPr="00F02659">
        <w:rPr>
          <w:rFonts w:ascii="Montserrat Light" w:hAnsi="Montserrat Light"/>
          <w:b w:val="0"/>
          <w:bCs w:val="0"/>
          <w:color w:val="auto"/>
        </w:rPr>
        <w:fldChar w:fldCharType="end"/>
      </w:r>
    </w:p>
    <w:p w14:paraId="492730C9" w14:textId="77777777" w:rsidR="003F0B5A" w:rsidRPr="003F0B5A" w:rsidRDefault="003F0B5A" w:rsidP="003F0B5A">
      <w:pPr>
        <w:pStyle w:val="Heading1"/>
        <w:spacing w:before="0" w:after="0" w:line="240" w:lineRule="auto"/>
        <w:ind w:left="851"/>
        <w:rPr>
          <w:sz w:val="24"/>
          <w:szCs w:val="24"/>
        </w:rPr>
      </w:pPr>
    </w:p>
    <w:p w14:paraId="4298EAE8" w14:textId="726288CE" w:rsidR="00213A5D" w:rsidRPr="00E775AE" w:rsidRDefault="00213A5D" w:rsidP="007C3B89">
      <w:pPr>
        <w:pStyle w:val="Heading1"/>
        <w:numPr>
          <w:ilvl w:val="0"/>
          <w:numId w:val="25"/>
        </w:numPr>
        <w:spacing w:before="0" w:after="0" w:line="240" w:lineRule="auto"/>
        <w:ind w:left="851" w:hanging="851"/>
        <w:rPr>
          <w:szCs w:val="24"/>
        </w:rPr>
      </w:pPr>
      <w:bookmarkStart w:id="16" w:name="_Toc158986856"/>
      <w:r w:rsidRPr="00E775AE">
        <w:rPr>
          <w:szCs w:val="24"/>
        </w:rPr>
        <w:t>Risk</w:t>
      </w:r>
      <w:bookmarkEnd w:id="16"/>
    </w:p>
    <w:p w14:paraId="37257E60" w14:textId="77777777" w:rsidR="00DE0538" w:rsidRPr="00DE0538" w:rsidRDefault="00DE0538" w:rsidP="00DE0538">
      <w:pPr>
        <w:spacing w:after="0" w:line="240" w:lineRule="auto"/>
      </w:pPr>
    </w:p>
    <w:p w14:paraId="4C4C7EE9" w14:textId="0918947B" w:rsidR="00EA4C8B" w:rsidRPr="00BD4C2C" w:rsidRDefault="00D92D51" w:rsidP="009C403D">
      <w:pPr>
        <w:spacing w:after="0" w:line="240" w:lineRule="auto"/>
        <w:rPr>
          <w:rFonts w:ascii="Montserrat Light" w:hAnsi="Montserrat Light"/>
          <w:sz w:val="24"/>
          <w:szCs w:val="24"/>
        </w:rPr>
      </w:pPr>
      <w:r w:rsidRPr="00BD4C2C">
        <w:rPr>
          <w:rFonts w:ascii="Montserrat Light" w:hAnsi="Montserrat Light"/>
          <w:sz w:val="24"/>
          <w:szCs w:val="24"/>
        </w:rPr>
        <w:t xml:space="preserve">The budget setting process invariably involves a degree of risk.  This may be the result of changes in key assumptions or unplanned events which can cause a financial pressure.  </w:t>
      </w:r>
      <w:proofErr w:type="gramStart"/>
      <w:r w:rsidRPr="00BD4C2C">
        <w:rPr>
          <w:rFonts w:ascii="Montserrat Light" w:hAnsi="Montserrat Light"/>
          <w:sz w:val="24"/>
          <w:szCs w:val="24"/>
        </w:rPr>
        <w:t>In considering medium</w:t>
      </w:r>
      <w:r w:rsidR="00EA6192" w:rsidRPr="00BD4C2C">
        <w:rPr>
          <w:rFonts w:ascii="Montserrat Light" w:hAnsi="Montserrat Light"/>
          <w:sz w:val="24"/>
          <w:szCs w:val="24"/>
        </w:rPr>
        <w:t>-</w:t>
      </w:r>
      <w:r w:rsidRPr="00BD4C2C">
        <w:rPr>
          <w:rFonts w:ascii="Montserrat Light" w:hAnsi="Montserrat Light"/>
          <w:sz w:val="24"/>
          <w:szCs w:val="24"/>
        </w:rPr>
        <w:t>term financial plans, it</w:t>
      </w:r>
      <w:proofErr w:type="gramEnd"/>
      <w:r w:rsidRPr="00BD4C2C">
        <w:rPr>
          <w:rFonts w:ascii="Montserrat Light" w:hAnsi="Montserrat Light"/>
          <w:sz w:val="24"/>
          <w:szCs w:val="24"/>
        </w:rPr>
        <w:t xml:space="preserve"> is widely acknowledged that the figures and assumptions are less reliable as they move further into the future.  For this reason, it is important that </w:t>
      </w:r>
      <w:r w:rsidR="000D4E61" w:rsidRPr="00BD4C2C">
        <w:rPr>
          <w:rFonts w:ascii="Montserrat Light" w:hAnsi="Montserrat Light"/>
          <w:sz w:val="24"/>
          <w:szCs w:val="24"/>
        </w:rPr>
        <w:t xml:space="preserve">the </w:t>
      </w:r>
      <w:r w:rsidR="00213A5D" w:rsidRPr="00BD4C2C">
        <w:rPr>
          <w:rFonts w:ascii="Montserrat Light" w:hAnsi="Montserrat Light"/>
          <w:sz w:val="24"/>
          <w:szCs w:val="24"/>
        </w:rPr>
        <w:t>medium-term</w:t>
      </w:r>
      <w:r w:rsidR="00B20FD6" w:rsidRPr="00BD4C2C">
        <w:rPr>
          <w:rFonts w:ascii="Montserrat Light" w:hAnsi="Montserrat Light"/>
          <w:sz w:val="24"/>
          <w:szCs w:val="24"/>
        </w:rPr>
        <w:t xml:space="preserve"> financial plan</w:t>
      </w:r>
      <w:r w:rsidR="000D4E61" w:rsidRPr="00BD4C2C">
        <w:rPr>
          <w:rFonts w:ascii="Montserrat Light" w:hAnsi="Montserrat Light"/>
          <w:sz w:val="24"/>
          <w:szCs w:val="24"/>
        </w:rPr>
        <w:t xml:space="preserve"> is refreshed as more accurate information becomes available.</w:t>
      </w:r>
    </w:p>
    <w:p w14:paraId="0F04F7D9" w14:textId="77777777" w:rsidR="003117B0" w:rsidRPr="00BD4C2C" w:rsidRDefault="003117B0" w:rsidP="009C403D">
      <w:pPr>
        <w:spacing w:after="0" w:line="240" w:lineRule="auto"/>
        <w:rPr>
          <w:rFonts w:ascii="Montserrat Light" w:hAnsi="Montserrat Light"/>
          <w:sz w:val="24"/>
          <w:szCs w:val="24"/>
        </w:rPr>
      </w:pPr>
    </w:p>
    <w:p w14:paraId="2DAD998C" w14:textId="6B422671" w:rsidR="000D4E61" w:rsidRDefault="000D4E61" w:rsidP="009C403D">
      <w:pPr>
        <w:spacing w:after="0" w:line="240" w:lineRule="auto"/>
        <w:rPr>
          <w:rFonts w:ascii="Montserrat Light" w:hAnsi="Montserrat Light"/>
          <w:sz w:val="24"/>
          <w:szCs w:val="24"/>
        </w:rPr>
      </w:pPr>
      <w:bookmarkStart w:id="17" w:name="_Hlk156230083"/>
      <w:r w:rsidRPr="00D70A10">
        <w:rPr>
          <w:rFonts w:ascii="Montserrat Light" w:hAnsi="Montserrat Light"/>
          <w:sz w:val="24"/>
          <w:szCs w:val="24"/>
        </w:rPr>
        <w:t xml:space="preserve">Falkirk IJB has its own Strategic Risk Register and services retain their own operational risk registers.  As services are integrated, work </w:t>
      </w:r>
      <w:r w:rsidR="00D70A10">
        <w:rPr>
          <w:rFonts w:ascii="Montserrat Light" w:hAnsi="Montserrat Light"/>
          <w:sz w:val="24"/>
          <w:szCs w:val="24"/>
        </w:rPr>
        <w:t>is</w:t>
      </w:r>
      <w:r w:rsidRPr="00D70A10">
        <w:rPr>
          <w:rFonts w:ascii="Montserrat Light" w:hAnsi="Montserrat Light"/>
          <w:sz w:val="24"/>
          <w:szCs w:val="24"/>
        </w:rPr>
        <w:t xml:space="preserve"> undertaken to combine the operational risk registers into a Partnership wide register, ensuring interdependencies are recognised and mitigated.</w:t>
      </w:r>
    </w:p>
    <w:p w14:paraId="4CBC0061" w14:textId="77777777" w:rsidR="00D70A10" w:rsidRPr="00D70A10" w:rsidRDefault="00D70A10" w:rsidP="009C403D">
      <w:pPr>
        <w:spacing w:after="0" w:line="240" w:lineRule="auto"/>
        <w:rPr>
          <w:rFonts w:ascii="Montserrat Light" w:hAnsi="Montserrat Light"/>
          <w:sz w:val="24"/>
          <w:szCs w:val="24"/>
        </w:rPr>
      </w:pPr>
    </w:p>
    <w:p w14:paraId="77E84EB9" w14:textId="5C1BF3C1" w:rsidR="000D4E61" w:rsidRPr="00BD4C2C" w:rsidRDefault="000D4E61" w:rsidP="00C674E6">
      <w:pPr>
        <w:spacing w:after="0" w:line="240" w:lineRule="auto"/>
        <w:rPr>
          <w:rFonts w:ascii="Montserrat Light" w:hAnsi="Montserrat Light"/>
          <w:sz w:val="24"/>
          <w:szCs w:val="24"/>
        </w:rPr>
      </w:pPr>
      <w:r w:rsidRPr="00D70A10">
        <w:rPr>
          <w:rFonts w:ascii="Montserrat Light" w:hAnsi="Montserrat Light"/>
          <w:sz w:val="24"/>
          <w:szCs w:val="24"/>
        </w:rPr>
        <w:t xml:space="preserve">The Strategic Risk Register recognises that funding and demographic pressures could result in a failure to deliver the Strategic Plan.  Given the </w:t>
      </w:r>
      <w:r w:rsidR="00D70A10">
        <w:rPr>
          <w:rFonts w:ascii="Montserrat Light" w:hAnsi="Montserrat Light"/>
          <w:sz w:val="24"/>
          <w:szCs w:val="24"/>
        </w:rPr>
        <w:lastRenderedPageBreak/>
        <w:t xml:space="preserve">increasingly challenging financial </w:t>
      </w:r>
      <w:r w:rsidRPr="00D70A10">
        <w:rPr>
          <w:rFonts w:ascii="Montserrat Light" w:hAnsi="Montserrat Light"/>
          <w:sz w:val="24"/>
          <w:szCs w:val="24"/>
        </w:rPr>
        <w:t xml:space="preserve">environment the IJB is operating in, this risk </w:t>
      </w:r>
      <w:r w:rsidR="00D70A10">
        <w:rPr>
          <w:rFonts w:ascii="Montserrat Light" w:hAnsi="Montserrat Light"/>
          <w:sz w:val="24"/>
          <w:szCs w:val="24"/>
        </w:rPr>
        <w:t>was changed from</w:t>
      </w:r>
      <w:r w:rsidRPr="00D70A10">
        <w:rPr>
          <w:rFonts w:ascii="Montserrat Light" w:hAnsi="Montserrat Light"/>
          <w:sz w:val="24"/>
          <w:szCs w:val="24"/>
        </w:rPr>
        <w:t xml:space="preserve"> high</w:t>
      </w:r>
      <w:r w:rsidR="00D70A10">
        <w:rPr>
          <w:rFonts w:ascii="Montserrat Light" w:hAnsi="Montserrat Light"/>
          <w:sz w:val="24"/>
          <w:szCs w:val="24"/>
        </w:rPr>
        <w:t xml:space="preserve"> to very high during 2023/24</w:t>
      </w:r>
      <w:r w:rsidRPr="00D70A10">
        <w:rPr>
          <w:rFonts w:ascii="Montserrat Light" w:hAnsi="Montserrat Light"/>
          <w:sz w:val="24"/>
          <w:szCs w:val="24"/>
        </w:rPr>
        <w:t>.</w:t>
      </w:r>
      <w:r w:rsidRPr="00BD4C2C">
        <w:rPr>
          <w:rFonts w:ascii="Montserrat Light" w:hAnsi="Montserrat Light"/>
          <w:sz w:val="24"/>
          <w:szCs w:val="24"/>
        </w:rPr>
        <w:t xml:space="preserve">  </w:t>
      </w:r>
    </w:p>
    <w:bookmarkEnd w:id="17"/>
    <w:p w14:paraId="1D0DE1AC" w14:textId="77777777" w:rsidR="00C674E6" w:rsidRDefault="00C674E6" w:rsidP="00C674E6">
      <w:pPr>
        <w:spacing w:after="0" w:line="240" w:lineRule="auto"/>
        <w:rPr>
          <w:rFonts w:ascii="Montserrat Light" w:hAnsi="Montserrat Light"/>
          <w:sz w:val="24"/>
          <w:szCs w:val="24"/>
        </w:rPr>
      </w:pPr>
    </w:p>
    <w:p w14:paraId="2620F842" w14:textId="2C6E4305" w:rsidR="000D4E61" w:rsidRPr="00AE0214" w:rsidRDefault="000D4E61" w:rsidP="00C674E6">
      <w:pPr>
        <w:spacing w:after="0" w:line="240" w:lineRule="auto"/>
        <w:rPr>
          <w:rFonts w:ascii="Montserrat Light" w:hAnsi="Montserrat Light"/>
          <w:sz w:val="24"/>
          <w:szCs w:val="24"/>
        </w:rPr>
      </w:pPr>
      <w:r w:rsidRPr="00AE0214">
        <w:rPr>
          <w:rFonts w:ascii="Montserrat Light" w:hAnsi="Montserrat Light"/>
          <w:sz w:val="24"/>
          <w:szCs w:val="24"/>
        </w:rPr>
        <w:t>Other key risks which could create significant financial pressures include:</w:t>
      </w:r>
    </w:p>
    <w:p w14:paraId="29D54041" w14:textId="77777777" w:rsidR="003117B0" w:rsidRPr="00BD4C2C" w:rsidRDefault="003117B0" w:rsidP="009C403D">
      <w:pPr>
        <w:spacing w:after="0" w:line="240" w:lineRule="auto"/>
        <w:rPr>
          <w:rFonts w:ascii="Montserrat Light" w:hAnsi="Montserrat Light"/>
          <w:sz w:val="24"/>
          <w:szCs w:val="24"/>
        </w:rPr>
      </w:pPr>
    </w:p>
    <w:p w14:paraId="59E0C8ED" w14:textId="77777777" w:rsidR="000D4E61" w:rsidRPr="00BD4C2C" w:rsidRDefault="000D4E61" w:rsidP="009C403D">
      <w:pPr>
        <w:pStyle w:val="ListParagraph"/>
        <w:numPr>
          <w:ilvl w:val="0"/>
          <w:numId w:val="11"/>
        </w:numPr>
        <w:spacing w:after="0" w:line="240" w:lineRule="auto"/>
        <w:rPr>
          <w:rFonts w:ascii="Montserrat Light" w:hAnsi="Montserrat Light"/>
          <w:sz w:val="24"/>
          <w:szCs w:val="24"/>
        </w:rPr>
      </w:pPr>
      <w:r w:rsidRPr="00BD4C2C">
        <w:rPr>
          <w:rFonts w:ascii="Montserrat Light" w:hAnsi="Montserrat Light"/>
          <w:sz w:val="24"/>
          <w:szCs w:val="24"/>
        </w:rPr>
        <w:t>Failure to transform services and adopt a whole systems approach.  This could lead to silo working and simply moving financial pressures around the system.</w:t>
      </w:r>
    </w:p>
    <w:p w14:paraId="1F891AD8" w14:textId="77777777" w:rsidR="000D4E61" w:rsidRPr="00BD4C2C" w:rsidRDefault="000D4E61" w:rsidP="009C403D">
      <w:pPr>
        <w:pStyle w:val="ListParagraph"/>
        <w:spacing w:after="0" w:line="240" w:lineRule="auto"/>
        <w:rPr>
          <w:rFonts w:ascii="Montserrat Light" w:hAnsi="Montserrat Light"/>
          <w:sz w:val="24"/>
          <w:szCs w:val="24"/>
        </w:rPr>
      </w:pPr>
    </w:p>
    <w:p w14:paraId="69D795C6" w14:textId="77777777" w:rsidR="00C44894" w:rsidRPr="00BD4C2C" w:rsidRDefault="00C44894" w:rsidP="009C403D">
      <w:pPr>
        <w:pStyle w:val="ListParagraph"/>
        <w:numPr>
          <w:ilvl w:val="0"/>
          <w:numId w:val="11"/>
        </w:numPr>
        <w:spacing w:after="0" w:line="240" w:lineRule="auto"/>
        <w:rPr>
          <w:rFonts w:ascii="Montserrat Light" w:hAnsi="Montserrat Light"/>
          <w:sz w:val="24"/>
          <w:szCs w:val="24"/>
        </w:rPr>
      </w:pPr>
      <w:r w:rsidRPr="00BD4C2C">
        <w:rPr>
          <w:rFonts w:ascii="Montserrat Light" w:hAnsi="Montserrat Light"/>
          <w:sz w:val="24"/>
          <w:szCs w:val="24"/>
        </w:rPr>
        <w:t xml:space="preserve">Pressure on beds within both the acute hospital and community hospitals continues with occupancy reaching record levels.  This drives costs in health budgets and impacts on demand for social care.  </w:t>
      </w:r>
    </w:p>
    <w:p w14:paraId="0E99CDCF" w14:textId="77777777" w:rsidR="00C44894" w:rsidRPr="00BD4C2C" w:rsidRDefault="00C44894" w:rsidP="009C403D">
      <w:pPr>
        <w:pStyle w:val="ListParagraph"/>
        <w:spacing w:after="0" w:line="240" w:lineRule="auto"/>
        <w:rPr>
          <w:rFonts w:ascii="Montserrat Light" w:hAnsi="Montserrat Light"/>
          <w:sz w:val="24"/>
          <w:szCs w:val="24"/>
        </w:rPr>
      </w:pPr>
    </w:p>
    <w:p w14:paraId="3D7941DC" w14:textId="3CDECD6F" w:rsidR="000D4E61" w:rsidRPr="00BD4C2C" w:rsidRDefault="000D4E61" w:rsidP="009C403D">
      <w:pPr>
        <w:pStyle w:val="ListParagraph"/>
        <w:numPr>
          <w:ilvl w:val="0"/>
          <w:numId w:val="11"/>
        </w:numPr>
        <w:spacing w:after="0" w:line="240" w:lineRule="auto"/>
        <w:rPr>
          <w:rFonts w:ascii="Montserrat Light" w:hAnsi="Montserrat Light"/>
          <w:sz w:val="24"/>
          <w:szCs w:val="24"/>
        </w:rPr>
      </w:pPr>
      <w:r w:rsidRPr="00BD4C2C">
        <w:rPr>
          <w:rFonts w:ascii="Montserrat Light" w:hAnsi="Montserrat Light"/>
          <w:sz w:val="24"/>
          <w:szCs w:val="24"/>
        </w:rPr>
        <w:t xml:space="preserve">Demand and cost pressures for home care have increased significantly over </w:t>
      </w:r>
      <w:r w:rsidR="00B20FD6" w:rsidRPr="00BD4C2C">
        <w:rPr>
          <w:rFonts w:ascii="Montserrat Light" w:hAnsi="Montserrat Light"/>
          <w:sz w:val="24"/>
          <w:szCs w:val="24"/>
        </w:rPr>
        <w:t xml:space="preserve">recent </w:t>
      </w:r>
      <w:r w:rsidRPr="00BD4C2C">
        <w:rPr>
          <w:rFonts w:ascii="Montserrat Light" w:hAnsi="Montserrat Light"/>
          <w:sz w:val="24"/>
          <w:szCs w:val="24"/>
        </w:rPr>
        <w:t xml:space="preserve">years.  </w:t>
      </w:r>
      <w:r w:rsidR="00C44894" w:rsidRPr="00BD4C2C">
        <w:rPr>
          <w:rFonts w:ascii="Montserrat Light" w:hAnsi="Montserrat Light"/>
          <w:sz w:val="24"/>
          <w:szCs w:val="24"/>
        </w:rPr>
        <w:t xml:space="preserve">Failure to mitigate this demand, and commission care effectively could result in fewer people receiving the care they need, impacting on performance across the system.  </w:t>
      </w:r>
    </w:p>
    <w:p w14:paraId="6FE06F95" w14:textId="77777777" w:rsidR="00C44894" w:rsidRPr="00BD4C2C" w:rsidRDefault="00C44894" w:rsidP="009C403D">
      <w:pPr>
        <w:pStyle w:val="ListParagraph"/>
        <w:spacing w:after="0" w:line="240" w:lineRule="auto"/>
        <w:rPr>
          <w:rFonts w:ascii="Montserrat Light" w:hAnsi="Montserrat Light"/>
          <w:sz w:val="24"/>
          <w:szCs w:val="24"/>
        </w:rPr>
      </w:pPr>
    </w:p>
    <w:p w14:paraId="10259F18" w14:textId="6522EC82" w:rsidR="00C44894" w:rsidRPr="009F7396" w:rsidRDefault="00C44894" w:rsidP="009C403D">
      <w:pPr>
        <w:pStyle w:val="ListParagraph"/>
        <w:numPr>
          <w:ilvl w:val="0"/>
          <w:numId w:val="11"/>
        </w:numPr>
        <w:spacing w:after="0" w:line="240" w:lineRule="auto"/>
        <w:rPr>
          <w:rFonts w:ascii="Montserrat Light" w:hAnsi="Montserrat Light"/>
          <w:sz w:val="24"/>
          <w:szCs w:val="24"/>
        </w:rPr>
      </w:pPr>
      <w:r w:rsidRPr="009F7396">
        <w:rPr>
          <w:rFonts w:ascii="Montserrat Light" w:hAnsi="Montserrat Light"/>
          <w:sz w:val="24"/>
          <w:szCs w:val="24"/>
        </w:rPr>
        <w:t xml:space="preserve">Falkirk HSCP has a mix of internal and external care providers for both residential and non-residential care.  This has advantages in that it provides some flexibility in a sector which can be precarious.  However, the Partnership is vulnerable to inflationary uplift demands from external care providers.  In some </w:t>
      </w:r>
      <w:proofErr w:type="gramStart"/>
      <w:r w:rsidRPr="009F7396">
        <w:rPr>
          <w:rFonts w:ascii="Montserrat Light" w:hAnsi="Montserrat Light"/>
          <w:sz w:val="24"/>
          <w:szCs w:val="24"/>
        </w:rPr>
        <w:t>cases</w:t>
      </w:r>
      <w:proofErr w:type="gramEnd"/>
      <w:r w:rsidRPr="009F7396">
        <w:rPr>
          <w:rFonts w:ascii="Montserrat Light" w:hAnsi="Montserrat Light"/>
          <w:sz w:val="24"/>
          <w:szCs w:val="24"/>
        </w:rPr>
        <w:t xml:space="preserve"> such rates can be negotiated nationally, for example the National Care Home Contract.  However, these negotiations </w:t>
      </w:r>
      <w:r w:rsidR="00B20FD6" w:rsidRPr="009F7396">
        <w:rPr>
          <w:rFonts w:ascii="Montserrat Light" w:hAnsi="Montserrat Light"/>
          <w:sz w:val="24"/>
          <w:szCs w:val="24"/>
        </w:rPr>
        <w:t xml:space="preserve">can be protracted, are </w:t>
      </w:r>
      <w:proofErr w:type="spellStart"/>
      <w:r w:rsidR="003F0B5A" w:rsidRPr="009F7396">
        <w:rPr>
          <w:rFonts w:ascii="Montserrat Light" w:hAnsi="Montserrat Light"/>
          <w:sz w:val="24"/>
          <w:szCs w:val="24"/>
        </w:rPr>
        <w:t>outwith</w:t>
      </w:r>
      <w:proofErr w:type="spellEnd"/>
      <w:r w:rsidR="00B20FD6" w:rsidRPr="009F7396">
        <w:rPr>
          <w:rFonts w:ascii="Montserrat Light" w:hAnsi="Montserrat Light"/>
          <w:sz w:val="24"/>
          <w:szCs w:val="24"/>
        </w:rPr>
        <w:t xml:space="preserve"> the </w:t>
      </w:r>
      <w:proofErr w:type="spellStart"/>
      <w:r w:rsidR="00B20FD6" w:rsidRPr="009F7396">
        <w:rPr>
          <w:rFonts w:ascii="Montserrat Light" w:hAnsi="Montserrat Light"/>
          <w:sz w:val="24"/>
          <w:szCs w:val="24"/>
        </w:rPr>
        <w:t>IJB’s</w:t>
      </w:r>
      <w:proofErr w:type="spellEnd"/>
      <w:r w:rsidR="00B20FD6" w:rsidRPr="009F7396">
        <w:rPr>
          <w:rFonts w:ascii="Montserrat Light" w:hAnsi="Montserrat Light"/>
          <w:sz w:val="24"/>
          <w:szCs w:val="24"/>
        </w:rPr>
        <w:t xml:space="preserve"> control and can extend well into the financial year being discussed, providing little time to respond to </w:t>
      </w:r>
      <w:r w:rsidR="001D351C" w:rsidRPr="009F7396">
        <w:rPr>
          <w:rFonts w:ascii="Montserrat Light" w:hAnsi="Montserrat Light"/>
          <w:sz w:val="24"/>
          <w:szCs w:val="24"/>
        </w:rPr>
        <w:t xml:space="preserve">consequent </w:t>
      </w:r>
      <w:r w:rsidR="00B20FD6" w:rsidRPr="009F7396">
        <w:rPr>
          <w:rFonts w:ascii="Montserrat Light" w:hAnsi="Montserrat Light"/>
          <w:sz w:val="24"/>
          <w:szCs w:val="24"/>
        </w:rPr>
        <w:t>pressures</w:t>
      </w:r>
      <w:r w:rsidRPr="009F7396">
        <w:rPr>
          <w:rFonts w:ascii="Montserrat Light" w:hAnsi="Montserrat Light"/>
          <w:sz w:val="24"/>
          <w:szCs w:val="24"/>
        </w:rPr>
        <w:t>.</w:t>
      </w:r>
    </w:p>
    <w:p w14:paraId="0E5507DB" w14:textId="77777777" w:rsidR="00C44894" w:rsidRPr="00BD4C2C" w:rsidRDefault="00C44894" w:rsidP="009C403D">
      <w:pPr>
        <w:pStyle w:val="ListParagraph"/>
        <w:spacing w:after="0" w:line="240" w:lineRule="auto"/>
        <w:rPr>
          <w:rFonts w:ascii="Montserrat Light" w:hAnsi="Montserrat Light"/>
          <w:sz w:val="24"/>
          <w:szCs w:val="24"/>
        </w:rPr>
      </w:pPr>
    </w:p>
    <w:p w14:paraId="6F1B0F82" w14:textId="1F48B460" w:rsidR="00C44894" w:rsidRPr="009F7396" w:rsidRDefault="00C44894" w:rsidP="009C403D">
      <w:pPr>
        <w:pStyle w:val="ListParagraph"/>
        <w:numPr>
          <w:ilvl w:val="0"/>
          <w:numId w:val="11"/>
        </w:numPr>
        <w:spacing w:after="0" w:line="240" w:lineRule="auto"/>
        <w:rPr>
          <w:rFonts w:ascii="Montserrat Light" w:hAnsi="Montserrat Light"/>
          <w:sz w:val="24"/>
          <w:szCs w:val="24"/>
        </w:rPr>
      </w:pPr>
      <w:r w:rsidRPr="00BD4C2C">
        <w:rPr>
          <w:rFonts w:ascii="Montserrat Light" w:hAnsi="Montserrat Light"/>
          <w:sz w:val="24"/>
          <w:szCs w:val="24"/>
        </w:rPr>
        <w:t xml:space="preserve">The prescribing budget has overspent for </w:t>
      </w:r>
      <w:proofErr w:type="gramStart"/>
      <w:r w:rsidRPr="00BD4C2C">
        <w:rPr>
          <w:rFonts w:ascii="Montserrat Light" w:hAnsi="Montserrat Light"/>
          <w:sz w:val="24"/>
          <w:szCs w:val="24"/>
        </w:rPr>
        <w:t>a number of</w:t>
      </w:r>
      <w:proofErr w:type="gramEnd"/>
      <w:r w:rsidRPr="00BD4C2C">
        <w:rPr>
          <w:rFonts w:ascii="Montserrat Light" w:hAnsi="Montserrat Light"/>
          <w:sz w:val="24"/>
          <w:szCs w:val="24"/>
        </w:rPr>
        <w:t xml:space="preserve"> years due in part to rising demand, new medicines and short supply issues.  Some local decisions can be made to help address the financial pressures</w:t>
      </w:r>
      <w:r w:rsidR="00D70A10">
        <w:rPr>
          <w:rFonts w:ascii="Montserrat Light" w:hAnsi="Montserrat Light"/>
          <w:sz w:val="24"/>
          <w:szCs w:val="24"/>
        </w:rPr>
        <w:t xml:space="preserve"> but are insufficient to keep up with </w:t>
      </w:r>
      <w:r w:rsidR="00D2340B">
        <w:rPr>
          <w:rFonts w:ascii="Montserrat Light" w:hAnsi="Montserrat Light"/>
          <w:sz w:val="24"/>
          <w:szCs w:val="24"/>
        </w:rPr>
        <w:t xml:space="preserve">the level of </w:t>
      </w:r>
      <w:r w:rsidR="00D70A10">
        <w:rPr>
          <w:rFonts w:ascii="Montserrat Light" w:hAnsi="Montserrat Light"/>
          <w:sz w:val="24"/>
          <w:szCs w:val="24"/>
        </w:rPr>
        <w:t xml:space="preserve">increased demand </w:t>
      </w:r>
      <w:r w:rsidR="00D2340B">
        <w:rPr>
          <w:rFonts w:ascii="Montserrat Light" w:hAnsi="Montserrat Light"/>
          <w:sz w:val="24"/>
          <w:szCs w:val="24"/>
        </w:rPr>
        <w:t>and cost</w:t>
      </w:r>
      <w:r w:rsidR="00D70A10">
        <w:rPr>
          <w:rFonts w:ascii="Montserrat Light" w:hAnsi="Montserrat Light"/>
          <w:sz w:val="24"/>
          <w:szCs w:val="24"/>
        </w:rPr>
        <w:t xml:space="preserve">.  </w:t>
      </w:r>
      <w:r w:rsidR="00D70A10" w:rsidRPr="009F7396">
        <w:rPr>
          <w:rFonts w:ascii="Montserrat Light" w:hAnsi="Montserrat Light"/>
          <w:sz w:val="24"/>
          <w:szCs w:val="24"/>
        </w:rPr>
        <w:t>T</w:t>
      </w:r>
      <w:r w:rsidRPr="009F7396">
        <w:rPr>
          <w:rFonts w:ascii="Montserrat Light" w:hAnsi="Montserrat Light"/>
          <w:sz w:val="24"/>
          <w:szCs w:val="24"/>
        </w:rPr>
        <w:t xml:space="preserve">he cost of drugs and </w:t>
      </w:r>
      <w:r w:rsidR="00A53D47">
        <w:rPr>
          <w:rFonts w:ascii="Montserrat Light" w:hAnsi="Montserrat Light"/>
          <w:sz w:val="24"/>
          <w:szCs w:val="24"/>
        </w:rPr>
        <w:t xml:space="preserve">the agreement to introduce </w:t>
      </w:r>
      <w:r w:rsidRPr="009F7396">
        <w:rPr>
          <w:rFonts w:ascii="Montserrat Light" w:hAnsi="Montserrat Light"/>
          <w:sz w:val="24"/>
          <w:szCs w:val="24"/>
        </w:rPr>
        <w:t>new drugs are national decisions which can impact on local budgets.</w:t>
      </w:r>
    </w:p>
    <w:p w14:paraId="03B9D60B" w14:textId="77777777" w:rsidR="00B20FD6" w:rsidRPr="00BD4C2C" w:rsidRDefault="00B20FD6" w:rsidP="009C403D">
      <w:pPr>
        <w:pStyle w:val="ListParagraph"/>
        <w:spacing w:after="0" w:line="240" w:lineRule="auto"/>
        <w:rPr>
          <w:rFonts w:ascii="Montserrat Light" w:hAnsi="Montserrat Light"/>
          <w:sz w:val="24"/>
          <w:szCs w:val="24"/>
        </w:rPr>
      </w:pPr>
    </w:p>
    <w:p w14:paraId="2DC54376" w14:textId="05A05DA7" w:rsidR="00B20FD6" w:rsidRDefault="00B20FD6" w:rsidP="009C403D">
      <w:pPr>
        <w:pStyle w:val="ListParagraph"/>
        <w:numPr>
          <w:ilvl w:val="0"/>
          <w:numId w:val="11"/>
        </w:numPr>
        <w:spacing w:after="0" w:line="240" w:lineRule="auto"/>
        <w:rPr>
          <w:rFonts w:ascii="Montserrat Light" w:hAnsi="Montserrat Light"/>
          <w:sz w:val="24"/>
          <w:szCs w:val="24"/>
        </w:rPr>
      </w:pPr>
      <w:r w:rsidRPr="00BD4C2C">
        <w:rPr>
          <w:rFonts w:ascii="Montserrat Light" w:hAnsi="Montserrat Light"/>
          <w:sz w:val="24"/>
          <w:szCs w:val="24"/>
        </w:rPr>
        <w:t xml:space="preserve">The shaping of the national care service will have direct implications for the IJB.  At this stage </w:t>
      </w:r>
      <w:r w:rsidR="00BB01B6">
        <w:rPr>
          <w:rFonts w:ascii="Montserrat Light" w:hAnsi="Montserrat Light"/>
          <w:sz w:val="24"/>
          <w:szCs w:val="24"/>
        </w:rPr>
        <w:t xml:space="preserve">the </w:t>
      </w:r>
      <w:r w:rsidRPr="00BD4C2C">
        <w:rPr>
          <w:rFonts w:ascii="Montserrat Light" w:hAnsi="Montserrat Light"/>
          <w:sz w:val="24"/>
          <w:szCs w:val="24"/>
        </w:rPr>
        <w:t xml:space="preserve">detail </w:t>
      </w:r>
      <w:r w:rsidR="00BB01B6">
        <w:rPr>
          <w:rFonts w:ascii="Montserrat Light" w:hAnsi="Montserrat Light"/>
          <w:sz w:val="24"/>
          <w:szCs w:val="24"/>
        </w:rPr>
        <w:t xml:space="preserve">remains insufficient </w:t>
      </w:r>
      <w:r w:rsidRPr="00BD4C2C">
        <w:rPr>
          <w:rFonts w:ascii="Montserrat Light" w:hAnsi="Montserrat Light"/>
          <w:sz w:val="24"/>
          <w:szCs w:val="24"/>
        </w:rPr>
        <w:t>to determine the risks to Falkirk IJB.</w:t>
      </w:r>
    </w:p>
    <w:p w14:paraId="4C838419" w14:textId="77777777" w:rsidR="00E6433A" w:rsidRPr="00E6433A" w:rsidRDefault="00E6433A" w:rsidP="00E6433A">
      <w:pPr>
        <w:pStyle w:val="ListParagraph"/>
        <w:rPr>
          <w:rFonts w:ascii="Montserrat Light" w:hAnsi="Montserrat Light"/>
          <w:sz w:val="24"/>
          <w:szCs w:val="24"/>
        </w:rPr>
      </w:pPr>
    </w:p>
    <w:p w14:paraId="7005FCBB" w14:textId="77777777" w:rsidR="00E6433A" w:rsidRDefault="00E6433A" w:rsidP="00E6433A">
      <w:pPr>
        <w:pStyle w:val="ListParagraph"/>
        <w:numPr>
          <w:ilvl w:val="0"/>
          <w:numId w:val="11"/>
        </w:numPr>
        <w:rPr>
          <w:rFonts w:ascii="Montserrat Light" w:hAnsi="Montserrat Light"/>
          <w:sz w:val="24"/>
          <w:szCs w:val="24"/>
        </w:rPr>
      </w:pPr>
      <w:r w:rsidRPr="00E6433A">
        <w:rPr>
          <w:rFonts w:ascii="Montserrat Light" w:hAnsi="Montserrat Light"/>
          <w:sz w:val="24"/>
          <w:szCs w:val="24"/>
        </w:rPr>
        <w:t xml:space="preserve">Plans are underway for Prisons and Childrens Services to transfer to the </w:t>
      </w:r>
      <w:proofErr w:type="gramStart"/>
      <w:r w:rsidRPr="00E6433A">
        <w:rPr>
          <w:rFonts w:ascii="Montserrat Light" w:hAnsi="Montserrat Light"/>
          <w:sz w:val="24"/>
          <w:szCs w:val="24"/>
        </w:rPr>
        <w:t>IJB</w:t>
      </w:r>
      <w:proofErr w:type="gramEnd"/>
      <w:r w:rsidRPr="00E6433A">
        <w:rPr>
          <w:rFonts w:ascii="Montserrat Light" w:hAnsi="Montserrat Light"/>
          <w:sz w:val="24"/>
          <w:szCs w:val="24"/>
        </w:rPr>
        <w:t xml:space="preserve"> and it is expected these services will become integrated in 2024/25.  It is not yet clear what impact this will have on the MTFP and therefore presents a potential financial risk at this time.</w:t>
      </w:r>
    </w:p>
    <w:p w14:paraId="3948CFE5" w14:textId="77777777" w:rsidR="006A561A" w:rsidRPr="006A561A" w:rsidRDefault="006A561A" w:rsidP="006A561A">
      <w:pPr>
        <w:pStyle w:val="ListParagraph"/>
        <w:rPr>
          <w:rFonts w:ascii="Montserrat Light" w:hAnsi="Montserrat Light"/>
          <w:sz w:val="24"/>
          <w:szCs w:val="24"/>
        </w:rPr>
      </w:pPr>
    </w:p>
    <w:p w14:paraId="4DEDDD1F" w14:textId="2160C245" w:rsidR="006A561A" w:rsidRDefault="006A561A" w:rsidP="00E6433A">
      <w:pPr>
        <w:pStyle w:val="ListParagraph"/>
        <w:numPr>
          <w:ilvl w:val="0"/>
          <w:numId w:val="11"/>
        </w:numPr>
        <w:rPr>
          <w:rFonts w:ascii="Montserrat Light" w:hAnsi="Montserrat Light"/>
          <w:sz w:val="24"/>
          <w:szCs w:val="24"/>
        </w:rPr>
      </w:pPr>
      <w:r w:rsidRPr="00525374">
        <w:rPr>
          <w:rFonts w:ascii="Montserrat Light" w:hAnsi="Montserrat Light"/>
          <w:sz w:val="24"/>
          <w:szCs w:val="24"/>
        </w:rPr>
        <w:t xml:space="preserve">As part of the 2022/23 pay deal, the Scottish Government agreed to scope a phased reduction to a </w:t>
      </w:r>
      <w:proofErr w:type="gramStart"/>
      <w:r w:rsidRPr="00525374">
        <w:rPr>
          <w:rFonts w:ascii="Montserrat Light" w:hAnsi="Montserrat Light"/>
          <w:sz w:val="24"/>
          <w:szCs w:val="24"/>
        </w:rPr>
        <w:t>36 hour</w:t>
      </w:r>
      <w:proofErr w:type="gramEnd"/>
      <w:r w:rsidRPr="00525374">
        <w:rPr>
          <w:rFonts w:ascii="Montserrat Light" w:hAnsi="Montserrat Light"/>
          <w:sz w:val="24"/>
          <w:szCs w:val="24"/>
        </w:rPr>
        <w:t xml:space="preserve"> NHS working week. The first phase of this will be a 30-minute reduction to a </w:t>
      </w:r>
      <w:proofErr w:type="gramStart"/>
      <w:r w:rsidRPr="00525374">
        <w:rPr>
          <w:rFonts w:ascii="Montserrat Light" w:hAnsi="Montserrat Light"/>
          <w:sz w:val="24"/>
          <w:szCs w:val="24"/>
        </w:rPr>
        <w:t>37 hour</w:t>
      </w:r>
      <w:proofErr w:type="gramEnd"/>
      <w:r w:rsidRPr="00525374">
        <w:rPr>
          <w:rFonts w:ascii="Montserrat Light" w:hAnsi="Montserrat Light"/>
          <w:sz w:val="24"/>
          <w:szCs w:val="24"/>
        </w:rPr>
        <w:t xml:space="preserve"> working week, and will be effective from 1 April 2024. The financial and service </w:t>
      </w:r>
      <w:r w:rsidRPr="00525374">
        <w:rPr>
          <w:rFonts w:ascii="Montserrat Light" w:hAnsi="Montserrat Light"/>
          <w:sz w:val="24"/>
          <w:szCs w:val="24"/>
        </w:rPr>
        <w:lastRenderedPageBreak/>
        <w:t>capacity impact of this change is still being assessed, and it is not yet clear, what, if any, additional funding will be provided by the Scottish Government to support this.  At this stage, no provision has been included in the 2024/25 budget, and therefore there is an associated potential financial risk</w:t>
      </w:r>
      <w:r>
        <w:rPr>
          <w:rFonts w:ascii="Montserrat Light" w:hAnsi="Montserrat Light"/>
          <w:sz w:val="24"/>
          <w:szCs w:val="24"/>
        </w:rPr>
        <w:t>.</w:t>
      </w:r>
    </w:p>
    <w:p w14:paraId="6BB4661B" w14:textId="77777777" w:rsidR="00DE0538" w:rsidRPr="00DE0538" w:rsidRDefault="00DE0538" w:rsidP="00DE0538">
      <w:pPr>
        <w:pStyle w:val="ListParagraph"/>
        <w:spacing w:after="0" w:line="240" w:lineRule="auto"/>
        <w:rPr>
          <w:rFonts w:ascii="Montserrat Light" w:hAnsi="Montserrat Light"/>
          <w:sz w:val="24"/>
          <w:szCs w:val="24"/>
        </w:rPr>
      </w:pPr>
    </w:p>
    <w:p w14:paraId="7C2EDBD8" w14:textId="54E3A95D" w:rsidR="00F352BB" w:rsidRPr="00BD4C2C" w:rsidRDefault="00F352BB" w:rsidP="009C403D">
      <w:pPr>
        <w:spacing w:after="0" w:line="240" w:lineRule="auto"/>
        <w:rPr>
          <w:rFonts w:ascii="Montserrat Light" w:hAnsi="Montserrat Light"/>
          <w:sz w:val="24"/>
          <w:szCs w:val="24"/>
        </w:rPr>
      </w:pPr>
      <w:r w:rsidRPr="00BD4C2C">
        <w:rPr>
          <w:rFonts w:ascii="Montserrat Light" w:hAnsi="Montserrat Light"/>
          <w:sz w:val="24"/>
          <w:szCs w:val="24"/>
        </w:rPr>
        <w:t>The IJB will receive updates on these areas through regular finance and performance reports, as well as updates to the Strategic Risk Register.</w:t>
      </w:r>
    </w:p>
    <w:p w14:paraId="7D2D2A7C" w14:textId="77777777" w:rsidR="000A1E12" w:rsidRDefault="000A1E12" w:rsidP="009C403D">
      <w:pPr>
        <w:spacing w:after="0" w:line="240" w:lineRule="auto"/>
        <w:rPr>
          <w:rFonts w:ascii="Montserrat Light" w:hAnsi="Montserrat Light"/>
          <w:sz w:val="24"/>
          <w:szCs w:val="24"/>
        </w:rPr>
      </w:pPr>
    </w:p>
    <w:p w14:paraId="1C0553F9" w14:textId="77777777" w:rsidR="003F562A" w:rsidRDefault="003F562A" w:rsidP="009C403D">
      <w:pPr>
        <w:spacing w:after="0" w:line="240" w:lineRule="auto"/>
        <w:rPr>
          <w:rFonts w:ascii="Montserrat Light" w:hAnsi="Montserrat Light"/>
          <w:sz w:val="24"/>
          <w:szCs w:val="24"/>
        </w:rPr>
      </w:pPr>
    </w:p>
    <w:p w14:paraId="405FB49B" w14:textId="77777777" w:rsidR="009E5A96" w:rsidRPr="00BD4C2C" w:rsidRDefault="009E5A96" w:rsidP="009C403D">
      <w:pPr>
        <w:spacing w:after="0" w:line="240" w:lineRule="auto"/>
        <w:rPr>
          <w:rFonts w:ascii="Montserrat Light" w:hAnsi="Montserrat Light"/>
          <w:sz w:val="24"/>
          <w:szCs w:val="24"/>
        </w:rPr>
        <w:sectPr w:rsidR="009E5A96" w:rsidRPr="00BD4C2C" w:rsidSect="007A041E">
          <w:headerReference w:type="even" r:id="rId21"/>
          <w:headerReference w:type="default" r:id="rId22"/>
          <w:footerReference w:type="even" r:id="rId23"/>
          <w:footerReference w:type="default" r:id="rId24"/>
          <w:headerReference w:type="first" r:id="rId25"/>
          <w:footerReference w:type="first" r:id="rId26"/>
          <w:pgSz w:w="11906" w:h="16838"/>
          <w:pgMar w:top="1106" w:right="1440" w:bottom="1077" w:left="1440" w:header="425" w:footer="266" w:gutter="0"/>
          <w:cols w:space="708"/>
          <w:titlePg/>
          <w:docGrid w:linePitch="360"/>
        </w:sectPr>
      </w:pPr>
    </w:p>
    <w:p w14:paraId="0D98A812" w14:textId="77777777" w:rsidR="00AE7CE9" w:rsidRPr="007E16A2" w:rsidRDefault="00AE7CE9" w:rsidP="009C403D">
      <w:pPr>
        <w:spacing w:after="0" w:line="240" w:lineRule="auto"/>
        <w:rPr>
          <w:rFonts w:ascii="Montserrat Light" w:hAnsi="Montserrat Light"/>
          <w:sz w:val="24"/>
          <w:szCs w:val="24"/>
        </w:rPr>
      </w:pPr>
      <w:r w:rsidRPr="00BD4C2C">
        <w:rPr>
          <w:rFonts w:ascii="Montserrat Light" w:hAnsi="Montserrat Light"/>
          <w:noProof/>
          <w:sz w:val="24"/>
          <w:szCs w:val="24"/>
          <w:lang w:eastAsia="en-GB"/>
        </w:rPr>
        <w:lastRenderedPageBreak/>
        <w:drawing>
          <wp:anchor distT="0" distB="0" distL="114300" distR="114300" simplePos="0" relativeHeight="251701248" behindDoc="0" locked="0" layoutInCell="1" allowOverlap="1" wp14:anchorId="7DFAEE15" wp14:editId="5862990A">
            <wp:simplePos x="0" y="0"/>
            <wp:positionH relativeFrom="margin">
              <wp:posOffset>2895600</wp:posOffset>
            </wp:positionH>
            <wp:positionV relativeFrom="paragraph">
              <wp:posOffset>-464185</wp:posOffset>
            </wp:positionV>
            <wp:extent cx="3017520" cy="89598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7520" cy="895985"/>
                    </a:xfrm>
                    <a:prstGeom prst="rect">
                      <a:avLst/>
                    </a:prstGeom>
                  </pic:spPr>
                </pic:pic>
              </a:graphicData>
            </a:graphic>
            <wp14:sizeRelH relativeFrom="page">
              <wp14:pctWidth>0</wp14:pctWidth>
            </wp14:sizeRelH>
            <wp14:sizeRelV relativeFrom="page">
              <wp14:pctHeight>0</wp14:pctHeight>
            </wp14:sizeRelV>
          </wp:anchor>
        </w:drawing>
      </w:r>
    </w:p>
    <w:p w14:paraId="7255ADB0" w14:textId="77777777" w:rsidR="003F562A" w:rsidRDefault="003F562A" w:rsidP="009C403D">
      <w:pPr>
        <w:spacing w:after="0" w:line="240" w:lineRule="auto"/>
        <w:rPr>
          <w:rFonts w:ascii="Montserrat Light" w:hAnsi="Montserrat Light"/>
          <w:b/>
          <w:bCs/>
          <w:sz w:val="24"/>
          <w:szCs w:val="24"/>
        </w:rPr>
      </w:pPr>
    </w:p>
    <w:p w14:paraId="7502C3AC" w14:textId="6B713D9D" w:rsidR="00AE7CE9" w:rsidRPr="00BD4C2C" w:rsidRDefault="00213A5D" w:rsidP="009C403D">
      <w:pPr>
        <w:spacing w:after="0" w:line="240" w:lineRule="auto"/>
        <w:rPr>
          <w:rFonts w:ascii="Montserrat Light" w:hAnsi="Montserrat Light"/>
          <w:b/>
          <w:bCs/>
          <w:sz w:val="24"/>
          <w:szCs w:val="24"/>
        </w:rPr>
      </w:pPr>
      <w:r w:rsidRPr="00CB177E">
        <w:rPr>
          <w:rFonts w:ascii="Montserrat Light" w:hAnsi="Montserrat Light"/>
          <w:b/>
          <w:bCs/>
          <w:sz w:val="24"/>
          <w:szCs w:val="24"/>
        </w:rPr>
        <w:t>Appendix One</w:t>
      </w:r>
    </w:p>
    <w:p w14:paraId="3CE53644" w14:textId="62BF085A" w:rsidR="000A1E12" w:rsidRPr="00111DD5" w:rsidRDefault="00AE7CE9" w:rsidP="009C403D">
      <w:pPr>
        <w:spacing w:after="0" w:line="240" w:lineRule="auto"/>
        <w:rPr>
          <w:rFonts w:ascii="Montserrat Light" w:hAnsi="Montserrat Light"/>
          <w:sz w:val="24"/>
          <w:szCs w:val="24"/>
        </w:rPr>
      </w:pPr>
      <w:r w:rsidRPr="00111DD5">
        <w:rPr>
          <w:rFonts w:ascii="Montserrat Light" w:hAnsi="Montserrat Light"/>
          <w:sz w:val="24"/>
          <w:szCs w:val="24"/>
        </w:rPr>
        <w:t>Projected Expenditure and Resource</w:t>
      </w:r>
      <w:r w:rsidR="00DF26F3" w:rsidRPr="00111DD5">
        <w:rPr>
          <w:rFonts w:ascii="Montserrat Light" w:hAnsi="Montserrat Light"/>
          <w:sz w:val="24"/>
          <w:szCs w:val="24"/>
        </w:rPr>
        <w:t xml:space="preserve"> Uplift</w:t>
      </w:r>
      <w:r w:rsidRPr="00111DD5">
        <w:rPr>
          <w:rFonts w:ascii="Montserrat Light" w:hAnsi="Montserrat Light"/>
          <w:sz w:val="24"/>
          <w:szCs w:val="24"/>
        </w:rPr>
        <w:t>s</w:t>
      </w:r>
    </w:p>
    <w:p w14:paraId="7E0FD74E" w14:textId="77777777" w:rsidR="00F02659" w:rsidRDefault="00F02659" w:rsidP="009C403D">
      <w:pPr>
        <w:spacing w:after="0" w:line="240" w:lineRule="auto"/>
        <w:rPr>
          <w:rFonts w:ascii="Montserrat Light" w:hAnsi="Montserrat Light"/>
          <w:b/>
          <w:bCs/>
          <w:sz w:val="24"/>
          <w:szCs w:val="24"/>
        </w:rPr>
      </w:pPr>
    </w:p>
    <w:tbl>
      <w:tblPr>
        <w:tblStyle w:val="GridTable1Light-Accent3"/>
        <w:tblW w:w="0" w:type="auto"/>
        <w:tblLook w:val="04E0" w:firstRow="1" w:lastRow="1" w:firstColumn="1" w:lastColumn="0" w:noHBand="0" w:noVBand="1"/>
      </w:tblPr>
      <w:tblGrid>
        <w:gridCol w:w="4280"/>
        <w:gridCol w:w="1189"/>
        <w:gridCol w:w="1177"/>
        <w:gridCol w:w="1182"/>
        <w:gridCol w:w="1188"/>
      </w:tblGrid>
      <w:tr w:rsidR="00F02659" w14:paraId="7A7B4CA2" w14:textId="77777777" w:rsidTr="006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tcPr>
          <w:p w14:paraId="62F32F2A" w14:textId="7A385F7D" w:rsidR="00F02659" w:rsidRPr="00DC5852" w:rsidRDefault="00F02659" w:rsidP="00814A17">
            <w:pPr>
              <w:rPr>
                <w:rFonts w:ascii="Montserrat SemiBold" w:hAnsi="Montserrat SemiBold"/>
                <w:b w:val="0"/>
                <w:bCs w:val="0"/>
                <w:sz w:val="24"/>
                <w:szCs w:val="24"/>
              </w:rPr>
            </w:pPr>
            <w:r>
              <w:rPr>
                <w:rFonts w:ascii="Montserrat SemiBold" w:hAnsi="Montserrat SemiBold"/>
                <w:b w:val="0"/>
                <w:bCs w:val="0"/>
                <w:sz w:val="24"/>
                <w:szCs w:val="24"/>
              </w:rPr>
              <w:t>Medium-term Financial Plan</w:t>
            </w:r>
          </w:p>
        </w:tc>
        <w:tc>
          <w:tcPr>
            <w:tcW w:w="1189" w:type="dxa"/>
          </w:tcPr>
          <w:p w14:paraId="21069C75" w14:textId="77777777" w:rsidR="00F02659" w:rsidRPr="00627F89" w:rsidRDefault="00F02659" w:rsidP="00627F8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rPr>
            </w:pPr>
            <w:r w:rsidRPr="00627F89">
              <w:rPr>
                <w:rFonts w:ascii="Montserrat SemiBold" w:hAnsi="Montserrat SemiBold"/>
                <w:b w:val="0"/>
                <w:bCs w:val="0"/>
                <w:sz w:val="20"/>
                <w:szCs w:val="20"/>
              </w:rPr>
              <w:t>2024/25</w:t>
            </w:r>
          </w:p>
          <w:p w14:paraId="26655BEA" w14:textId="26A82A35" w:rsidR="00F02659" w:rsidRPr="00627F89" w:rsidRDefault="00F02659" w:rsidP="00627F8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627F89">
              <w:rPr>
                <w:rFonts w:ascii="Montserrat SemiBold" w:hAnsi="Montserrat SemiBold"/>
                <w:b w:val="0"/>
                <w:bCs w:val="0"/>
                <w:sz w:val="20"/>
                <w:szCs w:val="20"/>
              </w:rPr>
              <w:t>£m</w:t>
            </w:r>
          </w:p>
        </w:tc>
        <w:tc>
          <w:tcPr>
            <w:tcW w:w="1177" w:type="dxa"/>
          </w:tcPr>
          <w:p w14:paraId="0AB97B45" w14:textId="77777777" w:rsidR="00F02659" w:rsidRPr="00627F89" w:rsidRDefault="00F02659" w:rsidP="00627F8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rPr>
            </w:pPr>
            <w:r w:rsidRPr="00627F89">
              <w:rPr>
                <w:rFonts w:ascii="Montserrat SemiBold" w:hAnsi="Montserrat SemiBold"/>
                <w:b w:val="0"/>
                <w:bCs w:val="0"/>
                <w:sz w:val="20"/>
                <w:szCs w:val="20"/>
              </w:rPr>
              <w:t>2025/26</w:t>
            </w:r>
          </w:p>
          <w:p w14:paraId="1983EAF0" w14:textId="21226327" w:rsidR="00F02659" w:rsidRPr="00627F89" w:rsidRDefault="00F02659" w:rsidP="00627F8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rPr>
            </w:pPr>
            <w:r w:rsidRPr="00627F89">
              <w:rPr>
                <w:rFonts w:ascii="Montserrat SemiBold" w:hAnsi="Montserrat SemiBold"/>
                <w:b w:val="0"/>
                <w:bCs w:val="0"/>
                <w:sz w:val="20"/>
                <w:szCs w:val="20"/>
              </w:rPr>
              <w:t>£m</w:t>
            </w:r>
          </w:p>
        </w:tc>
        <w:tc>
          <w:tcPr>
            <w:tcW w:w="1182" w:type="dxa"/>
          </w:tcPr>
          <w:p w14:paraId="7AE1C8D4" w14:textId="77777777" w:rsidR="00F02659" w:rsidRPr="00627F89" w:rsidRDefault="00F02659" w:rsidP="00627F8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rPr>
            </w:pPr>
            <w:r w:rsidRPr="00627F89">
              <w:rPr>
                <w:rFonts w:ascii="Montserrat SemiBold" w:hAnsi="Montserrat SemiBold"/>
                <w:b w:val="0"/>
                <w:bCs w:val="0"/>
                <w:sz w:val="20"/>
                <w:szCs w:val="20"/>
              </w:rPr>
              <w:t>2026/27</w:t>
            </w:r>
          </w:p>
          <w:p w14:paraId="74D8C53D" w14:textId="42E25A09" w:rsidR="00F02659" w:rsidRPr="00627F89" w:rsidRDefault="00F02659" w:rsidP="00627F8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627F89">
              <w:rPr>
                <w:rFonts w:ascii="Montserrat SemiBold" w:hAnsi="Montserrat SemiBold"/>
                <w:b w:val="0"/>
                <w:bCs w:val="0"/>
                <w:sz w:val="20"/>
                <w:szCs w:val="20"/>
              </w:rPr>
              <w:t>£m</w:t>
            </w:r>
          </w:p>
        </w:tc>
        <w:tc>
          <w:tcPr>
            <w:tcW w:w="1188" w:type="dxa"/>
          </w:tcPr>
          <w:p w14:paraId="7519B340" w14:textId="77777777" w:rsidR="00F02659" w:rsidRPr="00627F89" w:rsidRDefault="00F02659" w:rsidP="00627F8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rPr>
            </w:pPr>
            <w:r w:rsidRPr="00627F89">
              <w:rPr>
                <w:rFonts w:ascii="Montserrat SemiBold" w:hAnsi="Montserrat SemiBold"/>
                <w:b w:val="0"/>
                <w:bCs w:val="0"/>
                <w:sz w:val="20"/>
                <w:szCs w:val="20"/>
              </w:rPr>
              <w:t>2027/28</w:t>
            </w:r>
          </w:p>
          <w:p w14:paraId="3B139D03" w14:textId="75FEA425" w:rsidR="00F02659" w:rsidRPr="00627F89" w:rsidRDefault="00F02659" w:rsidP="00627F8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0"/>
                <w:szCs w:val="20"/>
              </w:rPr>
            </w:pPr>
            <w:r w:rsidRPr="00627F89">
              <w:rPr>
                <w:rFonts w:ascii="Montserrat SemiBold" w:hAnsi="Montserrat SemiBold"/>
                <w:b w:val="0"/>
                <w:bCs w:val="0"/>
                <w:sz w:val="20"/>
                <w:szCs w:val="20"/>
              </w:rPr>
              <w:t>£m</w:t>
            </w:r>
          </w:p>
        </w:tc>
      </w:tr>
      <w:tr w:rsidR="00F02659" w14:paraId="138D47F2"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single" w:sz="12" w:space="0" w:color="C2D69B" w:themeColor="accent3" w:themeTint="99"/>
              <w:bottom w:val="nil"/>
              <w:right w:val="nil"/>
            </w:tcBorders>
          </w:tcPr>
          <w:p w14:paraId="6737ED2B" w14:textId="304228B8" w:rsidR="00F02659" w:rsidRPr="00F02659" w:rsidRDefault="00F02659" w:rsidP="00814A17">
            <w:pPr>
              <w:rPr>
                <w:rFonts w:ascii="Montserrat SemiBold" w:hAnsi="Montserrat SemiBold"/>
                <w:b w:val="0"/>
                <w:bCs w:val="0"/>
                <w:u w:val="single"/>
              </w:rPr>
            </w:pPr>
            <w:r w:rsidRPr="00F02659">
              <w:rPr>
                <w:rFonts w:ascii="Montserrat SemiBold" w:hAnsi="Montserrat SemiBold"/>
                <w:b w:val="0"/>
                <w:bCs w:val="0"/>
                <w:sz w:val="20"/>
                <w:szCs w:val="20"/>
                <w:u w:val="single"/>
              </w:rPr>
              <w:t>Estimated funding uplift</w:t>
            </w:r>
          </w:p>
        </w:tc>
        <w:tc>
          <w:tcPr>
            <w:tcW w:w="1189" w:type="dxa"/>
            <w:tcBorders>
              <w:top w:val="single" w:sz="12" w:space="0" w:color="C2D69B" w:themeColor="accent3" w:themeTint="99"/>
              <w:left w:val="nil"/>
              <w:bottom w:val="nil"/>
              <w:right w:val="nil"/>
            </w:tcBorders>
          </w:tcPr>
          <w:p w14:paraId="67927072" w14:textId="77777777"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rPr>
            </w:pPr>
          </w:p>
        </w:tc>
        <w:tc>
          <w:tcPr>
            <w:tcW w:w="1177" w:type="dxa"/>
            <w:tcBorders>
              <w:top w:val="single" w:sz="12" w:space="0" w:color="C2D69B" w:themeColor="accent3" w:themeTint="99"/>
              <w:left w:val="nil"/>
              <w:bottom w:val="nil"/>
              <w:right w:val="nil"/>
            </w:tcBorders>
          </w:tcPr>
          <w:p w14:paraId="77F0BFD8" w14:textId="77777777"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rPr>
            </w:pPr>
          </w:p>
        </w:tc>
        <w:tc>
          <w:tcPr>
            <w:tcW w:w="1182" w:type="dxa"/>
            <w:tcBorders>
              <w:top w:val="single" w:sz="12" w:space="0" w:color="C2D69B" w:themeColor="accent3" w:themeTint="99"/>
              <w:left w:val="nil"/>
              <w:bottom w:val="nil"/>
              <w:right w:val="nil"/>
            </w:tcBorders>
          </w:tcPr>
          <w:p w14:paraId="69FCBA07" w14:textId="77777777"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rPr>
            </w:pPr>
          </w:p>
        </w:tc>
        <w:tc>
          <w:tcPr>
            <w:tcW w:w="1188" w:type="dxa"/>
            <w:tcBorders>
              <w:top w:val="single" w:sz="12" w:space="0" w:color="C2D69B" w:themeColor="accent3" w:themeTint="99"/>
              <w:left w:val="nil"/>
              <w:bottom w:val="nil"/>
            </w:tcBorders>
          </w:tcPr>
          <w:p w14:paraId="1F79826D" w14:textId="77777777"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rPr>
            </w:pPr>
          </w:p>
        </w:tc>
      </w:tr>
      <w:tr w:rsidR="00F02659" w14:paraId="1841CF25"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2E0DD92B" w14:textId="4ED7BB2B" w:rsidR="00F02659" w:rsidRPr="00627F89" w:rsidRDefault="00F02659" w:rsidP="00814A17">
            <w:pPr>
              <w:rPr>
                <w:rFonts w:ascii="Montserrat Light" w:hAnsi="Montserrat Light"/>
                <w:b w:val="0"/>
                <w:bCs w:val="0"/>
                <w:sz w:val="18"/>
                <w:szCs w:val="18"/>
              </w:rPr>
            </w:pPr>
            <w:r w:rsidRPr="00627F89">
              <w:rPr>
                <w:rFonts w:ascii="Montserrat Light" w:hAnsi="Montserrat Light"/>
                <w:b w:val="0"/>
                <w:bCs w:val="0"/>
                <w:sz w:val="18"/>
                <w:szCs w:val="18"/>
              </w:rPr>
              <w:t xml:space="preserve">Recurring base uplift </w:t>
            </w:r>
            <w:r w:rsidRPr="00627F89">
              <w:rPr>
                <w:rFonts w:ascii="Montserrat Light" w:hAnsi="Montserrat Light"/>
                <w:b w:val="0"/>
                <w:bCs w:val="0"/>
                <w:sz w:val="14"/>
                <w:szCs w:val="14"/>
              </w:rPr>
              <w:t>(2% NHS pay only+ 0% LA)</w:t>
            </w:r>
          </w:p>
        </w:tc>
        <w:tc>
          <w:tcPr>
            <w:tcW w:w="1189" w:type="dxa"/>
            <w:tcBorders>
              <w:top w:val="nil"/>
              <w:left w:val="nil"/>
              <w:bottom w:val="nil"/>
              <w:right w:val="nil"/>
            </w:tcBorders>
          </w:tcPr>
          <w:p w14:paraId="645120AF" w14:textId="18874F5D"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1.471</w:t>
            </w:r>
          </w:p>
        </w:tc>
        <w:tc>
          <w:tcPr>
            <w:tcW w:w="1177" w:type="dxa"/>
            <w:tcBorders>
              <w:top w:val="nil"/>
              <w:left w:val="nil"/>
              <w:bottom w:val="nil"/>
              <w:right w:val="nil"/>
            </w:tcBorders>
          </w:tcPr>
          <w:p w14:paraId="175FC027" w14:textId="2B03CE4C"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1.500</w:t>
            </w:r>
          </w:p>
        </w:tc>
        <w:tc>
          <w:tcPr>
            <w:tcW w:w="1182" w:type="dxa"/>
            <w:tcBorders>
              <w:top w:val="nil"/>
              <w:left w:val="nil"/>
              <w:bottom w:val="nil"/>
              <w:right w:val="nil"/>
            </w:tcBorders>
          </w:tcPr>
          <w:p w14:paraId="4F5B6532" w14:textId="460FA711"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1.530</w:t>
            </w:r>
          </w:p>
        </w:tc>
        <w:tc>
          <w:tcPr>
            <w:tcW w:w="1188" w:type="dxa"/>
            <w:tcBorders>
              <w:top w:val="nil"/>
              <w:left w:val="nil"/>
              <w:bottom w:val="nil"/>
            </w:tcBorders>
          </w:tcPr>
          <w:p w14:paraId="0045FE84" w14:textId="75F3E6E5"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1.561</w:t>
            </w:r>
          </w:p>
        </w:tc>
      </w:tr>
      <w:tr w:rsidR="00F02659" w14:paraId="71300D75"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2FB472F8" w14:textId="7330A767" w:rsidR="00F02659" w:rsidRPr="00627F89" w:rsidRDefault="00F02659" w:rsidP="00814A17">
            <w:pPr>
              <w:rPr>
                <w:rFonts w:ascii="Montserrat Light" w:hAnsi="Montserrat Light"/>
                <w:b w:val="0"/>
                <w:bCs w:val="0"/>
                <w:sz w:val="18"/>
                <w:szCs w:val="18"/>
              </w:rPr>
            </w:pPr>
            <w:r w:rsidRPr="00627F89">
              <w:rPr>
                <w:rFonts w:ascii="Montserrat Light" w:hAnsi="Montserrat Light"/>
                <w:b w:val="0"/>
                <w:bCs w:val="0"/>
                <w:sz w:val="18"/>
                <w:szCs w:val="18"/>
              </w:rPr>
              <w:t>Uplift</w:t>
            </w:r>
            <w:r w:rsidR="00627F89" w:rsidRPr="00627F89">
              <w:rPr>
                <w:rFonts w:ascii="Montserrat Light" w:hAnsi="Montserrat Light"/>
                <w:b w:val="0"/>
                <w:bCs w:val="0"/>
                <w:sz w:val="18"/>
                <w:szCs w:val="18"/>
              </w:rPr>
              <w:t xml:space="preserve"> for Resource Transfer &amp; Pass Through</w:t>
            </w:r>
          </w:p>
        </w:tc>
        <w:tc>
          <w:tcPr>
            <w:tcW w:w="1189" w:type="dxa"/>
            <w:tcBorders>
              <w:top w:val="nil"/>
              <w:left w:val="nil"/>
              <w:bottom w:val="nil"/>
              <w:right w:val="nil"/>
            </w:tcBorders>
          </w:tcPr>
          <w:p w14:paraId="38AB629A" w14:textId="1A70F56F"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77" w:type="dxa"/>
            <w:tcBorders>
              <w:top w:val="nil"/>
              <w:left w:val="nil"/>
              <w:bottom w:val="nil"/>
              <w:right w:val="nil"/>
            </w:tcBorders>
          </w:tcPr>
          <w:p w14:paraId="21F27714" w14:textId="57C969FE"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nil"/>
              <w:right w:val="nil"/>
            </w:tcBorders>
          </w:tcPr>
          <w:p w14:paraId="6DCEF887" w14:textId="4D01F83C"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38215113" w14:textId="08322EF3"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F02659" w14:paraId="76810AD9"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5B812D40" w14:textId="006658CB" w:rsidR="00F02659" w:rsidRPr="00627F89" w:rsidRDefault="00627F89" w:rsidP="00814A17">
            <w:pPr>
              <w:rPr>
                <w:rFonts w:ascii="Montserrat Light" w:hAnsi="Montserrat Light"/>
                <w:b w:val="0"/>
                <w:bCs w:val="0"/>
                <w:sz w:val="18"/>
                <w:szCs w:val="18"/>
              </w:rPr>
            </w:pPr>
            <w:r w:rsidRPr="00627F89">
              <w:rPr>
                <w:rFonts w:ascii="Montserrat Light" w:hAnsi="Montserrat Light"/>
                <w:b w:val="0"/>
                <w:bCs w:val="0"/>
                <w:sz w:val="18"/>
                <w:szCs w:val="18"/>
              </w:rPr>
              <w:t>Transfer from SG Health Portfolio</w:t>
            </w:r>
          </w:p>
        </w:tc>
        <w:tc>
          <w:tcPr>
            <w:tcW w:w="1189" w:type="dxa"/>
            <w:tcBorders>
              <w:top w:val="nil"/>
              <w:left w:val="nil"/>
              <w:bottom w:val="nil"/>
              <w:right w:val="nil"/>
            </w:tcBorders>
          </w:tcPr>
          <w:p w14:paraId="05B1D1E3" w14:textId="6C5B69B8"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6.728</w:t>
            </w:r>
          </w:p>
        </w:tc>
        <w:tc>
          <w:tcPr>
            <w:tcW w:w="1177" w:type="dxa"/>
            <w:tcBorders>
              <w:top w:val="nil"/>
              <w:left w:val="nil"/>
              <w:bottom w:val="nil"/>
              <w:right w:val="nil"/>
            </w:tcBorders>
          </w:tcPr>
          <w:p w14:paraId="11CD9895" w14:textId="2722300B"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nil"/>
              <w:right w:val="nil"/>
            </w:tcBorders>
          </w:tcPr>
          <w:p w14:paraId="17633890" w14:textId="3AB95E1B"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547DBB23" w14:textId="101197A1"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F02659" w14:paraId="5FE0A6DC"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single" w:sz="4" w:space="0" w:color="D6E3BC" w:themeColor="accent3" w:themeTint="66"/>
              <w:right w:val="nil"/>
            </w:tcBorders>
          </w:tcPr>
          <w:p w14:paraId="4F8A1E91" w14:textId="20C9DD12" w:rsidR="00F02659" w:rsidRPr="00627F89" w:rsidRDefault="00627F89" w:rsidP="00814A17">
            <w:pPr>
              <w:rPr>
                <w:rFonts w:ascii="Montserrat Light" w:hAnsi="Montserrat Light"/>
                <w:b w:val="0"/>
                <w:bCs w:val="0"/>
                <w:sz w:val="18"/>
                <w:szCs w:val="18"/>
              </w:rPr>
            </w:pPr>
            <w:r w:rsidRPr="00627F89">
              <w:rPr>
                <w:rFonts w:ascii="Montserrat Light" w:hAnsi="Montserrat Light"/>
                <w:b w:val="0"/>
                <w:bCs w:val="0"/>
                <w:sz w:val="18"/>
                <w:szCs w:val="18"/>
              </w:rPr>
              <w:t>SG Pass-through: 2022/23 SJC Pay Award</w:t>
            </w:r>
          </w:p>
        </w:tc>
        <w:tc>
          <w:tcPr>
            <w:tcW w:w="1189" w:type="dxa"/>
            <w:tcBorders>
              <w:top w:val="nil"/>
              <w:left w:val="nil"/>
              <w:bottom w:val="single" w:sz="4" w:space="0" w:color="D6E3BC" w:themeColor="accent3" w:themeTint="66"/>
              <w:right w:val="nil"/>
            </w:tcBorders>
          </w:tcPr>
          <w:p w14:paraId="00C384B6" w14:textId="44AF2E58"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1.173</w:t>
            </w:r>
          </w:p>
        </w:tc>
        <w:tc>
          <w:tcPr>
            <w:tcW w:w="1177" w:type="dxa"/>
            <w:tcBorders>
              <w:top w:val="nil"/>
              <w:left w:val="nil"/>
              <w:bottom w:val="single" w:sz="4" w:space="0" w:color="D6E3BC" w:themeColor="accent3" w:themeTint="66"/>
              <w:right w:val="nil"/>
            </w:tcBorders>
          </w:tcPr>
          <w:p w14:paraId="67C6DA09" w14:textId="3A63B9F0"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single" w:sz="4" w:space="0" w:color="D6E3BC" w:themeColor="accent3" w:themeTint="66"/>
              <w:right w:val="nil"/>
            </w:tcBorders>
          </w:tcPr>
          <w:p w14:paraId="52A773A5" w14:textId="57F36C86"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single" w:sz="4" w:space="0" w:color="D6E3BC" w:themeColor="accent3" w:themeTint="66"/>
            </w:tcBorders>
          </w:tcPr>
          <w:p w14:paraId="7D0C6737" w14:textId="759572B4"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F02659" w14:paraId="0421790D"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bottom w:val="nil"/>
              <w:right w:val="nil"/>
            </w:tcBorders>
          </w:tcPr>
          <w:p w14:paraId="486E25C1" w14:textId="127401AB" w:rsidR="00F02659" w:rsidRPr="00DC5852" w:rsidRDefault="00F02659" w:rsidP="00814A17">
            <w:pPr>
              <w:rPr>
                <w:rFonts w:ascii="Montserrat Light" w:hAnsi="Montserrat Light"/>
                <w:b w:val="0"/>
                <w:bCs w:val="0"/>
                <w:sz w:val="20"/>
                <w:szCs w:val="20"/>
              </w:rPr>
            </w:pPr>
          </w:p>
        </w:tc>
        <w:tc>
          <w:tcPr>
            <w:tcW w:w="1189" w:type="dxa"/>
            <w:tcBorders>
              <w:left w:val="nil"/>
              <w:bottom w:val="nil"/>
              <w:right w:val="nil"/>
            </w:tcBorders>
          </w:tcPr>
          <w:p w14:paraId="44AB432A" w14:textId="5A482C9A"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11DD5">
              <w:rPr>
                <w:b/>
                <w:bCs/>
                <w:sz w:val="20"/>
                <w:szCs w:val="20"/>
              </w:rPr>
              <w:t>9.372</w:t>
            </w:r>
          </w:p>
        </w:tc>
        <w:tc>
          <w:tcPr>
            <w:tcW w:w="1177" w:type="dxa"/>
            <w:tcBorders>
              <w:left w:val="nil"/>
              <w:bottom w:val="nil"/>
              <w:right w:val="nil"/>
            </w:tcBorders>
          </w:tcPr>
          <w:p w14:paraId="793C8B3B" w14:textId="5BC4E85E"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11DD5">
              <w:rPr>
                <w:b/>
                <w:bCs/>
                <w:sz w:val="20"/>
                <w:szCs w:val="20"/>
              </w:rPr>
              <w:t>1.500</w:t>
            </w:r>
          </w:p>
        </w:tc>
        <w:tc>
          <w:tcPr>
            <w:tcW w:w="1182" w:type="dxa"/>
            <w:tcBorders>
              <w:left w:val="nil"/>
              <w:bottom w:val="nil"/>
              <w:right w:val="nil"/>
            </w:tcBorders>
          </w:tcPr>
          <w:p w14:paraId="22B642A2" w14:textId="7E0B6E4D"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11DD5">
              <w:rPr>
                <w:b/>
                <w:bCs/>
                <w:sz w:val="20"/>
                <w:szCs w:val="20"/>
              </w:rPr>
              <w:t>1.530</w:t>
            </w:r>
          </w:p>
        </w:tc>
        <w:tc>
          <w:tcPr>
            <w:tcW w:w="1188" w:type="dxa"/>
            <w:tcBorders>
              <w:left w:val="nil"/>
              <w:bottom w:val="nil"/>
            </w:tcBorders>
          </w:tcPr>
          <w:p w14:paraId="4526FF6B" w14:textId="347A87F7" w:rsidR="00F02659" w:rsidRPr="00111DD5" w:rsidRDefault="00627F89" w:rsidP="00627F8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11DD5">
              <w:rPr>
                <w:b/>
                <w:bCs/>
                <w:sz w:val="20"/>
                <w:szCs w:val="20"/>
              </w:rPr>
              <w:t>1.561</w:t>
            </w:r>
          </w:p>
        </w:tc>
      </w:tr>
      <w:tr w:rsidR="00F02659" w14:paraId="0E981CEB"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132D9EA6" w14:textId="0770B1B9" w:rsidR="00F02659" w:rsidRPr="00DC5852" w:rsidRDefault="00F02659" w:rsidP="00814A17">
            <w:pPr>
              <w:rPr>
                <w:rFonts w:ascii="Montserrat Light" w:hAnsi="Montserrat Light"/>
                <w:b w:val="0"/>
                <w:bCs w:val="0"/>
                <w:sz w:val="20"/>
                <w:szCs w:val="20"/>
              </w:rPr>
            </w:pPr>
          </w:p>
        </w:tc>
        <w:tc>
          <w:tcPr>
            <w:tcW w:w="1189" w:type="dxa"/>
            <w:tcBorders>
              <w:top w:val="nil"/>
              <w:left w:val="nil"/>
              <w:bottom w:val="nil"/>
              <w:right w:val="nil"/>
            </w:tcBorders>
          </w:tcPr>
          <w:p w14:paraId="582BFF40" w14:textId="256EA925"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20"/>
                <w:szCs w:val="20"/>
              </w:rPr>
            </w:pPr>
          </w:p>
        </w:tc>
        <w:tc>
          <w:tcPr>
            <w:tcW w:w="1177" w:type="dxa"/>
            <w:tcBorders>
              <w:top w:val="nil"/>
              <w:left w:val="nil"/>
              <w:bottom w:val="nil"/>
              <w:right w:val="nil"/>
            </w:tcBorders>
          </w:tcPr>
          <w:p w14:paraId="2AEC15E4" w14:textId="70EBE9A1"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20"/>
                <w:szCs w:val="20"/>
              </w:rPr>
            </w:pPr>
          </w:p>
        </w:tc>
        <w:tc>
          <w:tcPr>
            <w:tcW w:w="1182" w:type="dxa"/>
            <w:tcBorders>
              <w:top w:val="nil"/>
              <w:left w:val="nil"/>
              <w:bottom w:val="nil"/>
              <w:right w:val="nil"/>
            </w:tcBorders>
          </w:tcPr>
          <w:p w14:paraId="3E1084ED" w14:textId="14F75E5E"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20"/>
                <w:szCs w:val="20"/>
              </w:rPr>
            </w:pPr>
          </w:p>
        </w:tc>
        <w:tc>
          <w:tcPr>
            <w:tcW w:w="1188" w:type="dxa"/>
            <w:tcBorders>
              <w:top w:val="nil"/>
              <w:left w:val="nil"/>
              <w:bottom w:val="nil"/>
            </w:tcBorders>
          </w:tcPr>
          <w:p w14:paraId="1AC83B50" w14:textId="095ECD51"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20"/>
                <w:szCs w:val="20"/>
              </w:rPr>
            </w:pPr>
          </w:p>
        </w:tc>
      </w:tr>
      <w:tr w:rsidR="00F02659" w14:paraId="3FC8578A"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single" w:sz="4" w:space="0" w:color="D6E3BC" w:themeColor="accent3" w:themeTint="66"/>
              <w:right w:val="nil"/>
            </w:tcBorders>
          </w:tcPr>
          <w:p w14:paraId="7C9A2754" w14:textId="77777777" w:rsidR="00F02659" w:rsidRPr="00DC5852" w:rsidRDefault="00F02659" w:rsidP="00814A17">
            <w:pPr>
              <w:rPr>
                <w:rFonts w:ascii="Montserrat Light" w:hAnsi="Montserrat Light"/>
                <w:b w:val="0"/>
                <w:bCs w:val="0"/>
                <w:sz w:val="20"/>
                <w:szCs w:val="20"/>
              </w:rPr>
            </w:pPr>
          </w:p>
        </w:tc>
        <w:tc>
          <w:tcPr>
            <w:tcW w:w="1189" w:type="dxa"/>
            <w:tcBorders>
              <w:top w:val="nil"/>
              <w:left w:val="nil"/>
              <w:bottom w:val="single" w:sz="4" w:space="0" w:color="D6E3BC" w:themeColor="accent3" w:themeTint="66"/>
              <w:right w:val="nil"/>
            </w:tcBorders>
          </w:tcPr>
          <w:p w14:paraId="40E3B80D" w14:textId="77777777" w:rsidR="00F02659" w:rsidRPr="00DC5852" w:rsidRDefault="00F02659" w:rsidP="00627F89">
            <w:pPr>
              <w:cnfStyle w:val="000000000000" w:firstRow="0" w:lastRow="0" w:firstColumn="0" w:lastColumn="0" w:oddVBand="0" w:evenVBand="0" w:oddHBand="0" w:evenHBand="0" w:firstRowFirstColumn="0" w:firstRowLastColumn="0" w:lastRowFirstColumn="0" w:lastRowLastColumn="0"/>
              <w:rPr>
                <w:rFonts w:ascii="Montserrat Light" w:hAnsi="Montserrat Light"/>
                <w:sz w:val="20"/>
                <w:szCs w:val="20"/>
              </w:rPr>
            </w:pPr>
          </w:p>
        </w:tc>
        <w:tc>
          <w:tcPr>
            <w:tcW w:w="1177" w:type="dxa"/>
            <w:tcBorders>
              <w:top w:val="nil"/>
              <w:left w:val="nil"/>
              <w:bottom w:val="single" w:sz="4" w:space="0" w:color="D6E3BC" w:themeColor="accent3" w:themeTint="66"/>
              <w:right w:val="nil"/>
            </w:tcBorders>
          </w:tcPr>
          <w:p w14:paraId="7B18B258" w14:textId="77777777"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20"/>
                <w:szCs w:val="20"/>
              </w:rPr>
            </w:pPr>
          </w:p>
        </w:tc>
        <w:tc>
          <w:tcPr>
            <w:tcW w:w="1182" w:type="dxa"/>
            <w:tcBorders>
              <w:top w:val="nil"/>
              <w:left w:val="nil"/>
              <w:bottom w:val="single" w:sz="4" w:space="0" w:color="D6E3BC" w:themeColor="accent3" w:themeTint="66"/>
              <w:right w:val="nil"/>
            </w:tcBorders>
          </w:tcPr>
          <w:p w14:paraId="7D7EE22F" w14:textId="77777777"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20"/>
                <w:szCs w:val="20"/>
              </w:rPr>
            </w:pPr>
          </w:p>
        </w:tc>
        <w:tc>
          <w:tcPr>
            <w:tcW w:w="1188" w:type="dxa"/>
            <w:tcBorders>
              <w:top w:val="nil"/>
              <w:left w:val="nil"/>
              <w:bottom w:val="single" w:sz="4" w:space="0" w:color="D6E3BC" w:themeColor="accent3" w:themeTint="66"/>
            </w:tcBorders>
          </w:tcPr>
          <w:p w14:paraId="07B82DF9" w14:textId="77777777" w:rsidR="00F02659" w:rsidRPr="00DC5852" w:rsidRDefault="00F02659" w:rsidP="00814A17">
            <w:pPr>
              <w:jc w:val="center"/>
              <w:cnfStyle w:val="000000000000" w:firstRow="0" w:lastRow="0" w:firstColumn="0" w:lastColumn="0" w:oddVBand="0" w:evenVBand="0" w:oddHBand="0" w:evenHBand="0" w:firstRowFirstColumn="0" w:firstRowLastColumn="0" w:lastRowFirstColumn="0" w:lastRowLastColumn="0"/>
              <w:rPr>
                <w:rFonts w:ascii="Montserrat Light" w:hAnsi="Montserrat Light"/>
                <w:sz w:val="20"/>
                <w:szCs w:val="20"/>
              </w:rPr>
            </w:pPr>
          </w:p>
        </w:tc>
      </w:tr>
      <w:tr w:rsidR="00F02659" w14:paraId="503E2069"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bottom w:val="nil"/>
              <w:right w:val="nil"/>
            </w:tcBorders>
          </w:tcPr>
          <w:p w14:paraId="03D317D0" w14:textId="3B56CC77" w:rsidR="00F02659" w:rsidRPr="00F02659" w:rsidRDefault="00F02659" w:rsidP="00814A17">
            <w:pPr>
              <w:rPr>
                <w:rFonts w:ascii="Montserrat SemiBold" w:hAnsi="Montserrat SemiBold"/>
                <w:b w:val="0"/>
                <w:bCs w:val="0"/>
                <w:sz w:val="20"/>
                <w:szCs w:val="20"/>
                <w:u w:val="single"/>
              </w:rPr>
            </w:pPr>
            <w:r w:rsidRPr="00F02659">
              <w:rPr>
                <w:rFonts w:ascii="Montserrat SemiBold" w:hAnsi="Montserrat SemiBold"/>
                <w:b w:val="0"/>
                <w:bCs w:val="0"/>
                <w:sz w:val="20"/>
                <w:szCs w:val="20"/>
                <w:u w:val="single"/>
              </w:rPr>
              <w:t>Estimated expenditure changes</w:t>
            </w:r>
          </w:p>
        </w:tc>
        <w:tc>
          <w:tcPr>
            <w:tcW w:w="1189" w:type="dxa"/>
            <w:tcBorders>
              <w:left w:val="nil"/>
              <w:bottom w:val="nil"/>
              <w:right w:val="nil"/>
            </w:tcBorders>
          </w:tcPr>
          <w:p w14:paraId="54452F66" w14:textId="27C2157E" w:rsidR="00F02659" w:rsidRPr="00111DD5" w:rsidRDefault="00F02659" w:rsidP="00111DD5">
            <w:pPr>
              <w:jc w:val="center"/>
              <w:cnfStyle w:val="000000000000" w:firstRow="0" w:lastRow="0" w:firstColumn="0" w:lastColumn="0" w:oddVBand="0" w:evenVBand="0" w:oddHBand="0" w:evenHBand="0" w:firstRowFirstColumn="0" w:firstRowLastColumn="0" w:lastRowFirstColumn="0" w:lastRowLastColumn="0"/>
            </w:pPr>
          </w:p>
        </w:tc>
        <w:tc>
          <w:tcPr>
            <w:tcW w:w="1177" w:type="dxa"/>
            <w:tcBorders>
              <w:left w:val="nil"/>
              <w:bottom w:val="nil"/>
              <w:right w:val="nil"/>
            </w:tcBorders>
          </w:tcPr>
          <w:p w14:paraId="7D3835AA" w14:textId="705C80B2" w:rsidR="00F02659" w:rsidRPr="00111DD5" w:rsidRDefault="00F02659" w:rsidP="00111DD5">
            <w:pPr>
              <w:jc w:val="center"/>
              <w:cnfStyle w:val="000000000000" w:firstRow="0" w:lastRow="0" w:firstColumn="0" w:lastColumn="0" w:oddVBand="0" w:evenVBand="0" w:oddHBand="0" w:evenHBand="0" w:firstRowFirstColumn="0" w:firstRowLastColumn="0" w:lastRowFirstColumn="0" w:lastRowLastColumn="0"/>
            </w:pPr>
          </w:p>
        </w:tc>
        <w:tc>
          <w:tcPr>
            <w:tcW w:w="1182" w:type="dxa"/>
            <w:tcBorders>
              <w:left w:val="nil"/>
              <w:bottom w:val="nil"/>
              <w:right w:val="nil"/>
            </w:tcBorders>
          </w:tcPr>
          <w:p w14:paraId="706FC440" w14:textId="01608F0C" w:rsidR="00F02659" w:rsidRPr="00111DD5" w:rsidRDefault="00F02659" w:rsidP="00111DD5">
            <w:pPr>
              <w:jc w:val="center"/>
              <w:cnfStyle w:val="000000000000" w:firstRow="0" w:lastRow="0" w:firstColumn="0" w:lastColumn="0" w:oddVBand="0" w:evenVBand="0" w:oddHBand="0" w:evenHBand="0" w:firstRowFirstColumn="0" w:firstRowLastColumn="0" w:lastRowFirstColumn="0" w:lastRowLastColumn="0"/>
            </w:pPr>
          </w:p>
        </w:tc>
        <w:tc>
          <w:tcPr>
            <w:tcW w:w="1188" w:type="dxa"/>
            <w:tcBorders>
              <w:left w:val="nil"/>
              <w:bottom w:val="nil"/>
            </w:tcBorders>
          </w:tcPr>
          <w:p w14:paraId="0AC8B115" w14:textId="32690138" w:rsidR="00F02659" w:rsidRPr="00111DD5" w:rsidRDefault="00F02659" w:rsidP="00111DD5">
            <w:pPr>
              <w:jc w:val="center"/>
              <w:cnfStyle w:val="000000000000" w:firstRow="0" w:lastRow="0" w:firstColumn="0" w:lastColumn="0" w:oddVBand="0" w:evenVBand="0" w:oddHBand="0" w:evenHBand="0" w:firstRowFirstColumn="0" w:firstRowLastColumn="0" w:lastRowFirstColumn="0" w:lastRowLastColumn="0"/>
            </w:pPr>
          </w:p>
        </w:tc>
      </w:tr>
      <w:tr w:rsidR="00F02659" w14:paraId="384B5F3D"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7A6E354E" w14:textId="0F16BC84" w:rsidR="00F02659" w:rsidRPr="00DC5852" w:rsidRDefault="00627F89" w:rsidP="00814A17">
            <w:pPr>
              <w:rPr>
                <w:rFonts w:ascii="Montserrat Light" w:hAnsi="Montserrat Light"/>
                <w:b w:val="0"/>
                <w:bCs w:val="0"/>
                <w:sz w:val="20"/>
                <w:szCs w:val="20"/>
              </w:rPr>
            </w:pPr>
            <w:r w:rsidRPr="00627F89">
              <w:rPr>
                <w:rFonts w:ascii="Montserrat Light" w:hAnsi="Montserrat Light"/>
                <w:b w:val="0"/>
                <w:bCs w:val="0"/>
                <w:sz w:val="16"/>
                <w:szCs w:val="16"/>
              </w:rPr>
              <w:t>2024/25 Pay awards</w:t>
            </w:r>
            <w:r w:rsidRPr="00627F89">
              <w:rPr>
                <w:rFonts w:ascii="Montserrat Light" w:hAnsi="Montserrat Light"/>
                <w:b w:val="0"/>
                <w:bCs w:val="0"/>
                <w:sz w:val="16"/>
                <w:szCs w:val="16"/>
              </w:rPr>
              <w:t xml:space="preserve"> </w:t>
            </w:r>
            <w:r w:rsidRPr="00627F89">
              <w:rPr>
                <w:rFonts w:ascii="Montserrat Light" w:hAnsi="Montserrat Light"/>
                <w:b w:val="0"/>
                <w:bCs w:val="0"/>
                <w:sz w:val="14"/>
                <w:szCs w:val="14"/>
              </w:rPr>
              <w:t xml:space="preserve">(2% </w:t>
            </w:r>
            <w:r>
              <w:rPr>
                <w:rFonts w:ascii="Montserrat Light" w:hAnsi="Montserrat Light"/>
                <w:b w:val="0"/>
                <w:bCs w:val="0"/>
                <w:sz w:val="14"/>
                <w:szCs w:val="14"/>
              </w:rPr>
              <w:t>health, 3% social care</w:t>
            </w:r>
            <w:r w:rsidRPr="00627F89">
              <w:rPr>
                <w:rFonts w:ascii="Montserrat Light" w:hAnsi="Montserrat Light"/>
                <w:b w:val="0"/>
                <w:bCs w:val="0"/>
                <w:sz w:val="14"/>
                <w:szCs w:val="14"/>
              </w:rPr>
              <w:t>)</w:t>
            </w:r>
          </w:p>
        </w:tc>
        <w:tc>
          <w:tcPr>
            <w:tcW w:w="1189" w:type="dxa"/>
            <w:tcBorders>
              <w:top w:val="nil"/>
              <w:left w:val="nil"/>
              <w:bottom w:val="nil"/>
              <w:right w:val="nil"/>
            </w:tcBorders>
          </w:tcPr>
          <w:p w14:paraId="70FFF761" w14:textId="017B1647" w:rsidR="00F0265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2.573</w:t>
            </w:r>
          </w:p>
        </w:tc>
        <w:tc>
          <w:tcPr>
            <w:tcW w:w="1177" w:type="dxa"/>
            <w:tcBorders>
              <w:top w:val="nil"/>
              <w:left w:val="nil"/>
              <w:bottom w:val="nil"/>
              <w:right w:val="nil"/>
            </w:tcBorders>
          </w:tcPr>
          <w:p w14:paraId="26C242CB" w14:textId="69ABDE34" w:rsidR="00F0265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2.635</w:t>
            </w:r>
          </w:p>
        </w:tc>
        <w:tc>
          <w:tcPr>
            <w:tcW w:w="1182" w:type="dxa"/>
            <w:tcBorders>
              <w:top w:val="nil"/>
              <w:left w:val="nil"/>
              <w:bottom w:val="nil"/>
              <w:right w:val="nil"/>
            </w:tcBorders>
          </w:tcPr>
          <w:p w14:paraId="058937A6" w14:textId="4BB4DB97" w:rsidR="00F0265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2.699</w:t>
            </w:r>
          </w:p>
        </w:tc>
        <w:tc>
          <w:tcPr>
            <w:tcW w:w="1188" w:type="dxa"/>
            <w:tcBorders>
              <w:top w:val="nil"/>
              <w:left w:val="nil"/>
              <w:bottom w:val="nil"/>
            </w:tcBorders>
          </w:tcPr>
          <w:p w14:paraId="7C287CDF" w14:textId="3E25AA5A" w:rsidR="00F0265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2.765</w:t>
            </w:r>
          </w:p>
        </w:tc>
      </w:tr>
      <w:tr w:rsidR="00627F89" w14:paraId="757021E6"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117E0923" w14:textId="03D2D92F" w:rsidR="00627F89" w:rsidRPr="00627F89" w:rsidRDefault="00627F89" w:rsidP="00627F89">
            <w:pPr>
              <w:rPr>
                <w:rFonts w:ascii="Montserrat Light" w:hAnsi="Montserrat Light"/>
                <w:b w:val="0"/>
                <w:bCs w:val="0"/>
                <w:sz w:val="16"/>
                <w:szCs w:val="16"/>
              </w:rPr>
            </w:pPr>
            <w:r w:rsidRPr="00627F89">
              <w:rPr>
                <w:rFonts w:ascii="Montserrat Light" w:hAnsi="Montserrat Light"/>
                <w:b w:val="0"/>
                <w:bCs w:val="0"/>
                <w:sz w:val="16"/>
                <w:szCs w:val="16"/>
              </w:rPr>
              <w:t>2023/24 Pay award funding shortfall</w:t>
            </w:r>
          </w:p>
        </w:tc>
        <w:tc>
          <w:tcPr>
            <w:tcW w:w="1189" w:type="dxa"/>
            <w:tcBorders>
              <w:top w:val="nil"/>
              <w:left w:val="nil"/>
              <w:bottom w:val="nil"/>
              <w:right w:val="nil"/>
            </w:tcBorders>
          </w:tcPr>
          <w:p w14:paraId="2B314A86" w14:textId="0C0E1865"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0.356</w:t>
            </w:r>
          </w:p>
        </w:tc>
        <w:tc>
          <w:tcPr>
            <w:tcW w:w="1177" w:type="dxa"/>
            <w:tcBorders>
              <w:top w:val="nil"/>
              <w:left w:val="nil"/>
              <w:bottom w:val="nil"/>
              <w:right w:val="nil"/>
            </w:tcBorders>
          </w:tcPr>
          <w:p w14:paraId="1D04C31C" w14:textId="66DE0A86"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nil"/>
              <w:right w:val="nil"/>
            </w:tcBorders>
          </w:tcPr>
          <w:p w14:paraId="5ABDC723" w14:textId="4E0ECB86"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3D8D6BDF" w14:textId="689DA467"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627F89" w14:paraId="190E2485"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69D1773A" w14:textId="7CD02420"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Primary Care Prescribin</w:t>
            </w:r>
            <w:r w:rsidRPr="00627F89">
              <w:rPr>
                <w:rFonts w:ascii="Montserrat Light" w:hAnsi="Montserrat Light"/>
                <w:b w:val="0"/>
                <w:bCs w:val="0"/>
                <w:sz w:val="16"/>
                <w:szCs w:val="16"/>
              </w:rPr>
              <w:t>g</w:t>
            </w:r>
          </w:p>
        </w:tc>
        <w:tc>
          <w:tcPr>
            <w:tcW w:w="1189" w:type="dxa"/>
            <w:tcBorders>
              <w:top w:val="nil"/>
              <w:left w:val="nil"/>
              <w:bottom w:val="nil"/>
              <w:right w:val="nil"/>
            </w:tcBorders>
          </w:tcPr>
          <w:p w14:paraId="23D7E3E2" w14:textId="57CFFA5D"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1.626</w:t>
            </w:r>
          </w:p>
        </w:tc>
        <w:tc>
          <w:tcPr>
            <w:tcW w:w="1177" w:type="dxa"/>
            <w:tcBorders>
              <w:top w:val="nil"/>
              <w:left w:val="nil"/>
              <w:bottom w:val="nil"/>
              <w:right w:val="nil"/>
            </w:tcBorders>
          </w:tcPr>
          <w:p w14:paraId="2C4E1996" w14:textId="78CD5F23"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1.716</w:t>
            </w:r>
          </w:p>
        </w:tc>
        <w:tc>
          <w:tcPr>
            <w:tcW w:w="1182" w:type="dxa"/>
            <w:tcBorders>
              <w:top w:val="nil"/>
              <w:left w:val="nil"/>
              <w:bottom w:val="nil"/>
              <w:right w:val="nil"/>
            </w:tcBorders>
          </w:tcPr>
          <w:p w14:paraId="4B386A15" w14:textId="42777894"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1.810</w:t>
            </w:r>
          </w:p>
        </w:tc>
        <w:tc>
          <w:tcPr>
            <w:tcW w:w="1188" w:type="dxa"/>
            <w:tcBorders>
              <w:top w:val="nil"/>
              <w:left w:val="nil"/>
              <w:bottom w:val="nil"/>
            </w:tcBorders>
          </w:tcPr>
          <w:p w14:paraId="4E4A7242" w14:textId="12740250"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1.909</w:t>
            </w:r>
          </w:p>
        </w:tc>
      </w:tr>
      <w:tr w:rsidR="00627F89" w14:paraId="140EA790"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23FC7BB9" w14:textId="6861BAC7"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Hospital Prescribing</w:t>
            </w:r>
          </w:p>
        </w:tc>
        <w:tc>
          <w:tcPr>
            <w:tcW w:w="1189" w:type="dxa"/>
            <w:tcBorders>
              <w:top w:val="nil"/>
              <w:left w:val="nil"/>
              <w:bottom w:val="nil"/>
              <w:right w:val="nil"/>
            </w:tcBorders>
          </w:tcPr>
          <w:p w14:paraId="28232846" w14:textId="4B7A1D34"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0.012</w:t>
            </w:r>
          </w:p>
        </w:tc>
        <w:tc>
          <w:tcPr>
            <w:tcW w:w="1177" w:type="dxa"/>
            <w:tcBorders>
              <w:top w:val="nil"/>
              <w:left w:val="nil"/>
              <w:bottom w:val="nil"/>
              <w:right w:val="nil"/>
            </w:tcBorders>
          </w:tcPr>
          <w:p w14:paraId="67CCC484" w14:textId="4510B402"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0.013</w:t>
            </w:r>
          </w:p>
        </w:tc>
        <w:tc>
          <w:tcPr>
            <w:tcW w:w="1182" w:type="dxa"/>
            <w:tcBorders>
              <w:top w:val="nil"/>
              <w:left w:val="nil"/>
              <w:bottom w:val="nil"/>
              <w:right w:val="nil"/>
            </w:tcBorders>
          </w:tcPr>
          <w:p w14:paraId="359BF9E9" w14:textId="77B026CC"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0.013</w:t>
            </w:r>
          </w:p>
        </w:tc>
        <w:tc>
          <w:tcPr>
            <w:tcW w:w="1188" w:type="dxa"/>
            <w:tcBorders>
              <w:top w:val="nil"/>
              <w:left w:val="nil"/>
              <w:bottom w:val="nil"/>
            </w:tcBorders>
          </w:tcPr>
          <w:p w14:paraId="3BCF2015" w14:textId="3C4334B0"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0.013</w:t>
            </w:r>
          </w:p>
        </w:tc>
      </w:tr>
      <w:tr w:rsidR="00627F89" w14:paraId="68EB2BA5"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113F024D" w14:textId="2FE06B35"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Demographic change</w:t>
            </w:r>
          </w:p>
        </w:tc>
        <w:tc>
          <w:tcPr>
            <w:tcW w:w="1189" w:type="dxa"/>
            <w:tcBorders>
              <w:top w:val="nil"/>
              <w:left w:val="nil"/>
              <w:bottom w:val="nil"/>
              <w:right w:val="nil"/>
            </w:tcBorders>
          </w:tcPr>
          <w:p w14:paraId="39480649" w14:textId="6641ACC5"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0.800</w:t>
            </w:r>
          </w:p>
        </w:tc>
        <w:tc>
          <w:tcPr>
            <w:tcW w:w="1177" w:type="dxa"/>
            <w:tcBorders>
              <w:top w:val="nil"/>
              <w:left w:val="nil"/>
              <w:bottom w:val="nil"/>
              <w:right w:val="nil"/>
            </w:tcBorders>
          </w:tcPr>
          <w:p w14:paraId="1B25EED8" w14:textId="11C97603"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0.800</w:t>
            </w:r>
          </w:p>
        </w:tc>
        <w:tc>
          <w:tcPr>
            <w:tcW w:w="1182" w:type="dxa"/>
            <w:tcBorders>
              <w:top w:val="nil"/>
              <w:left w:val="nil"/>
              <w:bottom w:val="nil"/>
              <w:right w:val="nil"/>
            </w:tcBorders>
          </w:tcPr>
          <w:p w14:paraId="1948A385" w14:textId="0C49509E"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12B5F0FF" w14:textId="60C46966"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627F89" w14:paraId="1E0BA92B"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20F63DF2" w14:textId="569D88F7"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Transition to adult – increased pressure</w:t>
            </w:r>
          </w:p>
        </w:tc>
        <w:tc>
          <w:tcPr>
            <w:tcW w:w="1189" w:type="dxa"/>
            <w:tcBorders>
              <w:top w:val="nil"/>
              <w:left w:val="nil"/>
              <w:bottom w:val="nil"/>
              <w:right w:val="nil"/>
            </w:tcBorders>
          </w:tcPr>
          <w:p w14:paraId="21B34110" w14:textId="5FCB2D6B"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0.214</w:t>
            </w:r>
          </w:p>
        </w:tc>
        <w:tc>
          <w:tcPr>
            <w:tcW w:w="1177" w:type="dxa"/>
            <w:tcBorders>
              <w:top w:val="nil"/>
              <w:left w:val="nil"/>
              <w:bottom w:val="nil"/>
              <w:right w:val="nil"/>
            </w:tcBorders>
          </w:tcPr>
          <w:p w14:paraId="74D3B59C" w14:textId="3ABC9EEB"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nil"/>
              <w:right w:val="nil"/>
            </w:tcBorders>
          </w:tcPr>
          <w:p w14:paraId="78EB27B7" w14:textId="69B35004"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705F9608" w14:textId="7C61DFB1"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627F89" w14:paraId="4038C697"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40659EA1" w14:textId="208E8A19"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Social Care Provider uplifts</w:t>
            </w:r>
          </w:p>
        </w:tc>
        <w:tc>
          <w:tcPr>
            <w:tcW w:w="1189" w:type="dxa"/>
            <w:tcBorders>
              <w:top w:val="nil"/>
              <w:left w:val="nil"/>
              <w:bottom w:val="nil"/>
              <w:right w:val="nil"/>
            </w:tcBorders>
          </w:tcPr>
          <w:p w14:paraId="15834F52" w14:textId="5DD1CCF2"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7.537</w:t>
            </w:r>
          </w:p>
        </w:tc>
        <w:tc>
          <w:tcPr>
            <w:tcW w:w="1177" w:type="dxa"/>
            <w:tcBorders>
              <w:top w:val="nil"/>
              <w:left w:val="nil"/>
              <w:bottom w:val="nil"/>
              <w:right w:val="nil"/>
            </w:tcBorders>
          </w:tcPr>
          <w:p w14:paraId="6986C58B" w14:textId="04B6BF49"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0.318</w:t>
            </w:r>
          </w:p>
        </w:tc>
        <w:tc>
          <w:tcPr>
            <w:tcW w:w="1182" w:type="dxa"/>
            <w:tcBorders>
              <w:top w:val="nil"/>
              <w:left w:val="nil"/>
              <w:bottom w:val="nil"/>
              <w:right w:val="nil"/>
            </w:tcBorders>
          </w:tcPr>
          <w:p w14:paraId="72554DA5" w14:textId="7485FBCD"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0.331</w:t>
            </w:r>
          </w:p>
        </w:tc>
        <w:tc>
          <w:tcPr>
            <w:tcW w:w="1188" w:type="dxa"/>
            <w:tcBorders>
              <w:top w:val="nil"/>
              <w:left w:val="nil"/>
              <w:bottom w:val="nil"/>
            </w:tcBorders>
          </w:tcPr>
          <w:p w14:paraId="4D909F36" w14:textId="636C82C7"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0.345</w:t>
            </w:r>
          </w:p>
        </w:tc>
      </w:tr>
      <w:tr w:rsidR="00627F89" w14:paraId="5A625D0C"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5D275EE1" w14:textId="28F58A49"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Commission of healthcare/Vol. sector</w:t>
            </w:r>
          </w:p>
        </w:tc>
        <w:tc>
          <w:tcPr>
            <w:tcW w:w="1189" w:type="dxa"/>
            <w:tcBorders>
              <w:top w:val="nil"/>
              <w:left w:val="nil"/>
              <w:bottom w:val="nil"/>
              <w:right w:val="nil"/>
            </w:tcBorders>
          </w:tcPr>
          <w:p w14:paraId="4A6FB747" w14:textId="0998011E"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0.080</w:t>
            </w:r>
          </w:p>
        </w:tc>
        <w:tc>
          <w:tcPr>
            <w:tcW w:w="1177" w:type="dxa"/>
            <w:tcBorders>
              <w:top w:val="nil"/>
              <w:left w:val="nil"/>
              <w:bottom w:val="nil"/>
              <w:right w:val="nil"/>
            </w:tcBorders>
          </w:tcPr>
          <w:p w14:paraId="3AD6FAF5" w14:textId="1B328A31"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0.082</w:t>
            </w:r>
          </w:p>
        </w:tc>
        <w:tc>
          <w:tcPr>
            <w:tcW w:w="1182" w:type="dxa"/>
            <w:tcBorders>
              <w:top w:val="nil"/>
              <w:left w:val="nil"/>
              <w:bottom w:val="nil"/>
              <w:right w:val="nil"/>
            </w:tcBorders>
          </w:tcPr>
          <w:p w14:paraId="64664C83" w14:textId="3702DF89"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0.083</w:t>
            </w:r>
          </w:p>
        </w:tc>
        <w:tc>
          <w:tcPr>
            <w:tcW w:w="1188" w:type="dxa"/>
            <w:tcBorders>
              <w:top w:val="nil"/>
              <w:left w:val="nil"/>
              <w:bottom w:val="nil"/>
            </w:tcBorders>
          </w:tcPr>
          <w:p w14:paraId="439230AE" w14:textId="3B214298"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0.085</w:t>
            </w:r>
          </w:p>
        </w:tc>
      </w:tr>
      <w:tr w:rsidR="00627F89" w14:paraId="17D36D3B"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1EC9AE84" w14:textId="7F30265A"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Interim Care Beds</w:t>
            </w:r>
          </w:p>
        </w:tc>
        <w:tc>
          <w:tcPr>
            <w:tcW w:w="1189" w:type="dxa"/>
            <w:tcBorders>
              <w:top w:val="nil"/>
              <w:left w:val="nil"/>
              <w:bottom w:val="nil"/>
              <w:right w:val="nil"/>
            </w:tcBorders>
          </w:tcPr>
          <w:p w14:paraId="3A38D279" w14:textId="06983461"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1.189</w:t>
            </w:r>
          </w:p>
        </w:tc>
        <w:tc>
          <w:tcPr>
            <w:tcW w:w="1177" w:type="dxa"/>
            <w:tcBorders>
              <w:top w:val="nil"/>
              <w:left w:val="nil"/>
              <w:bottom w:val="nil"/>
              <w:right w:val="nil"/>
            </w:tcBorders>
          </w:tcPr>
          <w:p w14:paraId="30EF419A" w14:textId="30E94F1C"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nil"/>
              <w:right w:val="nil"/>
            </w:tcBorders>
          </w:tcPr>
          <w:p w14:paraId="65B47C06" w14:textId="01D90251"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5806CC2B" w14:textId="399F4938"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627F89" w14:paraId="1113CEAA"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25124195" w14:textId="1869A38B"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General Price Inflation</w:t>
            </w:r>
          </w:p>
        </w:tc>
        <w:tc>
          <w:tcPr>
            <w:tcW w:w="1189" w:type="dxa"/>
            <w:tcBorders>
              <w:top w:val="nil"/>
              <w:left w:val="nil"/>
              <w:bottom w:val="nil"/>
              <w:right w:val="nil"/>
            </w:tcBorders>
          </w:tcPr>
          <w:p w14:paraId="486AC01A" w14:textId="72104F84"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0.078</w:t>
            </w:r>
          </w:p>
        </w:tc>
        <w:tc>
          <w:tcPr>
            <w:tcW w:w="1177" w:type="dxa"/>
            <w:tcBorders>
              <w:top w:val="nil"/>
              <w:left w:val="nil"/>
              <w:bottom w:val="nil"/>
              <w:right w:val="nil"/>
            </w:tcBorders>
          </w:tcPr>
          <w:p w14:paraId="42589085" w14:textId="3840D797"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0.078</w:t>
            </w:r>
          </w:p>
        </w:tc>
        <w:tc>
          <w:tcPr>
            <w:tcW w:w="1182" w:type="dxa"/>
            <w:tcBorders>
              <w:top w:val="nil"/>
              <w:left w:val="nil"/>
              <w:bottom w:val="nil"/>
              <w:right w:val="nil"/>
            </w:tcBorders>
          </w:tcPr>
          <w:p w14:paraId="5AAD0772" w14:textId="5311E4B7"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0.078</w:t>
            </w:r>
          </w:p>
        </w:tc>
        <w:tc>
          <w:tcPr>
            <w:tcW w:w="1188" w:type="dxa"/>
            <w:tcBorders>
              <w:top w:val="nil"/>
              <w:left w:val="nil"/>
              <w:bottom w:val="nil"/>
            </w:tcBorders>
          </w:tcPr>
          <w:p w14:paraId="3B03850B" w14:textId="14B84522"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0.078</w:t>
            </w:r>
          </w:p>
        </w:tc>
      </w:tr>
      <w:tr w:rsidR="00627F89" w14:paraId="064A4869"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3FEC172A" w14:textId="2DF570CA"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2023/24 recurring pressures – integrated services</w:t>
            </w:r>
          </w:p>
        </w:tc>
        <w:tc>
          <w:tcPr>
            <w:tcW w:w="1189" w:type="dxa"/>
            <w:tcBorders>
              <w:top w:val="nil"/>
              <w:left w:val="nil"/>
              <w:bottom w:val="nil"/>
              <w:right w:val="nil"/>
            </w:tcBorders>
          </w:tcPr>
          <w:p w14:paraId="5F418411" w14:textId="26E0C634"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8.584</w:t>
            </w:r>
          </w:p>
        </w:tc>
        <w:tc>
          <w:tcPr>
            <w:tcW w:w="1177" w:type="dxa"/>
            <w:tcBorders>
              <w:top w:val="nil"/>
              <w:left w:val="nil"/>
              <w:bottom w:val="nil"/>
              <w:right w:val="nil"/>
            </w:tcBorders>
          </w:tcPr>
          <w:p w14:paraId="6F7469E6" w14:textId="2C5099EF"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nil"/>
              <w:right w:val="nil"/>
            </w:tcBorders>
          </w:tcPr>
          <w:p w14:paraId="600F81B5" w14:textId="3FA489FF"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4DEFDEFC" w14:textId="1AA68004"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627F89" w14:paraId="3CB15743"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6AC895F8" w14:textId="261FD32F"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2023/2024 recurring pressures – set aside services</w:t>
            </w:r>
          </w:p>
        </w:tc>
        <w:tc>
          <w:tcPr>
            <w:tcW w:w="1189" w:type="dxa"/>
            <w:tcBorders>
              <w:top w:val="nil"/>
              <w:left w:val="nil"/>
              <w:bottom w:val="nil"/>
              <w:right w:val="nil"/>
            </w:tcBorders>
          </w:tcPr>
          <w:p w14:paraId="2C2E4348" w14:textId="411F1406"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6.248</w:t>
            </w:r>
          </w:p>
        </w:tc>
        <w:tc>
          <w:tcPr>
            <w:tcW w:w="1177" w:type="dxa"/>
            <w:tcBorders>
              <w:top w:val="nil"/>
              <w:left w:val="nil"/>
              <w:bottom w:val="nil"/>
              <w:right w:val="nil"/>
            </w:tcBorders>
          </w:tcPr>
          <w:p w14:paraId="05D7E21F" w14:textId="490047CF"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nil"/>
              <w:right w:val="nil"/>
            </w:tcBorders>
          </w:tcPr>
          <w:p w14:paraId="460A853F" w14:textId="56A96FEE"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1CA68E64" w14:textId="2DE46491"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627F89" w14:paraId="5FEE8BE9"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bottom w:val="nil"/>
              <w:right w:val="nil"/>
            </w:tcBorders>
          </w:tcPr>
          <w:p w14:paraId="4F0BE1DF" w14:textId="684E7D0A" w:rsidR="00627F89" w:rsidRPr="00627F89" w:rsidRDefault="00627F89" w:rsidP="00627F89">
            <w:pPr>
              <w:rPr>
                <w:rFonts w:ascii="Montserrat Light" w:hAnsi="Montserrat Light"/>
                <w:sz w:val="16"/>
                <w:szCs w:val="16"/>
              </w:rPr>
            </w:pPr>
            <w:r w:rsidRPr="00627F89">
              <w:rPr>
                <w:rFonts w:ascii="Montserrat Light" w:hAnsi="Montserrat Light"/>
                <w:b w:val="0"/>
                <w:bCs w:val="0"/>
                <w:sz w:val="16"/>
                <w:szCs w:val="16"/>
              </w:rPr>
              <w:t>Employer Pension Contribution change</w:t>
            </w:r>
          </w:p>
        </w:tc>
        <w:tc>
          <w:tcPr>
            <w:tcW w:w="1189" w:type="dxa"/>
            <w:tcBorders>
              <w:top w:val="nil"/>
              <w:left w:val="nil"/>
              <w:bottom w:val="nil"/>
              <w:right w:val="nil"/>
            </w:tcBorders>
          </w:tcPr>
          <w:p w14:paraId="15E50527" w14:textId="572F93B8"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color w:val="C00000"/>
                <w:sz w:val="20"/>
                <w:szCs w:val="20"/>
              </w:rPr>
              <w:t>(0.828)</w:t>
            </w:r>
          </w:p>
        </w:tc>
        <w:tc>
          <w:tcPr>
            <w:tcW w:w="1177" w:type="dxa"/>
            <w:tcBorders>
              <w:top w:val="nil"/>
              <w:left w:val="nil"/>
              <w:bottom w:val="nil"/>
              <w:right w:val="nil"/>
            </w:tcBorders>
          </w:tcPr>
          <w:p w14:paraId="0E03542E" w14:textId="39988A10"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2" w:type="dxa"/>
            <w:tcBorders>
              <w:top w:val="nil"/>
              <w:left w:val="nil"/>
              <w:bottom w:val="nil"/>
              <w:right w:val="nil"/>
            </w:tcBorders>
          </w:tcPr>
          <w:p w14:paraId="30C1263A" w14:textId="7068FCD7"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c>
          <w:tcPr>
            <w:tcW w:w="1188" w:type="dxa"/>
            <w:tcBorders>
              <w:top w:val="nil"/>
              <w:left w:val="nil"/>
              <w:bottom w:val="nil"/>
            </w:tcBorders>
          </w:tcPr>
          <w:p w14:paraId="7CE45DC7" w14:textId="1489A8B8"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0.000</w:t>
            </w:r>
          </w:p>
        </w:tc>
      </w:tr>
      <w:tr w:rsidR="00627F89" w14:paraId="43436C76" w14:textId="77777777" w:rsidTr="00627F89">
        <w:tc>
          <w:tcPr>
            <w:cnfStyle w:val="001000000000" w:firstRow="0" w:lastRow="0" w:firstColumn="1" w:lastColumn="0" w:oddVBand="0" w:evenVBand="0" w:oddHBand="0" w:evenHBand="0" w:firstRowFirstColumn="0" w:firstRowLastColumn="0" w:lastRowFirstColumn="0" w:lastRowLastColumn="0"/>
            <w:tcW w:w="4280" w:type="dxa"/>
            <w:tcBorders>
              <w:top w:val="nil"/>
              <w:right w:val="nil"/>
            </w:tcBorders>
          </w:tcPr>
          <w:p w14:paraId="1F8C4B62" w14:textId="2CEBACBC" w:rsidR="00627F89" w:rsidRPr="00627F89" w:rsidRDefault="00627F89" w:rsidP="00627F89">
            <w:pPr>
              <w:rPr>
                <w:rFonts w:ascii="Montserrat Light" w:hAnsi="Montserrat Light"/>
                <w:b w:val="0"/>
                <w:bCs w:val="0"/>
                <w:sz w:val="16"/>
                <w:szCs w:val="16"/>
              </w:rPr>
            </w:pPr>
            <w:r w:rsidRPr="00627F89">
              <w:rPr>
                <w:rFonts w:ascii="Montserrat Light" w:hAnsi="Montserrat Light"/>
                <w:b w:val="0"/>
                <w:bCs w:val="0"/>
                <w:sz w:val="16"/>
                <w:szCs w:val="16"/>
              </w:rPr>
              <w:t>Impact of staff turnover</w:t>
            </w:r>
          </w:p>
        </w:tc>
        <w:tc>
          <w:tcPr>
            <w:tcW w:w="1189" w:type="dxa"/>
            <w:tcBorders>
              <w:top w:val="nil"/>
              <w:left w:val="nil"/>
              <w:right w:val="nil"/>
            </w:tcBorders>
          </w:tcPr>
          <w:p w14:paraId="6434AAB1" w14:textId="56DC300E"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color w:val="C00000"/>
                <w:sz w:val="20"/>
                <w:szCs w:val="20"/>
              </w:rPr>
            </w:pPr>
            <w:r w:rsidRPr="00111DD5">
              <w:rPr>
                <w:color w:val="C00000"/>
                <w:sz w:val="20"/>
                <w:szCs w:val="20"/>
              </w:rPr>
              <w:t>(0.668)</w:t>
            </w:r>
          </w:p>
        </w:tc>
        <w:tc>
          <w:tcPr>
            <w:tcW w:w="1177" w:type="dxa"/>
            <w:tcBorders>
              <w:top w:val="nil"/>
              <w:left w:val="nil"/>
              <w:right w:val="nil"/>
            </w:tcBorders>
          </w:tcPr>
          <w:p w14:paraId="53853C10" w14:textId="71809584"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color w:val="C00000"/>
                <w:sz w:val="20"/>
                <w:szCs w:val="20"/>
              </w:rPr>
            </w:pPr>
            <w:r w:rsidRPr="00111DD5">
              <w:rPr>
                <w:color w:val="C00000"/>
                <w:sz w:val="20"/>
                <w:szCs w:val="20"/>
              </w:rPr>
              <w:t>(0.601)</w:t>
            </w:r>
          </w:p>
        </w:tc>
        <w:tc>
          <w:tcPr>
            <w:tcW w:w="1182" w:type="dxa"/>
            <w:tcBorders>
              <w:top w:val="nil"/>
              <w:left w:val="nil"/>
              <w:right w:val="nil"/>
            </w:tcBorders>
          </w:tcPr>
          <w:p w14:paraId="395E2401" w14:textId="6012B648"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color w:val="C00000"/>
                <w:sz w:val="20"/>
                <w:szCs w:val="20"/>
              </w:rPr>
            </w:pPr>
            <w:r w:rsidRPr="00111DD5">
              <w:rPr>
                <w:color w:val="C00000"/>
                <w:sz w:val="20"/>
                <w:szCs w:val="20"/>
              </w:rPr>
              <w:t>(0.541)</w:t>
            </w:r>
          </w:p>
        </w:tc>
        <w:tc>
          <w:tcPr>
            <w:tcW w:w="1188" w:type="dxa"/>
            <w:tcBorders>
              <w:top w:val="nil"/>
              <w:left w:val="nil"/>
            </w:tcBorders>
          </w:tcPr>
          <w:p w14:paraId="6B980D4E" w14:textId="2D0CCF5F"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color w:val="C00000"/>
                <w:sz w:val="20"/>
                <w:szCs w:val="20"/>
              </w:rPr>
            </w:pPr>
            <w:r w:rsidRPr="00111DD5">
              <w:rPr>
                <w:color w:val="C00000"/>
                <w:sz w:val="20"/>
                <w:szCs w:val="20"/>
              </w:rPr>
              <w:t>(0.487)</w:t>
            </w:r>
          </w:p>
        </w:tc>
      </w:tr>
      <w:tr w:rsidR="00627F89" w14:paraId="38004D52" w14:textId="77777777" w:rsidTr="00627F89">
        <w:tc>
          <w:tcPr>
            <w:cnfStyle w:val="001000000000" w:firstRow="0" w:lastRow="0" w:firstColumn="1" w:lastColumn="0" w:oddVBand="0" w:evenVBand="0" w:oddHBand="0" w:evenHBand="0" w:firstRowFirstColumn="0" w:firstRowLastColumn="0" w:lastRowFirstColumn="0" w:lastRowLastColumn="0"/>
            <w:tcW w:w="4280" w:type="dxa"/>
          </w:tcPr>
          <w:p w14:paraId="47B61A2F" w14:textId="77777777" w:rsidR="00627F89" w:rsidRDefault="00627F89" w:rsidP="00627F89">
            <w:pPr>
              <w:rPr>
                <w:rFonts w:ascii="Montserrat Light" w:hAnsi="Montserrat Light"/>
                <w:sz w:val="20"/>
                <w:szCs w:val="20"/>
              </w:rPr>
            </w:pPr>
          </w:p>
        </w:tc>
        <w:tc>
          <w:tcPr>
            <w:tcW w:w="1189" w:type="dxa"/>
          </w:tcPr>
          <w:p w14:paraId="30175770" w14:textId="36E1C3FA"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27.801</w:t>
            </w:r>
          </w:p>
        </w:tc>
        <w:tc>
          <w:tcPr>
            <w:tcW w:w="1177" w:type="dxa"/>
          </w:tcPr>
          <w:p w14:paraId="0A823FC7" w14:textId="6ADB3F82"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5.041</w:t>
            </w:r>
          </w:p>
        </w:tc>
        <w:tc>
          <w:tcPr>
            <w:tcW w:w="1182" w:type="dxa"/>
          </w:tcPr>
          <w:p w14:paraId="41D571D6" w14:textId="07403212"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4.474</w:t>
            </w:r>
          </w:p>
        </w:tc>
        <w:tc>
          <w:tcPr>
            <w:tcW w:w="1188" w:type="dxa"/>
          </w:tcPr>
          <w:p w14:paraId="347CEF97" w14:textId="2E44ECA1" w:rsidR="00627F89" w:rsidRPr="00111DD5" w:rsidRDefault="00111DD5" w:rsidP="00111D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11DD5">
              <w:rPr>
                <w:sz w:val="20"/>
                <w:szCs w:val="20"/>
              </w:rPr>
              <w:t>4.847</w:t>
            </w:r>
          </w:p>
        </w:tc>
      </w:tr>
      <w:tr w:rsidR="00627F89" w14:paraId="1A5BBDD6" w14:textId="77777777" w:rsidTr="00111DD5">
        <w:trPr>
          <w:cnfStyle w:val="010000000000" w:firstRow="0" w:lastRow="1"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280" w:type="dxa"/>
          </w:tcPr>
          <w:p w14:paraId="7A6D835F" w14:textId="5037CA8E" w:rsidR="00627F89" w:rsidRPr="00627F89" w:rsidRDefault="00627F89" w:rsidP="00627F89">
            <w:pPr>
              <w:rPr>
                <w:rFonts w:ascii="Montserrat SemiBold" w:hAnsi="Montserrat SemiBold"/>
                <w:b w:val="0"/>
                <w:bCs w:val="0"/>
                <w:sz w:val="20"/>
                <w:szCs w:val="20"/>
              </w:rPr>
            </w:pPr>
            <w:r w:rsidRPr="00627F89">
              <w:rPr>
                <w:rFonts w:ascii="Montserrat SemiBold" w:hAnsi="Montserrat SemiBold"/>
                <w:b w:val="0"/>
                <w:bCs w:val="0"/>
                <w:sz w:val="20"/>
                <w:szCs w:val="20"/>
              </w:rPr>
              <w:t>ESTIMATED SHORTFALL</w:t>
            </w:r>
          </w:p>
        </w:tc>
        <w:tc>
          <w:tcPr>
            <w:tcW w:w="1189" w:type="dxa"/>
          </w:tcPr>
          <w:p w14:paraId="5655D224" w14:textId="4DEEC12B" w:rsidR="00627F89" w:rsidRPr="00111DD5" w:rsidRDefault="00111DD5" w:rsidP="00111DD5">
            <w:pPr>
              <w:jc w:val="center"/>
              <w:cnfStyle w:val="010000000000" w:firstRow="0" w:lastRow="1" w:firstColumn="0" w:lastColumn="0" w:oddVBand="0" w:evenVBand="0" w:oddHBand="0" w:evenHBand="0" w:firstRowFirstColumn="0" w:firstRowLastColumn="0" w:lastRowFirstColumn="0" w:lastRowLastColumn="0"/>
              <w:rPr>
                <w:color w:val="C00000"/>
                <w:sz w:val="20"/>
                <w:szCs w:val="20"/>
              </w:rPr>
            </w:pPr>
            <w:r w:rsidRPr="00111DD5">
              <w:rPr>
                <w:color w:val="C00000"/>
                <w:sz w:val="20"/>
                <w:szCs w:val="20"/>
              </w:rPr>
              <w:t>(18.429)</w:t>
            </w:r>
          </w:p>
        </w:tc>
        <w:tc>
          <w:tcPr>
            <w:tcW w:w="1177" w:type="dxa"/>
          </w:tcPr>
          <w:p w14:paraId="356B8805" w14:textId="10CC0588" w:rsidR="00627F89" w:rsidRPr="00111DD5" w:rsidRDefault="00111DD5" w:rsidP="00111DD5">
            <w:pPr>
              <w:jc w:val="center"/>
              <w:cnfStyle w:val="010000000000" w:firstRow="0" w:lastRow="1" w:firstColumn="0" w:lastColumn="0" w:oddVBand="0" w:evenVBand="0" w:oddHBand="0" w:evenHBand="0" w:firstRowFirstColumn="0" w:firstRowLastColumn="0" w:lastRowFirstColumn="0" w:lastRowLastColumn="0"/>
              <w:rPr>
                <w:color w:val="C00000"/>
                <w:sz w:val="20"/>
                <w:szCs w:val="20"/>
              </w:rPr>
            </w:pPr>
            <w:r w:rsidRPr="00111DD5">
              <w:rPr>
                <w:color w:val="C00000"/>
                <w:sz w:val="20"/>
                <w:szCs w:val="20"/>
              </w:rPr>
              <w:t>(3.541)</w:t>
            </w:r>
          </w:p>
        </w:tc>
        <w:tc>
          <w:tcPr>
            <w:tcW w:w="1182" w:type="dxa"/>
          </w:tcPr>
          <w:p w14:paraId="794DF297" w14:textId="41560910" w:rsidR="00627F89" w:rsidRPr="00111DD5" w:rsidRDefault="00111DD5" w:rsidP="00111DD5">
            <w:pPr>
              <w:jc w:val="center"/>
              <w:cnfStyle w:val="010000000000" w:firstRow="0" w:lastRow="1" w:firstColumn="0" w:lastColumn="0" w:oddVBand="0" w:evenVBand="0" w:oddHBand="0" w:evenHBand="0" w:firstRowFirstColumn="0" w:firstRowLastColumn="0" w:lastRowFirstColumn="0" w:lastRowLastColumn="0"/>
              <w:rPr>
                <w:color w:val="C00000"/>
                <w:sz w:val="20"/>
                <w:szCs w:val="20"/>
              </w:rPr>
            </w:pPr>
            <w:r w:rsidRPr="00111DD5">
              <w:rPr>
                <w:color w:val="C00000"/>
                <w:sz w:val="20"/>
                <w:szCs w:val="20"/>
              </w:rPr>
              <w:t>(2.944)</w:t>
            </w:r>
          </w:p>
        </w:tc>
        <w:tc>
          <w:tcPr>
            <w:tcW w:w="1188" w:type="dxa"/>
          </w:tcPr>
          <w:p w14:paraId="3E6095B3" w14:textId="2068F5AB" w:rsidR="00627F89" w:rsidRPr="00111DD5" w:rsidRDefault="00111DD5" w:rsidP="00111DD5">
            <w:pPr>
              <w:jc w:val="center"/>
              <w:cnfStyle w:val="010000000000" w:firstRow="0" w:lastRow="1" w:firstColumn="0" w:lastColumn="0" w:oddVBand="0" w:evenVBand="0" w:oddHBand="0" w:evenHBand="0" w:firstRowFirstColumn="0" w:firstRowLastColumn="0" w:lastRowFirstColumn="0" w:lastRowLastColumn="0"/>
              <w:rPr>
                <w:color w:val="C00000"/>
                <w:sz w:val="20"/>
                <w:szCs w:val="20"/>
              </w:rPr>
            </w:pPr>
            <w:r w:rsidRPr="00111DD5">
              <w:rPr>
                <w:color w:val="C00000"/>
                <w:sz w:val="20"/>
                <w:szCs w:val="20"/>
              </w:rPr>
              <w:t>(3.866)</w:t>
            </w:r>
          </w:p>
        </w:tc>
      </w:tr>
    </w:tbl>
    <w:p w14:paraId="2F36C368" w14:textId="77777777" w:rsidR="00F02659" w:rsidRPr="00BD4C2C" w:rsidRDefault="00F02659" w:rsidP="009C403D">
      <w:pPr>
        <w:spacing w:after="0" w:line="240" w:lineRule="auto"/>
        <w:rPr>
          <w:rFonts w:ascii="Montserrat Light" w:hAnsi="Montserrat Light"/>
          <w:b/>
          <w:bCs/>
          <w:sz w:val="24"/>
          <w:szCs w:val="24"/>
        </w:rPr>
      </w:pPr>
    </w:p>
    <w:sectPr w:rsidR="00F02659" w:rsidRPr="00BD4C2C" w:rsidSect="007A041E">
      <w:pgSz w:w="11906" w:h="16838"/>
      <w:pgMar w:top="1106" w:right="1440" w:bottom="1077" w:left="1440" w:header="425"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F6866" w14:textId="77777777" w:rsidR="00405C84" w:rsidRDefault="00405C84" w:rsidP="006117C0">
      <w:pPr>
        <w:spacing w:after="0" w:line="240" w:lineRule="auto"/>
      </w:pPr>
      <w:r>
        <w:separator/>
      </w:r>
    </w:p>
  </w:endnote>
  <w:endnote w:type="continuationSeparator" w:id="0">
    <w:p w14:paraId="7613C7B0" w14:textId="77777777" w:rsidR="00405C84" w:rsidRDefault="00405C84" w:rsidP="00611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roximaNova-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F30E7" w14:textId="77777777" w:rsidR="006437A5" w:rsidRPr="000C4F22" w:rsidRDefault="006437A5" w:rsidP="006437A5">
    <w:pPr>
      <w:pStyle w:val="Footer"/>
      <w:jc w:val="right"/>
      <w:rPr>
        <w:rFonts w:ascii="Montserrat" w:hAnsi="Montserrat"/>
        <w:color w:val="1D1B11" w:themeColor="background2" w:themeShade="1A"/>
        <w:sz w:val="24"/>
        <w:szCs w:val="24"/>
      </w:rPr>
    </w:pPr>
    <w:r w:rsidRPr="000C4F22">
      <w:rPr>
        <w:rFonts w:ascii="Montserrat" w:hAnsi="Montserrat"/>
        <w:color w:val="1D1B11" w:themeColor="background2" w:themeShade="1A"/>
        <w:sz w:val="24"/>
        <w:szCs w:val="24"/>
      </w:rPr>
      <w:t xml:space="preserve">Medium Term Financial Plan I </w:t>
    </w:r>
    <w:sdt>
      <w:sdtPr>
        <w:rPr>
          <w:rFonts w:ascii="Montserrat" w:hAnsi="Montserrat"/>
          <w:color w:val="1D1B11" w:themeColor="background2" w:themeShade="1A"/>
          <w:sz w:val="24"/>
          <w:szCs w:val="24"/>
        </w:rPr>
        <w:id w:val="-1499880160"/>
        <w:docPartObj>
          <w:docPartGallery w:val="Page Numbers (Bottom of Page)"/>
          <w:docPartUnique/>
        </w:docPartObj>
      </w:sdtPr>
      <w:sdtEndPr>
        <w:rPr>
          <w:noProof/>
          <w:color w:val="1D1B11" w:themeColor="background2" w:themeShade="1A"/>
        </w:rPr>
      </w:sdtEndPr>
      <w:sdtContent>
        <w:r w:rsidRPr="000C4F22">
          <w:rPr>
            <w:rFonts w:ascii="Montserrat" w:hAnsi="Montserrat"/>
            <w:color w:val="1D1B11" w:themeColor="background2" w:themeShade="1A"/>
            <w:sz w:val="24"/>
            <w:szCs w:val="24"/>
          </w:rPr>
          <w:fldChar w:fldCharType="begin"/>
        </w:r>
        <w:r w:rsidRPr="000C4F22">
          <w:rPr>
            <w:rFonts w:ascii="Montserrat" w:hAnsi="Montserrat"/>
            <w:color w:val="1D1B11" w:themeColor="background2" w:themeShade="1A"/>
            <w:sz w:val="24"/>
            <w:szCs w:val="24"/>
          </w:rPr>
          <w:instrText xml:space="preserve"> PAGE   \* MERGEFORMAT </w:instrText>
        </w:r>
        <w:r w:rsidRPr="000C4F22">
          <w:rPr>
            <w:rFonts w:ascii="Montserrat" w:hAnsi="Montserrat"/>
            <w:color w:val="1D1B11" w:themeColor="background2" w:themeShade="1A"/>
            <w:sz w:val="24"/>
            <w:szCs w:val="24"/>
          </w:rPr>
          <w:fldChar w:fldCharType="separate"/>
        </w:r>
        <w:r w:rsidRPr="000C4F22">
          <w:rPr>
            <w:rFonts w:ascii="Montserrat" w:hAnsi="Montserrat"/>
            <w:color w:val="1D1B11" w:themeColor="background2" w:themeShade="1A"/>
            <w:sz w:val="24"/>
            <w:szCs w:val="24"/>
          </w:rPr>
          <w:t>9</w:t>
        </w:r>
        <w:r w:rsidRPr="000C4F22">
          <w:rPr>
            <w:rFonts w:ascii="Montserrat" w:hAnsi="Montserrat"/>
            <w:noProof/>
            <w:color w:val="1D1B11" w:themeColor="background2" w:themeShade="1A"/>
            <w:sz w:val="24"/>
            <w:szCs w:val="24"/>
          </w:rPr>
          <w:fldChar w:fldCharType="end"/>
        </w:r>
      </w:sdtContent>
    </w:sdt>
  </w:p>
  <w:p w14:paraId="6DAF7236" w14:textId="77777777" w:rsidR="004C08F2" w:rsidRDefault="004C0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B9E4" w14:textId="02F2A811" w:rsidR="00F5625D" w:rsidRPr="000C4F22" w:rsidRDefault="00F5625D" w:rsidP="009F3E1F">
    <w:pPr>
      <w:pStyle w:val="Footer"/>
      <w:jc w:val="right"/>
      <w:rPr>
        <w:rFonts w:ascii="Montserrat" w:hAnsi="Montserrat"/>
        <w:color w:val="1D1B11" w:themeColor="background2" w:themeShade="1A"/>
        <w:sz w:val="24"/>
        <w:szCs w:val="24"/>
      </w:rPr>
    </w:pPr>
    <w:r w:rsidRPr="000C4F22">
      <w:rPr>
        <w:rFonts w:ascii="Montserrat" w:hAnsi="Montserrat"/>
        <w:color w:val="1D1B11" w:themeColor="background2" w:themeShade="1A"/>
        <w:sz w:val="24"/>
        <w:szCs w:val="24"/>
      </w:rPr>
      <w:t xml:space="preserve">Medium Term Financial Plan I </w:t>
    </w:r>
    <w:sdt>
      <w:sdtPr>
        <w:rPr>
          <w:rFonts w:ascii="Montserrat" w:hAnsi="Montserrat"/>
          <w:color w:val="1D1B11" w:themeColor="background2" w:themeShade="1A"/>
          <w:sz w:val="24"/>
          <w:szCs w:val="24"/>
        </w:rPr>
        <w:id w:val="-476847478"/>
        <w:docPartObj>
          <w:docPartGallery w:val="Page Numbers (Bottom of Page)"/>
          <w:docPartUnique/>
        </w:docPartObj>
      </w:sdtPr>
      <w:sdtEndPr>
        <w:rPr>
          <w:noProof/>
          <w:color w:val="1D1B11" w:themeColor="background2" w:themeShade="1A"/>
        </w:rPr>
      </w:sdtEndPr>
      <w:sdtContent>
        <w:r w:rsidRPr="000C4F22">
          <w:rPr>
            <w:rFonts w:ascii="Montserrat" w:hAnsi="Montserrat"/>
            <w:color w:val="1D1B11" w:themeColor="background2" w:themeShade="1A"/>
            <w:sz w:val="24"/>
            <w:szCs w:val="24"/>
          </w:rPr>
          <w:fldChar w:fldCharType="begin"/>
        </w:r>
        <w:r w:rsidRPr="000C4F22">
          <w:rPr>
            <w:rFonts w:ascii="Montserrat" w:hAnsi="Montserrat"/>
            <w:color w:val="1D1B11" w:themeColor="background2" w:themeShade="1A"/>
            <w:sz w:val="24"/>
            <w:szCs w:val="24"/>
          </w:rPr>
          <w:instrText xml:space="preserve"> PAGE   \* MERGEFORMAT </w:instrText>
        </w:r>
        <w:r w:rsidRPr="000C4F22">
          <w:rPr>
            <w:rFonts w:ascii="Montserrat" w:hAnsi="Montserrat"/>
            <w:color w:val="1D1B11" w:themeColor="background2" w:themeShade="1A"/>
            <w:sz w:val="24"/>
            <w:szCs w:val="24"/>
          </w:rPr>
          <w:fldChar w:fldCharType="separate"/>
        </w:r>
        <w:r w:rsidRPr="000C4F22">
          <w:rPr>
            <w:rFonts w:ascii="Montserrat" w:hAnsi="Montserrat"/>
            <w:noProof/>
            <w:color w:val="1D1B11" w:themeColor="background2" w:themeShade="1A"/>
            <w:sz w:val="24"/>
            <w:szCs w:val="24"/>
          </w:rPr>
          <w:t>2</w:t>
        </w:r>
        <w:r w:rsidRPr="000C4F22">
          <w:rPr>
            <w:rFonts w:ascii="Montserrat" w:hAnsi="Montserrat"/>
            <w:noProof/>
            <w:color w:val="1D1B11" w:themeColor="background2" w:themeShade="1A"/>
            <w:sz w:val="24"/>
            <w:szCs w:val="24"/>
          </w:rPr>
          <w:fldChar w:fldCharType="end"/>
        </w:r>
      </w:sdtContent>
    </w:sdt>
  </w:p>
  <w:p w14:paraId="7669F3F5" w14:textId="27FEFC53" w:rsidR="003F5A0A" w:rsidRDefault="003F5A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CD5EA" w14:textId="77777777" w:rsidR="006437A5" w:rsidRDefault="00643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3EFBC" w14:textId="77777777" w:rsidR="00405C84" w:rsidRDefault="00405C84" w:rsidP="006117C0">
      <w:pPr>
        <w:spacing w:after="0" w:line="240" w:lineRule="auto"/>
      </w:pPr>
      <w:r>
        <w:separator/>
      </w:r>
    </w:p>
  </w:footnote>
  <w:footnote w:type="continuationSeparator" w:id="0">
    <w:p w14:paraId="62745062" w14:textId="77777777" w:rsidR="00405C84" w:rsidRDefault="00405C84" w:rsidP="00611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0E528" w14:textId="77777777" w:rsidR="006437A5" w:rsidRDefault="006437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9583F" w14:textId="77777777" w:rsidR="006437A5" w:rsidRDefault="006437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1562D" w14:textId="77777777" w:rsidR="006437A5" w:rsidRDefault="00643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B06D7"/>
    <w:multiLevelType w:val="hybridMultilevel"/>
    <w:tmpl w:val="1196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D5B55"/>
    <w:multiLevelType w:val="hybridMultilevel"/>
    <w:tmpl w:val="DBE6A18E"/>
    <w:lvl w:ilvl="0" w:tplc="5E987A7A">
      <w:start w:val="1"/>
      <w:numFmt w:val="decimal"/>
      <w:lvlText w:val="%1.0"/>
      <w:lvlJc w:val="left"/>
      <w:pPr>
        <w:ind w:left="720" w:hanging="360"/>
      </w:pPr>
      <w:rPr>
        <w:rFonts w:ascii="Montserrat" w:hAnsi="Montserrat" w:hint="default"/>
        <w:color w:val="4BACC6" w:themeColor="accent5"/>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97ED2"/>
    <w:multiLevelType w:val="hybridMultilevel"/>
    <w:tmpl w:val="28D4A8F0"/>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C4A5B"/>
    <w:multiLevelType w:val="hybridMultilevel"/>
    <w:tmpl w:val="39062534"/>
    <w:lvl w:ilvl="0" w:tplc="C396DEB6">
      <w:start w:val="1"/>
      <w:numFmt w:val="decimal"/>
      <w:lvlText w:val="%1.0"/>
      <w:lvlJc w:val="left"/>
      <w:pPr>
        <w:ind w:left="720" w:hanging="360"/>
      </w:pPr>
      <w:rPr>
        <w:rFonts w:ascii="Montserrat" w:hAnsi="Montserrat" w:hint="default"/>
        <w:color w:val="4BACC6" w:themeColor="accent5"/>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24CDA"/>
    <w:multiLevelType w:val="hybridMultilevel"/>
    <w:tmpl w:val="D0F4A172"/>
    <w:lvl w:ilvl="0" w:tplc="45040E32">
      <w:start w:val="1"/>
      <w:numFmt w:val="decimal"/>
      <w:lvlText w:val="%1.0"/>
      <w:lvlJc w:val="left"/>
      <w:pPr>
        <w:ind w:left="720" w:hanging="360"/>
      </w:pPr>
      <w:rPr>
        <w:rFonts w:ascii="Montserrat" w:hAnsi="Montserrat" w:hint="default"/>
        <w:b/>
        <w:bCs/>
        <w:color w:val="1D1B11" w:themeColor="background2" w:themeShade="1A"/>
        <w:sz w:val="36"/>
        <w:szCs w:val="4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417EB4"/>
    <w:multiLevelType w:val="hybridMultilevel"/>
    <w:tmpl w:val="C8FAAC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FD13E6"/>
    <w:multiLevelType w:val="hybridMultilevel"/>
    <w:tmpl w:val="5882CB36"/>
    <w:lvl w:ilvl="0" w:tplc="2C8A2B10">
      <w:start w:val="1"/>
      <w:numFmt w:val="decimal"/>
      <w:lvlText w:val="%1.0"/>
      <w:lvlJc w:val="left"/>
      <w:pPr>
        <w:ind w:left="720" w:hanging="360"/>
      </w:pPr>
      <w:rPr>
        <w:rFonts w:ascii="Montserrat" w:hAnsi="Montserrat" w:hint="default"/>
        <w:color w:val="4BACC6" w:themeColor="accent5"/>
        <w:sz w:val="36"/>
        <w:szCs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A72139"/>
    <w:multiLevelType w:val="hybridMultilevel"/>
    <w:tmpl w:val="A3AC75D2"/>
    <w:lvl w:ilvl="0" w:tplc="A97216FC">
      <w:start w:val="1"/>
      <w:numFmt w:val="bullet"/>
      <w:lvlText w:val=""/>
      <w:lvlJc w:val="left"/>
      <w:pPr>
        <w:ind w:left="360" w:hanging="360"/>
      </w:pPr>
      <w:rPr>
        <w:rFonts w:ascii="Wingdings" w:hAnsi="Wingdings" w:hint="default"/>
        <w:color w:val="F15D2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D57BA9"/>
    <w:multiLevelType w:val="multilevel"/>
    <w:tmpl w:val="D952DF06"/>
    <w:lvl w:ilvl="0">
      <w:start w:val="1"/>
      <w:numFmt w:val="decimal"/>
      <w:pStyle w:val="NumberedParagraph"/>
      <w:lvlText w:val="%1."/>
      <w:lvlJc w:val="left"/>
      <w:pPr>
        <w:tabs>
          <w:tab w:val="num" w:pos="709"/>
        </w:tabs>
        <w:ind w:left="709" w:hanging="709"/>
      </w:pPr>
      <w:rPr>
        <w:rFonts w:ascii="Arial" w:hAnsi="Arial" w:cs="Arial"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hint="default"/>
        <w:b w:val="0"/>
        <w:i w:val="0"/>
        <w:sz w:val="24"/>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9" w15:restartNumberingAfterBreak="0">
    <w:nsid w:val="23D2552F"/>
    <w:multiLevelType w:val="hybridMultilevel"/>
    <w:tmpl w:val="01187596"/>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10257"/>
    <w:multiLevelType w:val="hybridMultilevel"/>
    <w:tmpl w:val="651678C6"/>
    <w:lvl w:ilvl="0" w:tplc="96420F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B73EE"/>
    <w:multiLevelType w:val="multilevel"/>
    <w:tmpl w:val="CB0C4228"/>
    <w:lvl w:ilvl="0">
      <w:start w:val="1"/>
      <w:numFmt w:val="bullet"/>
      <w:lvlText w:val=""/>
      <w:lvlJc w:val="left"/>
      <w:pPr>
        <w:tabs>
          <w:tab w:val="num" w:pos="720"/>
        </w:tabs>
        <w:ind w:left="720" w:hanging="360"/>
      </w:pPr>
      <w:rPr>
        <w:rFonts w:ascii="Wingdings" w:hAnsi="Wingdings" w:hint="default"/>
        <w:color w:val="F15D2F"/>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9570B2"/>
    <w:multiLevelType w:val="hybridMultilevel"/>
    <w:tmpl w:val="7EDAF316"/>
    <w:lvl w:ilvl="0" w:tplc="A97216FC">
      <w:start w:val="1"/>
      <w:numFmt w:val="bullet"/>
      <w:lvlText w:val=""/>
      <w:lvlJc w:val="left"/>
      <w:pPr>
        <w:ind w:left="765" w:hanging="360"/>
      </w:pPr>
      <w:rPr>
        <w:rFonts w:ascii="Wingdings" w:hAnsi="Wingdings" w:hint="default"/>
        <w:color w:val="F15D2F"/>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E19358B"/>
    <w:multiLevelType w:val="hybridMultilevel"/>
    <w:tmpl w:val="A014BC12"/>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47CCF"/>
    <w:multiLevelType w:val="hybridMultilevel"/>
    <w:tmpl w:val="D6563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C6580"/>
    <w:multiLevelType w:val="hybridMultilevel"/>
    <w:tmpl w:val="95FC84A0"/>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A05E8E"/>
    <w:multiLevelType w:val="hybridMultilevel"/>
    <w:tmpl w:val="9508C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6C18A6"/>
    <w:multiLevelType w:val="hybridMultilevel"/>
    <w:tmpl w:val="96A0F49C"/>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027C4D"/>
    <w:multiLevelType w:val="hybridMultilevel"/>
    <w:tmpl w:val="BEF8A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531D7A"/>
    <w:multiLevelType w:val="hybridMultilevel"/>
    <w:tmpl w:val="12CA0C5A"/>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20" w15:restartNumberingAfterBreak="0">
    <w:nsid w:val="4C620960"/>
    <w:multiLevelType w:val="hybridMultilevel"/>
    <w:tmpl w:val="3BA23270"/>
    <w:lvl w:ilvl="0" w:tplc="A97216FC">
      <w:start w:val="1"/>
      <w:numFmt w:val="bullet"/>
      <w:lvlText w:val=""/>
      <w:lvlJc w:val="left"/>
      <w:pPr>
        <w:ind w:left="506" w:hanging="360"/>
      </w:pPr>
      <w:rPr>
        <w:rFonts w:ascii="Wingdings" w:hAnsi="Wingdings" w:hint="default"/>
        <w:color w:val="F15D2F"/>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1" w15:restartNumberingAfterBreak="0">
    <w:nsid w:val="50F91932"/>
    <w:multiLevelType w:val="hybridMultilevel"/>
    <w:tmpl w:val="8BACC732"/>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92E84"/>
    <w:multiLevelType w:val="hybridMultilevel"/>
    <w:tmpl w:val="18BEB41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7F80565"/>
    <w:multiLevelType w:val="hybridMultilevel"/>
    <w:tmpl w:val="72F0C4BC"/>
    <w:lvl w:ilvl="0" w:tplc="8D9E61BA">
      <w:numFmt w:val="bullet"/>
      <w:lvlText w:val="-"/>
      <w:lvlJc w:val="left"/>
      <w:pPr>
        <w:ind w:left="460" w:hanging="360"/>
      </w:pPr>
      <w:rPr>
        <w:rFonts w:ascii="Calibri" w:eastAsiaTheme="minorHAnsi" w:hAnsi="Calibri" w:cs="Calibri"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4" w15:restartNumberingAfterBreak="0">
    <w:nsid w:val="5DD61A1D"/>
    <w:multiLevelType w:val="hybridMultilevel"/>
    <w:tmpl w:val="1E7E4EBA"/>
    <w:lvl w:ilvl="0" w:tplc="A97216FC">
      <w:start w:val="1"/>
      <w:numFmt w:val="bullet"/>
      <w:lvlText w:val=""/>
      <w:lvlJc w:val="left"/>
      <w:pPr>
        <w:ind w:left="410" w:hanging="360"/>
      </w:pPr>
      <w:rPr>
        <w:rFonts w:ascii="Wingdings" w:hAnsi="Wingdings" w:hint="default"/>
        <w:color w:val="F15D2F"/>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5" w15:restartNumberingAfterBreak="0">
    <w:nsid w:val="65C17567"/>
    <w:multiLevelType w:val="hybridMultilevel"/>
    <w:tmpl w:val="6116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1403BD"/>
    <w:multiLevelType w:val="hybridMultilevel"/>
    <w:tmpl w:val="26920636"/>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DB0E08"/>
    <w:multiLevelType w:val="hybridMultilevel"/>
    <w:tmpl w:val="9236AF02"/>
    <w:lvl w:ilvl="0" w:tplc="A97216FC">
      <w:start w:val="1"/>
      <w:numFmt w:val="bullet"/>
      <w:lvlText w:val=""/>
      <w:lvlJc w:val="left"/>
      <w:pPr>
        <w:ind w:left="460" w:hanging="360"/>
      </w:pPr>
      <w:rPr>
        <w:rFonts w:ascii="Wingdings" w:hAnsi="Wingdings" w:hint="default"/>
        <w:color w:val="F15D2F"/>
      </w:rPr>
    </w:lvl>
    <w:lvl w:ilvl="1" w:tplc="FFFFFFFF" w:tentative="1">
      <w:start w:val="1"/>
      <w:numFmt w:val="bullet"/>
      <w:lvlText w:val="o"/>
      <w:lvlJc w:val="left"/>
      <w:pPr>
        <w:ind w:left="1180" w:hanging="360"/>
      </w:pPr>
      <w:rPr>
        <w:rFonts w:ascii="Courier New" w:hAnsi="Courier New" w:cs="Courier New" w:hint="default"/>
      </w:rPr>
    </w:lvl>
    <w:lvl w:ilvl="2" w:tplc="FFFFFFFF" w:tentative="1">
      <w:start w:val="1"/>
      <w:numFmt w:val="bullet"/>
      <w:lvlText w:val=""/>
      <w:lvlJc w:val="left"/>
      <w:pPr>
        <w:ind w:left="1900" w:hanging="360"/>
      </w:pPr>
      <w:rPr>
        <w:rFonts w:ascii="Wingdings" w:hAnsi="Wingdings" w:hint="default"/>
      </w:rPr>
    </w:lvl>
    <w:lvl w:ilvl="3" w:tplc="FFFFFFFF" w:tentative="1">
      <w:start w:val="1"/>
      <w:numFmt w:val="bullet"/>
      <w:lvlText w:val=""/>
      <w:lvlJc w:val="left"/>
      <w:pPr>
        <w:ind w:left="2620" w:hanging="360"/>
      </w:pPr>
      <w:rPr>
        <w:rFonts w:ascii="Symbol" w:hAnsi="Symbol" w:hint="default"/>
      </w:rPr>
    </w:lvl>
    <w:lvl w:ilvl="4" w:tplc="FFFFFFFF" w:tentative="1">
      <w:start w:val="1"/>
      <w:numFmt w:val="bullet"/>
      <w:lvlText w:val="o"/>
      <w:lvlJc w:val="left"/>
      <w:pPr>
        <w:ind w:left="3340" w:hanging="360"/>
      </w:pPr>
      <w:rPr>
        <w:rFonts w:ascii="Courier New" w:hAnsi="Courier New" w:cs="Courier New" w:hint="default"/>
      </w:rPr>
    </w:lvl>
    <w:lvl w:ilvl="5" w:tplc="FFFFFFFF" w:tentative="1">
      <w:start w:val="1"/>
      <w:numFmt w:val="bullet"/>
      <w:lvlText w:val=""/>
      <w:lvlJc w:val="left"/>
      <w:pPr>
        <w:ind w:left="4060" w:hanging="360"/>
      </w:pPr>
      <w:rPr>
        <w:rFonts w:ascii="Wingdings" w:hAnsi="Wingdings" w:hint="default"/>
      </w:rPr>
    </w:lvl>
    <w:lvl w:ilvl="6" w:tplc="FFFFFFFF" w:tentative="1">
      <w:start w:val="1"/>
      <w:numFmt w:val="bullet"/>
      <w:lvlText w:val=""/>
      <w:lvlJc w:val="left"/>
      <w:pPr>
        <w:ind w:left="4780" w:hanging="360"/>
      </w:pPr>
      <w:rPr>
        <w:rFonts w:ascii="Symbol" w:hAnsi="Symbol" w:hint="default"/>
      </w:rPr>
    </w:lvl>
    <w:lvl w:ilvl="7" w:tplc="FFFFFFFF" w:tentative="1">
      <w:start w:val="1"/>
      <w:numFmt w:val="bullet"/>
      <w:lvlText w:val="o"/>
      <w:lvlJc w:val="left"/>
      <w:pPr>
        <w:ind w:left="5500" w:hanging="360"/>
      </w:pPr>
      <w:rPr>
        <w:rFonts w:ascii="Courier New" w:hAnsi="Courier New" w:cs="Courier New" w:hint="default"/>
      </w:rPr>
    </w:lvl>
    <w:lvl w:ilvl="8" w:tplc="FFFFFFFF" w:tentative="1">
      <w:start w:val="1"/>
      <w:numFmt w:val="bullet"/>
      <w:lvlText w:val=""/>
      <w:lvlJc w:val="left"/>
      <w:pPr>
        <w:ind w:left="6220" w:hanging="360"/>
      </w:pPr>
      <w:rPr>
        <w:rFonts w:ascii="Wingdings" w:hAnsi="Wingdings" w:hint="default"/>
      </w:rPr>
    </w:lvl>
  </w:abstractNum>
  <w:abstractNum w:abstractNumId="28" w15:restartNumberingAfterBreak="0">
    <w:nsid w:val="749A0C19"/>
    <w:multiLevelType w:val="hybridMultilevel"/>
    <w:tmpl w:val="D4E260CC"/>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B6A4F"/>
    <w:multiLevelType w:val="hybridMultilevel"/>
    <w:tmpl w:val="65000A26"/>
    <w:lvl w:ilvl="0" w:tplc="A97216FC">
      <w:start w:val="1"/>
      <w:numFmt w:val="bullet"/>
      <w:lvlText w:val=""/>
      <w:lvlJc w:val="left"/>
      <w:pPr>
        <w:ind w:left="720" w:hanging="360"/>
      </w:pPr>
      <w:rPr>
        <w:rFonts w:ascii="Wingdings" w:hAnsi="Wingdings" w:hint="default"/>
        <w:color w:val="F15D2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6051223">
    <w:abstractNumId w:val="28"/>
  </w:num>
  <w:num w:numId="2" w16cid:durableId="1738280850">
    <w:abstractNumId w:val="8"/>
  </w:num>
  <w:num w:numId="3" w16cid:durableId="823278294">
    <w:abstractNumId w:val="13"/>
  </w:num>
  <w:num w:numId="4" w16cid:durableId="1119567915">
    <w:abstractNumId w:val="21"/>
  </w:num>
  <w:num w:numId="5" w16cid:durableId="1823349271">
    <w:abstractNumId w:val="2"/>
  </w:num>
  <w:num w:numId="6" w16cid:durableId="1995253107">
    <w:abstractNumId w:val="17"/>
  </w:num>
  <w:num w:numId="7" w16cid:durableId="1889487992">
    <w:abstractNumId w:val="26"/>
  </w:num>
  <w:num w:numId="8" w16cid:durableId="637152315">
    <w:abstractNumId w:val="29"/>
  </w:num>
  <w:num w:numId="9" w16cid:durableId="261960425">
    <w:abstractNumId w:val="12"/>
  </w:num>
  <w:num w:numId="10" w16cid:durableId="2107650918">
    <w:abstractNumId w:val="19"/>
  </w:num>
  <w:num w:numId="11" w16cid:durableId="1009451208">
    <w:abstractNumId w:val="15"/>
  </w:num>
  <w:num w:numId="12" w16cid:durableId="1813668900">
    <w:abstractNumId w:val="5"/>
  </w:num>
  <w:num w:numId="13" w16cid:durableId="717433974">
    <w:abstractNumId w:val="11"/>
  </w:num>
  <w:num w:numId="14" w16cid:durableId="895319966">
    <w:abstractNumId w:val="9"/>
  </w:num>
  <w:num w:numId="15" w16cid:durableId="747188918">
    <w:abstractNumId w:val="16"/>
  </w:num>
  <w:num w:numId="16" w16cid:durableId="1654943187">
    <w:abstractNumId w:val="24"/>
  </w:num>
  <w:num w:numId="17" w16cid:durableId="178660342">
    <w:abstractNumId w:val="23"/>
  </w:num>
  <w:num w:numId="18" w16cid:durableId="1774473699">
    <w:abstractNumId w:val="8"/>
  </w:num>
  <w:num w:numId="19" w16cid:durableId="857354515">
    <w:abstractNumId w:val="8"/>
  </w:num>
  <w:num w:numId="20" w16cid:durableId="146635188">
    <w:abstractNumId w:val="20"/>
  </w:num>
  <w:num w:numId="21" w16cid:durableId="1129861099">
    <w:abstractNumId w:val="7"/>
  </w:num>
  <w:num w:numId="22" w16cid:durableId="1091858526">
    <w:abstractNumId w:val="6"/>
  </w:num>
  <w:num w:numId="23" w16cid:durableId="516508069">
    <w:abstractNumId w:val="1"/>
  </w:num>
  <w:num w:numId="24" w16cid:durableId="37903429">
    <w:abstractNumId w:val="3"/>
  </w:num>
  <w:num w:numId="25" w16cid:durableId="10499719">
    <w:abstractNumId w:val="4"/>
  </w:num>
  <w:num w:numId="26" w16cid:durableId="19552850">
    <w:abstractNumId w:val="27"/>
  </w:num>
  <w:num w:numId="27" w16cid:durableId="436365467">
    <w:abstractNumId w:val="10"/>
  </w:num>
  <w:num w:numId="28" w16cid:durableId="1805199291">
    <w:abstractNumId w:val="25"/>
  </w:num>
  <w:num w:numId="29" w16cid:durableId="742139263">
    <w:abstractNumId w:val="14"/>
  </w:num>
  <w:num w:numId="30" w16cid:durableId="362368111">
    <w:abstractNumId w:val="0"/>
  </w:num>
  <w:num w:numId="31" w16cid:durableId="1107580326">
    <w:abstractNumId w:val="22"/>
  </w:num>
  <w:num w:numId="32" w16cid:durableId="119184219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86"/>
    <w:rsid w:val="00002BCA"/>
    <w:rsid w:val="000046A8"/>
    <w:rsid w:val="00011CF8"/>
    <w:rsid w:val="00013D3B"/>
    <w:rsid w:val="0001661A"/>
    <w:rsid w:val="000208BC"/>
    <w:rsid w:val="00022A29"/>
    <w:rsid w:val="000248C4"/>
    <w:rsid w:val="00026845"/>
    <w:rsid w:val="00031CA6"/>
    <w:rsid w:val="00035670"/>
    <w:rsid w:val="00040330"/>
    <w:rsid w:val="00041BE9"/>
    <w:rsid w:val="0004229E"/>
    <w:rsid w:val="000437E3"/>
    <w:rsid w:val="00047E7D"/>
    <w:rsid w:val="00051C4C"/>
    <w:rsid w:val="00052D26"/>
    <w:rsid w:val="00052F89"/>
    <w:rsid w:val="00055BE5"/>
    <w:rsid w:val="00056EAA"/>
    <w:rsid w:val="000610F8"/>
    <w:rsid w:val="000661EB"/>
    <w:rsid w:val="0006661C"/>
    <w:rsid w:val="00066781"/>
    <w:rsid w:val="0007590A"/>
    <w:rsid w:val="000903A4"/>
    <w:rsid w:val="0009114C"/>
    <w:rsid w:val="0009734F"/>
    <w:rsid w:val="00097F9F"/>
    <w:rsid w:val="000A115D"/>
    <w:rsid w:val="000A1E12"/>
    <w:rsid w:val="000A4FC5"/>
    <w:rsid w:val="000A5421"/>
    <w:rsid w:val="000A5BDC"/>
    <w:rsid w:val="000B165F"/>
    <w:rsid w:val="000B7E42"/>
    <w:rsid w:val="000C4094"/>
    <w:rsid w:val="000C48DC"/>
    <w:rsid w:val="000C4F22"/>
    <w:rsid w:val="000C773D"/>
    <w:rsid w:val="000D06F9"/>
    <w:rsid w:val="000D11E7"/>
    <w:rsid w:val="000D4E61"/>
    <w:rsid w:val="000E183C"/>
    <w:rsid w:val="000E3697"/>
    <w:rsid w:val="000E5868"/>
    <w:rsid w:val="000E5FC5"/>
    <w:rsid w:val="000E6E53"/>
    <w:rsid w:val="000F0BDB"/>
    <w:rsid w:val="000F2269"/>
    <w:rsid w:val="000F356A"/>
    <w:rsid w:val="00102007"/>
    <w:rsid w:val="00103E93"/>
    <w:rsid w:val="0010429F"/>
    <w:rsid w:val="00104369"/>
    <w:rsid w:val="001068AA"/>
    <w:rsid w:val="0010709C"/>
    <w:rsid w:val="0010750E"/>
    <w:rsid w:val="00111DD5"/>
    <w:rsid w:val="00116D66"/>
    <w:rsid w:val="00117D78"/>
    <w:rsid w:val="00124C18"/>
    <w:rsid w:val="001251C2"/>
    <w:rsid w:val="00125C4B"/>
    <w:rsid w:val="0012635C"/>
    <w:rsid w:val="0013062E"/>
    <w:rsid w:val="001309C2"/>
    <w:rsid w:val="00136397"/>
    <w:rsid w:val="001379C6"/>
    <w:rsid w:val="001451A6"/>
    <w:rsid w:val="00145660"/>
    <w:rsid w:val="001506FD"/>
    <w:rsid w:val="00151031"/>
    <w:rsid w:val="00153041"/>
    <w:rsid w:val="0015336F"/>
    <w:rsid w:val="0015527B"/>
    <w:rsid w:val="00155369"/>
    <w:rsid w:val="00157211"/>
    <w:rsid w:val="00157B8D"/>
    <w:rsid w:val="00160AA6"/>
    <w:rsid w:val="00162199"/>
    <w:rsid w:val="00162415"/>
    <w:rsid w:val="001736D9"/>
    <w:rsid w:val="00175099"/>
    <w:rsid w:val="001833AF"/>
    <w:rsid w:val="00191A4D"/>
    <w:rsid w:val="001956BA"/>
    <w:rsid w:val="00196000"/>
    <w:rsid w:val="001A6BA4"/>
    <w:rsid w:val="001B0C87"/>
    <w:rsid w:val="001B692B"/>
    <w:rsid w:val="001C0758"/>
    <w:rsid w:val="001C1AB5"/>
    <w:rsid w:val="001C27DD"/>
    <w:rsid w:val="001C2EB9"/>
    <w:rsid w:val="001C6C21"/>
    <w:rsid w:val="001D149A"/>
    <w:rsid w:val="001D27DD"/>
    <w:rsid w:val="001D351C"/>
    <w:rsid w:val="001D5A41"/>
    <w:rsid w:val="001D762F"/>
    <w:rsid w:val="001E2998"/>
    <w:rsid w:val="001E3610"/>
    <w:rsid w:val="001F5936"/>
    <w:rsid w:val="00204AE3"/>
    <w:rsid w:val="00206186"/>
    <w:rsid w:val="00207517"/>
    <w:rsid w:val="0020779D"/>
    <w:rsid w:val="00207E35"/>
    <w:rsid w:val="00210792"/>
    <w:rsid w:val="00213A5D"/>
    <w:rsid w:val="00217F99"/>
    <w:rsid w:val="00224FB3"/>
    <w:rsid w:val="00225999"/>
    <w:rsid w:val="00225C46"/>
    <w:rsid w:val="002266D0"/>
    <w:rsid w:val="002268CB"/>
    <w:rsid w:val="00232884"/>
    <w:rsid w:val="002374DD"/>
    <w:rsid w:val="002475C8"/>
    <w:rsid w:val="00247D9E"/>
    <w:rsid w:val="00250D6F"/>
    <w:rsid w:val="0025229E"/>
    <w:rsid w:val="00252CF7"/>
    <w:rsid w:val="002534AC"/>
    <w:rsid w:val="0025408A"/>
    <w:rsid w:val="00257CFC"/>
    <w:rsid w:val="002602D1"/>
    <w:rsid w:val="0026150E"/>
    <w:rsid w:val="00263757"/>
    <w:rsid w:val="00266606"/>
    <w:rsid w:val="00270E20"/>
    <w:rsid w:val="00273283"/>
    <w:rsid w:val="002739DA"/>
    <w:rsid w:val="002814A0"/>
    <w:rsid w:val="0028304C"/>
    <w:rsid w:val="002854B6"/>
    <w:rsid w:val="00285846"/>
    <w:rsid w:val="002861BE"/>
    <w:rsid w:val="00292267"/>
    <w:rsid w:val="0029357E"/>
    <w:rsid w:val="00296627"/>
    <w:rsid w:val="002A3040"/>
    <w:rsid w:val="002A6708"/>
    <w:rsid w:val="002B5857"/>
    <w:rsid w:val="002B7A9B"/>
    <w:rsid w:val="002C37C5"/>
    <w:rsid w:val="002C7B60"/>
    <w:rsid w:val="002D1B65"/>
    <w:rsid w:val="002D22B1"/>
    <w:rsid w:val="002D25FC"/>
    <w:rsid w:val="002D307B"/>
    <w:rsid w:val="002E0A3B"/>
    <w:rsid w:val="002F1F82"/>
    <w:rsid w:val="002F4D66"/>
    <w:rsid w:val="002F520F"/>
    <w:rsid w:val="002F571C"/>
    <w:rsid w:val="002F590A"/>
    <w:rsid w:val="003005DB"/>
    <w:rsid w:val="003049DE"/>
    <w:rsid w:val="003117B0"/>
    <w:rsid w:val="003201AD"/>
    <w:rsid w:val="003247C1"/>
    <w:rsid w:val="003257C1"/>
    <w:rsid w:val="00326013"/>
    <w:rsid w:val="003306A2"/>
    <w:rsid w:val="003332B9"/>
    <w:rsid w:val="00333A71"/>
    <w:rsid w:val="00340451"/>
    <w:rsid w:val="0034274B"/>
    <w:rsid w:val="00342D47"/>
    <w:rsid w:val="003471C3"/>
    <w:rsid w:val="00350D6C"/>
    <w:rsid w:val="00360C17"/>
    <w:rsid w:val="00360CA8"/>
    <w:rsid w:val="003730E7"/>
    <w:rsid w:val="00374778"/>
    <w:rsid w:val="0037706C"/>
    <w:rsid w:val="00380CBE"/>
    <w:rsid w:val="00385F3C"/>
    <w:rsid w:val="00386B34"/>
    <w:rsid w:val="003933BC"/>
    <w:rsid w:val="003A06E8"/>
    <w:rsid w:val="003A15FF"/>
    <w:rsid w:val="003A1A87"/>
    <w:rsid w:val="003A3A3F"/>
    <w:rsid w:val="003B0655"/>
    <w:rsid w:val="003B1C03"/>
    <w:rsid w:val="003B7298"/>
    <w:rsid w:val="003C17BA"/>
    <w:rsid w:val="003C643E"/>
    <w:rsid w:val="003C6522"/>
    <w:rsid w:val="003C7FC5"/>
    <w:rsid w:val="003D070C"/>
    <w:rsid w:val="003D098B"/>
    <w:rsid w:val="003D2036"/>
    <w:rsid w:val="003D63E7"/>
    <w:rsid w:val="003D741C"/>
    <w:rsid w:val="003E1F81"/>
    <w:rsid w:val="003E4380"/>
    <w:rsid w:val="003E4883"/>
    <w:rsid w:val="003E6840"/>
    <w:rsid w:val="003E7CD6"/>
    <w:rsid w:val="003F0B5A"/>
    <w:rsid w:val="003F51C5"/>
    <w:rsid w:val="003F562A"/>
    <w:rsid w:val="003F5A0A"/>
    <w:rsid w:val="00400D2A"/>
    <w:rsid w:val="00405C84"/>
    <w:rsid w:val="00406AEC"/>
    <w:rsid w:val="00407578"/>
    <w:rsid w:val="00410D07"/>
    <w:rsid w:val="004137E8"/>
    <w:rsid w:val="00414398"/>
    <w:rsid w:val="0042159D"/>
    <w:rsid w:val="00421AC0"/>
    <w:rsid w:val="00422A83"/>
    <w:rsid w:val="004249FD"/>
    <w:rsid w:val="0043178D"/>
    <w:rsid w:val="00431901"/>
    <w:rsid w:val="00434D2C"/>
    <w:rsid w:val="00440BD6"/>
    <w:rsid w:val="00443914"/>
    <w:rsid w:val="00445BA7"/>
    <w:rsid w:val="004535BA"/>
    <w:rsid w:val="0046041F"/>
    <w:rsid w:val="00460E16"/>
    <w:rsid w:val="00461CDE"/>
    <w:rsid w:val="00462718"/>
    <w:rsid w:val="00464045"/>
    <w:rsid w:val="00470F4D"/>
    <w:rsid w:val="00471BD9"/>
    <w:rsid w:val="00477073"/>
    <w:rsid w:val="00477812"/>
    <w:rsid w:val="00480B33"/>
    <w:rsid w:val="004869E5"/>
    <w:rsid w:val="00486DE8"/>
    <w:rsid w:val="00492F3B"/>
    <w:rsid w:val="00493064"/>
    <w:rsid w:val="00495ADF"/>
    <w:rsid w:val="004A0B74"/>
    <w:rsid w:val="004A745A"/>
    <w:rsid w:val="004B0B8A"/>
    <w:rsid w:val="004B2CB3"/>
    <w:rsid w:val="004B66EB"/>
    <w:rsid w:val="004B768B"/>
    <w:rsid w:val="004C08F2"/>
    <w:rsid w:val="004C14CD"/>
    <w:rsid w:val="004C48EE"/>
    <w:rsid w:val="004C5782"/>
    <w:rsid w:val="004D1ADF"/>
    <w:rsid w:val="004D1D46"/>
    <w:rsid w:val="004D7193"/>
    <w:rsid w:val="004E20AB"/>
    <w:rsid w:val="004E482A"/>
    <w:rsid w:val="004E7C4E"/>
    <w:rsid w:val="004F0B7E"/>
    <w:rsid w:val="00504A90"/>
    <w:rsid w:val="0050751C"/>
    <w:rsid w:val="0051421E"/>
    <w:rsid w:val="00515E78"/>
    <w:rsid w:val="00516EC9"/>
    <w:rsid w:val="005208A8"/>
    <w:rsid w:val="005208BF"/>
    <w:rsid w:val="00522D7E"/>
    <w:rsid w:val="005231B8"/>
    <w:rsid w:val="00523205"/>
    <w:rsid w:val="0052575C"/>
    <w:rsid w:val="00526C34"/>
    <w:rsid w:val="0052756D"/>
    <w:rsid w:val="0053358B"/>
    <w:rsid w:val="00534163"/>
    <w:rsid w:val="005363AF"/>
    <w:rsid w:val="005372EF"/>
    <w:rsid w:val="00540443"/>
    <w:rsid w:val="005436E2"/>
    <w:rsid w:val="00544D88"/>
    <w:rsid w:val="00544F4F"/>
    <w:rsid w:val="00546C8A"/>
    <w:rsid w:val="00547227"/>
    <w:rsid w:val="005609EB"/>
    <w:rsid w:val="00563390"/>
    <w:rsid w:val="005635AB"/>
    <w:rsid w:val="00567662"/>
    <w:rsid w:val="00571C4B"/>
    <w:rsid w:val="00574498"/>
    <w:rsid w:val="00575845"/>
    <w:rsid w:val="00580A95"/>
    <w:rsid w:val="0058122B"/>
    <w:rsid w:val="00581805"/>
    <w:rsid w:val="005828D8"/>
    <w:rsid w:val="00587A37"/>
    <w:rsid w:val="00591C49"/>
    <w:rsid w:val="00593995"/>
    <w:rsid w:val="00595302"/>
    <w:rsid w:val="00597AB7"/>
    <w:rsid w:val="005A1249"/>
    <w:rsid w:val="005A143F"/>
    <w:rsid w:val="005A34B4"/>
    <w:rsid w:val="005A55D5"/>
    <w:rsid w:val="005A7EF3"/>
    <w:rsid w:val="005B3EF4"/>
    <w:rsid w:val="005B403D"/>
    <w:rsid w:val="005B7F59"/>
    <w:rsid w:val="005C35F6"/>
    <w:rsid w:val="005D0A24"/>
    <w:rsid w:val="005D62C7"/>
    <w:rsid w:val="005D686D"/>
    <w:rsid w:val="005E5528"/>
    <w:rsid w:val="005E5890"/>
    <w:rsid w:val="005E644A"/>
    <w:rsid w:val="005F192F"/>
    <w:rsid w:val="005F3A68"/>
    <w:rsid w:val="005F55EF"/>
    <w:rsid w:val="00600534"/>
    <w:rsid w:val="006019CA"/>
    <w:rsid w:val="00605CB4"/>
    <w:rsid w:val="00610A04"/>
    <w:rsid w:val="006117C0"/>
    <w:rsid w:val="00612A57"/>
    <w:rsid w:val="00624A30"/>
    <w:rsid w:val="00627F89"/>
    <w:rsid w:val="0063565E"/>
    <w:rsid w:val="00636BBB"/>
    <w:rsid w:val="006379A3"/>
    <w:rsid w:val="006407AD"/>
    <w:rsid w:val="006437A5"/>
    <w:rsid w:val="00651CDF"/>
    <w:rsid w:val="006527F6"/>
    <w:rsid w:val="006576C2"/>
    <w:rsid w:val="00663956"/>
    <w:rsid w:val="00663BCF"/>
    <w:rsid w:val="00664520"/>
    <w:rsid w:val="006654AE"/>
    <w:rsid w:val="00666F6A"/>
    <w:rsid w:val="006739E6"/>
    <w:rsid w:val="00674992"/>
    <w:rsid w:val="00683534"/>
    <w:rsid w:val="00694BC1"/>
    <w:rsid w:val="0069604E"/>
    <w:rsid w:val="006A0314"/>
    <w:rsid w:val="006A44F4"/>
    <w:rsid w:val="006A53E2"/>
    <w:rsid w:val="006A561A"/>
    <w:rsid w:val="006A58F5"/>
    <w:rsid w:val="006B2CF6"/>
    <w:rsid w:val="006B4470"/>
    <w:rsid w:val="006B6441"/>
    <w:rsid w:val="006B799E"/>
    <w:rsid w:val="006C1201"/>
    <w:rsid w:val="006D3A2D"/>
    <w:rsid w:val="006D3BFB"/>
    <w:rsid w:val="006D4E19"/>
    <w:rsid w:val="006E52D7"/>
    <w:rsid w:val="006E5923"/>
    <w:rsid w:val="006E60E3"/>
    <w:rsid w:val="006F2510"/>
    <w:rsid w:val="006F4CB8"/>
    <w:rsid w:val="0070169C"/>
    <w:rsid w:val="00707563"/>
    <w:rsid w:val="00707F6F"/>
    <w:rsid w:val="00712384"/>
    <w:rsid w:val="0071269D"/>
    <w:rsid w:val="00713056"/>
    <w:rsid w:val="0071324D"/>
    <w:rsid w:val="00715515"/>
    <w:rsid w:val="007157C5"/>
    <w:rsid w:val="0071749E"/>
    <w:rsid w:val="00720312"/>
    <w:rsid w:val="0072746E"/>
    <w:rsid w:val="00733642"/>
    <w:rsid w:val="00734306"/>
    <w:rsid w:val="00734329"/>
    <w:rsid w:val="0074101C"/>
    <w:rsid w:val="00743A19"/>
    <w:rsid w:val="0074465F"/>
    <w:rsid w:val="0074608D"/>
    <w:rsid w:val="00746AFE"/>
    <w:rsid w:val="00750992"/>
    <w:rsid w:val="00751E8C"/>
    <w:rsid w:val="00754584"/>
    <w:rsid w:val="007549F7"/>
    <w:rsid w:val="00754ECF"/>
    <w:rsid w:val="0075776E"/>
    <w:rsid w:val="007613B0"/>
    <w:rsid w:val="0077168A"/>
    <w:rsid w:val="00773062"/>
    <w:rsid w:val="0077404D"/>
    <w:rsid w:val="00782EFD"/>
    <w:rsid w:val="00785CC1"/>
    <w:rsid w:val="007912FB"/>
    <w:rsid w:val="00795E22"/>
    <w:rsid w:val="007970E4"/>
    <w:rsid w:val="0079772B"/>
    <w:rsid w:val="007A041E"/>
    <w:rsid w:val="007A2A34"/>
    <w:rsid w:val="007A4AAB"/>
    <w:rsid w:val="007A60C5"/>
    <w:rsid w:val="007B1E78"/>
    <w:rsid w:val="007B2C8B"/>
    <w:rsid w:val="007B451B"/>
    <w:rsid w:val="007B6B9A"/>
    <w:rsid w:val="007C2CAD"/>
    <w:rsid w:val="007C3B89"/>
    <w:rsid w:val="007C4DAC"/>
    <w:rsid w:val="007D175C"/>
    <w:rsid w:val="007D23AC"/>
    <w:rsid w:val="007E16A2"/>
    <w:rsid w:val="007E4FDA"/>
    <w:rsid w:val="007F2AA2"/>
    <w:rsid w:val="007F33AA"/>
    <w:rsid w:val="007F4CD2"/>
    <w:rsid w:val="007F60D7"/>
    <w:rsid w:val="007F6E59"/>
    <w:rsid w:val="0080206B"/>
    <w:rsid w:val="00812E44"/>
    <w:rsid w:val="00814C7D"/>
    <w:rsid w:val="0082453C"/>
    <w:rsid w:val="008269AC"/>
    <w:rsid w:val="00826AEC"/>
    <w:rsid w:val="0083007E"/>
    <w:rsid w:val="0083048B"/>
    <w:rsid w:val="00831096"/>
    <w:rsid w:val="008403B2"/>
    <w:rsid w:val="00840C98"/>
    <w:rsid w:val="00846712"/>
    <w:rsid w:val="0085233D"/>
    <w:rsid w:val="0086205B"/>
    <w:rsid w:val="00862301"/>
    <w:rsid w:val="00866786"/>
    <w:rsid w:val="00867ABA"/>
    <w:rsid w:val="00870C20"/>
    <w:rsid w:val="008712F3"/>
    <w:rsid w:val="00872194"/>
    <w:rsid w:val="0087383A"/>
    <w:rsid w:val="008749E4"/>
    <w:rsid w:val="00875594"/>
    <w:rsid w:val="008775B8"/>
    <w:rsid w:val="008805FF"/>
    <w:rsid w:val="008834D9"/>
    <w:rsid w:val="00883F9F"/>
    <w:rsid w:val="00886E13"/>
    <w:rsid w:val="00893F62"/>
    <w:rsid w:val="008A2341"/>
    <w:rsid w:val="008A39C0"/>
    <w:rsid w:val="008A3DEB"/>
    <w:rsid w:val="008A4623"/>
    <w:rsid w:val="008A70E8"/>
    <w:rsid w:val="008C06E2"/>
    <w:rsid w:val="008C1CA3"/>
    <w:rsid w:val="008C46AD"/>
    <w:rsid w:val="008C6613"/>
    <w:rsid w:val="008C773A"/>
    <w:rsid w:val="008C776A"/>
    <w:rsid w:val="008D3A1D"/>
    <w:rsid w:val="008D4C02"/>
    <w:rsid w:val="008D5AEA"/>
    <w:rsid w:val="008D644F"/>
    <w:rsid w:val="008D791B"/>
    <w:rsid w:val="008D7AA8"/>
    <w:rsid w:val="008E1765"/>
    <w:rsid w:val="008F54A6"/>
    <w:rsid w:val="00902257"/>
    <w:rsid w:val="0090611B"/>
    <w:rsid w:val="00907CA7"/>
    <w:rsid w:val="00911F71"/>
    <w:rsid w:val="009120C0"/>
    <w:rsid w:val="00913A87"/>
    <w:rsid w:val="00913DA4"/>
    <w:rsid w:val="00914D0B"/>
    <w:rsid w:val="00916B62"/>
    <w:rsid w:val="009238BE"/>
    <w:rsid w:val="0092423C"/>
    <w:rsid w:val="0093472A"/>
    <w:rsid w:val="00934AB4"/>
    <w:rsid w:val="00943F5F"/>
    <w:rsid w:val="00943FC2"/>
    <w:rsid w:val="00946A5B"/>
    <w:rsid w:val="00951AA9"/>
    <w:rsid w:val="009572F6"/>
    <w:rsid w:val="00960EE8"/>
    <w:rsid w:val="009635C0"/>
    <w:rsid w:val="0096555C"/>
    <w:rsid w:val="00972978"/>
    <w:rsid w:val="009753E8"/>
    <w:rsid w:val="0098334E"/>
    <w:rsid w:val="0098398B"/>
    <w:rsid w:val="00983F3F"/>
    <w:rsid w:val="00985131"/>
    <w:rsid w:val="00990F18"/>
    <w:rsid w:val="009A232C"/>
    <w:rsid w:val="009A410A"/>
    <w:rsid w:val="009A5040"/>
    <w:rsid w:val="009A7462"/>
    <w:rsid w:val="009B13F7"/>
    <w:rsid w:val="009B452B"/>
    <w:rsid w:val="009B46D7"/>
    <w:rsid w:val="009B5562"/>
    <w:rsid w:val="009B77EF"/>
    <w:rsid w:val="009C2616"/>
    <w:rsid w:val="009C403D"/>
    <w:rsid w:val="009C474C"/>
    <w:rsid w:val="009C5E9C"/>
    <w:rsid w:val="009C70C7"/>
    <w:rsid w:val="009C7DD7"/>
    <w:rsid w:val="009D0022"/>
    <w:rsid w:val="009D2CA2"/>
    <w:rsid w:val="009D7C63"/>
    <w:rsid w:val="009E0099"/>
    <w:rsid w:val="009E5A96"/>
    <w:rsid w:val="009E7048"/>
    <w:rsid w:val="009E70BF"/>
    <w:rsid w:val="009F276A"/>
    <w:rsid w:val="009F3E1F"/>
    <w:rsid w:val="009F7396"/>
    <w:rsid w:val="009F7E2D"/>
    <w:rsid w:val="00A015ED"/>
    <w:rsid w:val="00A031DE"/>
    <w:rsid w:val="00A071B6"/>
    <w:rsid w:val="00A11089"/>
    <w:rsid w:val="00A15951"/>
    <w:rsid w:val="00A20DB0"/>
    <w:rsid w:val="00A21111"/>
    <w:rsid w:val="00A25261"/>
    <w:rsid w:val="00A27524"/>
    <w:rsid w:val="00A304D6"/>
    <w:rsid w:val="00A312CC"/>
    <w:rsid w:val="00A327A8"/>
    <w:rsid w:val="00A3578D"/>
    <w:rsid w:val="00A37684"/>
    <w:rsid w:val="00A4066B"/>
    <w:rsid w:val="00A473DA"/>
    <w:rsid w:val="00A53D47"/>
    <w:rsid w:val="00A53FEE"/>
    <w:rsid w:val="00A545A4"/>
    <w:rsid w:val="00A55290"/>
    <w:rsid w:val="00A67CA6"/>
    <w:rsid w:val="00A70809"/>
    <w:rsid w:val="00A727EB"/>
    <w:rsid w:val="00A72F72"/>
    <w:rsid w:val="00A73E41"/>
    <w:rsid w:val="00A7421C"/>
    <w:rsid w:val="00A750BE"/>
    <w:rsid w:val="00A76A31"/>
    <w:rsid w:val="00A76B57"/>
    <w:rsid w:val="00A77B0B"/>
    <w:rsid w:val="00A832F5"/>
    <w:rsid w:val="00A9155D"/>
    <w:rsid w:val="00A9246D"/>
    <w:rsid w:val="00A92FF0"/>
    <w:rsid w:val="00A97785"/>
    <w:rsid w:val="00AB1A19"/>
    <w:rsid w:val="00AB1CF4"/>
    <w:rsid w:val="00AB35E9"/>
    <w:rsid w:val="00AC495E"/>
    <w:rsid w:val="00AC5C6E"/>
    <w:rsid w:val="00AC7308"/>
    <w:rsid w:val="00AD0EAA"/>
    <w:rsid w:val="00AD30D8"/>
    <w:rsid w:val="00AD35FE"/>
    <w:rsid w:val="00AD6B8A"/>
    <w:rsid w:val="00AD6B8B"/>
    <w:rsid w:val="00AE0140"/>
    <w:rsid w:val="00AE0214"/>
    <w:rsid w:val="00AE1C21"/>
    <w:rsid w:val="00AE2E0F"/>
    <w:rsid w:val="00AE3608"/>
    <w:rsid w:val="00AE3D49"/>
    <w:rsid w:val="00AE5290"/>
    <w:rsid w:val="00AE6A90"/>
    <w:rsid w:val="00AE7CE9"/>
    <w:rsid w:val="00AF288E"/>
    <w:rsid w:val="00B12F1C"/>
    <w:rsid w:val="00B15A96"/>
    <w:rsid w:val="00B15EB9"/>
    <w:rsid w:val="00B169D8"/>
    <w:rsid w:val="00B20065"/>
    <w:rsid w:val="00B2089A"/>
    <w:rsid w:val="00B20FD6"/>
    <w:rsid w:val="00B31BC7"/>
    <w:rsid w:val="00B32319"/>
    <w:rsid w:val="00B3260C"/>
    <w:rsid w:val="00B32A4D"/>
    <w:rsid w:val="00B3539D"/>
    <w:rsid w:val="00B37F23"/>
    <w:rsid w:val="00B44300"/>
    <w:rsid w:val="00B52091"/>
    <w:rsid w:val="00B5296A"/>
    <w:rsid w:val="00B537F9"/>
    <w:rsid w:val="00B538F6"/>
    <w:rsid w:val="00B55583"/>
    <w:rsid w:val="00B56E17"/>
    <w:rsid w:val="00B5768E"/>
    <w:rsid w:val="00B60A75"/>
    <w:rsid w:val="00B6340E"/>
    <w:rsid w:val="00B63656"/>
    <w:rsid w:val="00B64396"/>
    <w:rsid w:val="00B64EEF"/>
    <w:rsid w:val="00B65D8E"/>
    <w:rsid w:val="00B71CF5"/>
    <w:rsid w:val="00B724F6"/>
    <w:rsid w:val="00B726B1"/>
    <w:rsid w:val="00B7382B"/>
    <w:rsid w:val="00B74D90"/>
    <w:rsid w:val="00B77667"/>
    <w:rsid w:val="00B8068F"/>
    <w:rsid w:val="00B8145E"/>
    <w:rsid w:val="00B87781"/>
    <w:rsid w:val="00BA30BA"/>
    <w:rsid w:val="00BA3F1D"/>
    <w:rsid w:val="00BA5217"/>
    <w:rsid w:val="00BA5CE6"/>
    <w:rsid w:val="00BB01B6"/>
    <w:rsid w:val="00BB729F"/>
    <w:rsid w:val="00BC028F"/>
    <w:rsid w:val="00BC2ED7"/>
    <w:rsid w:val="00BC5F66"/>
    <w:rsid w:val="00BC7661"/>
    <w:rsid w:val="00BD3C77"/>
    <w:rsid w:val="00BD4C2C"/>
    <w:rsid w:val="00BD4F23"/>
    <w:rsid w:val="00BD5DB1"/>
    <w:rsid w:val="00BD5FBD"/>
    <w:rsid w:val="00BD6648"/>
    <w:rsid w:val="00BE26B3"/>
    <w:rsid w:val="00BE29B0"/>
    <w:rsid w:val="00BF11B7"/>
    <w:rsid w:val="00C0167C"/>
    <w:rsid w:val="00C17393"/>
    <w:rsid w:val="00C22FA5"/>
    <w:rsid w:val="00C2332A"/>
    <w:rsid w:val="00C23A45"/>
    <w:rsid w:val="00C3295D"/>
    <w:rsid w:val="00C358E4"/>
    <w:rsid w:val="00C358FE"/>
    <w:rsid w:val="00C378FD"/>
    <w:rsid w:val="00C400A5"/>
    <w:rsid w:val="00C41206"/>
    <w:rsid w:val="00C42883"/>
    <w:rsid w:val="00C44894"/>
    <w:rsid w:val="00C520C1"/>
    <w:rsid w:val="00C525B9"/>
    <w:rsid w:val="00C570C3"/>
    <w:rsid w:val="00C57E47"/>
    <w:rsid w:val="00C6149F"/>
    <w:rsid w:val="00C64136"/>
    <w:rsid w:val="00C674E6"/>
    <w:rsid w:val="00C73203"/>
    <w:rsid w:val="00C77E7B"/>
    <w:rsid w:val="00C84F02"/>
    <w:rsid w:val="00C90AEF"/>
    <w:rsid w:val="00C93061"/>
    <w:rsid w:val="00CA371D"/>
    <w:rsid w:val="00CA474C"/>
    <w:rsid w:val="00CA4F91"/>
    <w:rsid w:val="00CB177E"/>
    <w:rsid w:val="00CB61B2"/>
    <w:rsid w:val="00CC7492"/>
    <w:rsid w:val="00CD7C4C"/>
    <w:rsid w:val="00CE2BC2"/>
    <w:rsid w:val="00CE5947"/>
    <w:rsid w:val="00CF1944"/>
    <w:rsid w:val="00D032CC"/>
    <w:rsid w:val="00D04918"/>
    <w:rsid w:val="00D04A01"/>
    <w:rsid w:val="00D05C0D"/>
    <w:rsid w:val="00D06A2A"/>
    <w:rsid w:val="00D14B6B"/>
    <w:rsid w:val="00D207A3"/>
    <w:rsid w:val="00D2340B"/>
    <w:rsid w:val="00D26292"/>
    <w:rsid w:val="00D30FB1"/>
    <w:rsid w:val="00D31027"/>
    <w:rsid w:val="00D32D2E"/>
    <w:rsid w:val="00D34AEC"/>
    <w:rsid w:val="00D34C1F"/>
    <w:rsid w:val="00D37349"/>
    <w:rsid w:val="00D378DE"/>
    <w:rsid w:val="00D40493"/>
    <w:rsid w:val="00D423B0"/>
    <w:rsid w:val="00D4331D"/>
    <w:rsid w:val="00D4759B"/>
    <w:rsid w:val="00D50A0D"/>
    <w:rsid w:val="00D62C6B"/>
    <w:rsid w:val="00D70A10"/>
    <w:rsid w:val="00D72FFD"/>
    <w:rsid w:val="00D750E2"/>
    <w:rsid w:val="00D8144F"/>
    <w:rsid w:val="00D861E1"/>
    <w:rsid w:val="00D8628C"/>
    <w:rsid w:val="00D90925"/>
    <w:rsid w:val="00D91DD4"/>
    <w:rsid w:val="00D924F6"/>
    <w:rsid w:val="00D92D51"/>
    <w:rsid w:val="00D92E60"/>
    <w:rsid w:val="00D9407D"/>
    <w:rsid w:val="00DA5B1D"/>
    <w:rsid w:val="00DA6661"/>
    <w:rsid w:val="00DA7BF6"/>
    <w:rsid w:val="00DB6E32"/>
    <w:rsid w:val="00DC4BBE"/>
    <w:rsid w:val="00DC5852"/>
    <w:rsid w:val="00DC7887"/>
    <w:rsid w:val="00DC7FE0"/>
    <w:rsid w:val="00DD1726"/>
    <w:rsid w:val="00DD4E9B"/>
    <w:rsid w:val="00DD504F"/>
    <w:rsid w:val="00DE00F9"/>
    <w:rsid w:val="00DE0538"/>
    <w:rsid w:val="00DE0EDE"/>
    <w:rsid w:val="00DE120A"/>
    <w:rsid w:val="00DE1CA9"/>
    <w:rsid w:val="00DE2B10"/>
    <w:rsid w:val="00DE6B6F"/>
    <w:rsid w:val="00DF07D5"/>
    <w:rsid w:val="00DF1462"/>
    <w:rsid w:val="00DF26F3"/>
    <w:rsid w:val="00DF6D5E"/>
    <w:rsid w:val="00E00E8E"/>
    <w:rsid w:val="00E100FC"/>
    <w:rsid w:val="00E138DB"/>
    <w:rsid w:val="00E13FE1"/>
    <w:rsid w:val="00E17FA0"/>
    <w:rsid w:val="00E2008A"/>
    <w:rsid w:val="00E23AC5"/>
    <w:rsid w:val="00E24140"/>
    <w:rsid w:val="00E24E17"/>
    <w:rsid w:val="00E24FB0"/>
    <w:rsid w:val="00E2596D"/>
    <w:rsid w:val="00E26098"/>
    <w:rsid w:val="00E2676A"/>
    <w:rsid w:val="00E31A95"/>
    <w:rsid w:val="00E353C7"/>
    <w:rsid w:val="00E41B4E"/>
    <w:rsid w:val="00E454FF"/>
    <w:rsid w:val="00E46456"/>
    <w:rsid w:val="00E52C78"/>
    <w:rsid w:val="00E53025"/>
    <w:rsid w:val="00E541C7"/>
    <w:rsid w:val="00E54F1F"/>
    <w:rsid w:val="00E555B7"/>
    <w:rsid w:val="00E564DE"/>
    <w:rsid w:val="00E63B97"/>
    <w:rsid w:val="00E6433A"/>
    <w:rsid w:val="00E67A4F"/>
    <w:rsid w:val="00E74B9B"/>
    <w:rsid w:val="00E775AE"/>
    <w:rsid w:val="00E801F4"/>
    <w:rsid w:val="00E815B5"/>
    <w:rsid w:val="00E845B3"/>
    <w:rsid w:val="00E84926"/>
    <w:rsid w:val="00E86362"/>
    <w:rsid w:val="00E86D37"/>
    <w:rsid w:val="00E9292B"/>
    <w:rsid w:val="00E966E4"/>
    <w:rsid w:val="00EA1A9E"/>
    <w:rsid w:val="00EA4C8B"/>
    <w:rsid w:val="00EA6192"/>
    <w:rsid w:val="00EB2DC5"/>
    <w:rsid w:val="00EC4F1D"/>
    <w:rsid w:val="00ED34B9"/>
    <w:rsid w:val="00ED5E33"/>
    <w:rsid w:val="00ED7260"/>
    <w:rsid w:val="00EE0224"/>
    <w:rsid w:val="00EE11D7"/>
    <w:rsid w:val="00EE65F8"/>
    <w:rsid w:val="00F01402"/>
    <w:rsid w:val="00F02659"/>
    <w:rsid w:val="00F03B66"/>
    <w:rsid w:val="00F044AF"/>
    <w:rsid w:val="00F1435A"/>
    <w:rsid w:val="00F147F9"/>
    <w:rsid w:val="00F23320"/>
    <w:rsid w:val="00F23572"/>
    <w:rsid w:val="00F277AF"/>
    <w:rsid w:val="00F33EED"/>
    <w:rsid w:val="00F348C6"/>
    <w:rsid w:val="00F352BB"/>
    <w:rsid w:val="00F37F96"/>
    <w:rsid w:val="00F40ADC"/>
    <w:rsid w:val="00F41B59"/>
    <w:rsid w:val="00F42705"/>
    <w:rsid w:val="00F52F28"/>
    <w:rsid w:val="00F55183"/>
    <w:rsid w:val="00F5625D"/>
    <w:rsid w:val="00F57BD0"/>
    <w:rsid w:val="00F60178"/>
    <w:rsid w:val="00F72513"/>
    <w:rsid w:val="00F80DA8"/>
    <w:rsid w:val="00F8101B"/>
    <w:rsid w:val="00F8640C"/>
    <w:rsid w:val="00F91684"/>
    <w:rsid w:val="00F91B05"/>
    <w:rsid w:val="00F928B6"/>
    <w:rsid w:val="00F95989"/>
    <w:rsid w:val="00FB2FF6"/>
    <w:rsid w:val="00FB31BA"/>
    <w:rsid w:val="00FB3A4A"/>
    <w:rsid w:val="00FB4298"/>
    <w:rsid w:val="00FB4487"/>
    <w:rsid w:val="00FB69D0"/>
    <w:rsid w:val="00FB7825"/>
    <w:rsid w:val="00FC0940"/>
    <w:rsid w:val="00FC0BB1"/>
    <w:rsid w:val="00FC3499"/>
    <w:rsid w:val="00FC6972"/>
    <w:rsid w:val="00FC72F7"/>
    <w:rsid w:val="00FC7E6A"/>
    <w:rsid w:val="00FD2420"/>
    <w:rsid w:val="00FD5E1F"/>
    <w:rsid w:val="00FD61DC"/>
    <w:rsid w:val="00FD6743"/>
    <w:rsid w:val="00FD752B"/>
    <w:rsid w:val="00FE0F1D"/>
    <w:rsid w:val="00FE3BF2"/>
    <w:rsid w:val="00FF2C49"/>
    <w:rsid w:val="00FF4327"/>
    <w:rsid w:val="00FF43DC"/>
    <w:rsid w:val="00FF5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DE3D4"/>
  <w15:docId w15:val="{714A867D-8D78-42C4-B474-2FD026841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659"/>
  </w:style>
  <w:style w:type="paragraph" w:styleId="Heading1">
    <w:name w:val="heading 1"/>
    <w:basedOn w:val="Normal"/>
    <w:next w:val="Normal"/>
    <w:link w:val="Heading1Char"/>
    <w:uiPriority w:val="9"/>
    <w:qFormat/>
    <w:rsid w:val="000C4F22"/>
    <w:pPr>
      <w:keepNext/>
      <w:keepLines/>
      <w:spacing w:before="360" w:after="120"/>
      <w:outlineLvl w:val="0"/>
    </w:pPr>
    <w:rPr>
      <w:rFonts w:ascii="Montserrat" w:eastAsiaTheme="majorEastAsia" w:hAnsi="Montserrat" w:cstheme="majorBidi"/>
      <w:b/>
      <w:bCs/>
      <w:color w:val="000000" w:themeColor="text1"/>
      <w:sz w:val="36"/>
      <w:szCs w:val="28"/>
    </w:rPr>
  </w:style>
  <w:style w:type="paragraph" w:styleId="Heading2">
    <w:name w:val="heading 2"/>
    <w:basedOn w:val="Normal"/>
    <w:next w:val="Normal"/>
    <w:link w:val="Heading2Char"/>
    <w:uiPriority w:val="9"/>
    <w:unhideWhenUsed/>
    <w:qFormat/>
    <w:rsid w:val="00296627"/>
    <w:pPr>
      <w:keepNext/>
      <w:keepLines/>
      <w:outlineLvl w:val="1"/>
    </w:pPr>
    <w:rPr>
      <w:rFonts w:ascii="Montserrat Light" w:eastAsiaTheme="majorEastAsia" w:hAnsi="Montserrat Light" w:cstheme="majorBidi"/>
      <w:b/>
      <w:bCs/>
      <w:color w:val="F79646" w:themeColor="accent6"/>
      <w:sz w:val="28"/>
      <w:szCs w:val="26"/>
      <w:u w:val="single"/>
    </w:rPr>
  </w:style>
  <w:style w:type="paragraph" w:styleId="Heading3">
    <w:name w:val="heading 3"/>
    <w:basedOn w:val="Normal"/>
    <w:next w:val="Normal"/>
    <w:link w:val="Heading3Char"/>
    <w:uiPriority w:val="9"/>
    <w:unhideWhenUsed/>
    <w:qFormat/>
    <w:rsid w:val="000C4F22"/>
    <w:pPr>
      <w:keepNext/>
      <w:keepLines/>
      <w:spacing w:before="40" w:after="0"/>
      <w:outlineLvl w:val="2"/>
    </w:pPr>
    <w:rPr>
      <w:rFonts w:ascii="Montserrat SemiBold" w:eastAsiaTheme="majorEastAsia" w:hAnsi="Montserrat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186"/>
    <w:pPr>
      <w:ind w:left="720"/>
      <w:contextualSpacing/>
    </w:pPr>
  </w:style>
  <w:style w:type="character" w:styleId="Strong">
    <w:name w:val="Strong"/>
    <w:basedOn w:val="DefaultParagraphFont"/>
    <w:uiPriority w:val="22"/>
    <w:qFormat/>
    <w:rsid w:val="00BC5F66"/>
    <w:rPr>
      <w:b/>
      <w:bCs/>
    </w:rPr>
  </w:style>
  <w:style w:type="table" w:styleId="TableGrid">
    <w:name w:val="Table Grid"/>
    <w:basedOn w:val="TableNormal"/>
    <w:uiPriority w:val="39"/>
    <w:rsid w:val="00FD2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NumberedParagraphBoldNotBold">
    <w:name w:val="Style Style Numbered Paragraph + Bold + Not Bold"/>
    <w:basedOn w:val="Normal"/>
    <w:rsid w:val="004137E8"/>
    <w:pPr>
      <w:tabs>
        <w:tab w:val="num" w:pos="709"/>
      </w:tabs>
      <w:spacing w:after="0" w:line="240" w:lineRule="auto"/>
      <w:ind w:left="709" w:hanging="709"/>
    </w:pPr>
    <w:rPr>
      <w:rFonts w:ascii="Calibri" w:eastAsia="Calibri" w:hAnsi="Calibri" w:cs="Times New Roman"/>
    </w:rPr>
  </w:style>
  <w:style w:type="paragraph" w:customStyle="1" w:styleId="NumberedParagraph">
    <w:name w:val="Numbered Paragraph"/>
    <w:basedOn w:val="Normal"/>
    <w:rsid w:val="00D34AEC"/>
    <w:pPr>
      <w:numPr>
        <w:numId w:val="2"/>
      </w:numPr>
      <w:spacing w:after="0" w:line="240" w:lineRule="auto"/>
    </w:pPr>
    <w:rPr>
      <w:rFonts w:ascii="Calibri" w:eastAsia="Calibri" w:hAnsi="Calibri" w:cs="Times New Roman"/>
    </w:rPr>
  </w:style>
  <w:style w:type="character" w:styleId="Hyperlink">
    <w:name w:val="Hyperlink"/>
    <w:basedOn w:val="DefaultParagraphFont"/>
    <w:uiPriority w:val="99"/>
    <w:unhideWhenUsed/>
    <w:rsid w:val="00EA4C8B"/>
    <w:rPr>
      <w:color w:val="0000FF" w:themeColor="hyperlink"/>
      <w:u w:val="single"/>
    </w:rPr>
  </w:style>
  <w:style w:type="table" w:styleId="LightList-Accent5">
    <w:name w:val="Light List Accent 5"/>
    <w:basedOn w:val="TableNormal"/>
    <w:uiPriority w:val="61"/>
    <w:rsid w:val="00D0491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0C4F22"/>
    <w:rPr>
      <w:rFonts w:ascii="Montserrat" w:eastAsiaTheme="majorEastAsia" w:hAnsi="Montserrat" w:cstheme="majorBidi"/>
      <w:b/>
      <w:bCs/>
      <w:color w:val="000000" w:themeColor="text1"/>
      <w:sz w:val="36"/>
      <w:szCs w:val="28"/>
    </w:rPr>
  </w:style>
  <w:style w:type="character" w:customStyle="1" w:styleId="Heading2Char">
    <w:name w:val="Heading 2 Char"/>
    <w:basedOn w:val="DefaultParagraphFont"/>
    <w:link w:val="Heading2"/>
    <w:uiPriority w:val="9"/>
    <w:rsid w:val="00296627"/>
    <w:rPr>
      <w:rFonts w:ascii="Montserrat Light" w:eastAsiaTheme="majorEastAsia" w:hAnsi="Montserrat Light" w:cstheme="majorBidi"/>
      <w:b/>
      <w:bCs/>
      <w:color w:val="F79646" w:themeColor="accent6"/>
      <w:sz w:val="28"/>
      <w:szCs w:val="26"/>
      <w:u w:val="single"/>
    </w:rPr>
  </w:style>
  <w:style w:type="paragraph" w:styleId="Title">
    <w:name w:val="Title"/>
    <w:basedOn w:val="Normal"/>
    <w:next w:val="Normal"/>
    <w:link w:val="TitleChar"/>
    <w:uiPriority w:val="10"/>
    <w:qFormat/>
    <w:rsid w:val="000C4F22"/>
    <w:pPr>
      <w:pBdr>
        <w:bottom w:val="single" w:sz="8" w:space="4" w:color="F79646" w:themeColor="accent6"/>
      </w:pBdr>
      <w:spacing w:line="240" w:lineRule="auto"/>
    </w:pPr>
    <w:rPr>
      <w:rFonts w:ascii="Montserrat" w:eastAsiaTheme="majorEastAsia" w:hAnsi="Montserrat" w:cstheme="majorBidi"/>
      <w:spacing w:val="5"/>
      <w:kern w:val="28"/>
      <w:sz w:val="28"/>
      <w:szCs w:val="52"/>
    </w:rPr>
  </w:style>
  <w:style w:type="character" w:customStyle="1" w:styleId="TitleChar">
    <w:name w:val="Title Char"/>
    <w:basedOn w:val="DefaultParagraphFont"/>
    <w:link w:val="Title"/>
    <w:uiPriority w:val="10"/>
    <w:rsid w:val="000C4F22"/>
    <w:rPr>
      <w:rFonts w:ascii="Montserrat" w:eastAsiaTheme="majorEastAsia" w:hAnsi="Montserrat" w:cstheme="majorBidi"/>
      <w:spacing w:val="5"/>
      <w:kern w:val="28"/>
      <w:sz w:val="28"/>
      <w:szCs w:val="52"/>
    </w:rPr>
  </w:style>
  <w:style w:type="paragraph" w:styleId="BodyText">
    <w:name w:val="Body Text"/>
    <w:basedOn w:val="Normal"/>
    <w:link w:val="BodyTextChar"/>
    <w:uiPriority w:val="1"/>
    <w:qFormat/>
    <w:rsid w:val="006654AE"/>
    <w:pPr>
      <w:widowControl w:val="0"/>
      <w:spacing w:after="0" w:line="240" w:lineRule="auto"/>
      <w:ind w:left="110"/>
    </w:pPr>
    <w:rPr>
      <w:rFonts w:ascii="Arial" w:eastAsia="Arial" w:hAnsi="Arial"/>
      <w:sz w:val="23"/>
      <w:szCs w:val="23"/>
      <w:lang w:val="en-US"/>
    </w:rPr>
  </w:style>
  <w:style w:type="character" w:customStyle="1" w:styleId="BodyTextChar">
    <w:name w:val="Body Text Char"/>
    <w:basedOn w:val="DefaultParagraphFont"/>
    <w:link w:val="BodyText"/>
    <w:uiPriority w:val="1"/>
    <w:rsid w:val="006654AE"/>
    <w:rPr>
      <w:rFonts w:ascii="Arial" w:eastAsia="Arial" w:hAnsi="Arial"/>
      <w:sz w:val="23"/>
      <w:szCs w:val="23"/>
      <w:lang w:val="en-US"/>
    </w:rPr>
  </w:style>
  <w:style w:type="paragraph" w:styleId="BalloonText">
    <w:name w:val="Balloon Text"/>
    <w:basedOn w:val="Normal"/>
    <w:link w:val="BalloonTextChar"/>
    <w:uiPriority w:val="99"/>
    <w:semiHidden/>
    <w:unhideWhenUsed/>
    <w:rsid w:val="00471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BD9"/>
    <w:rPr>
      <w:rFonts w:ascii="Tahoma" w:hAnsi="Tahoma" w:cs="Tahoma"/>
      <w:sz w:val="16"/>
      <w:szCs w:val="16"/>
    </w:rPr>
  </w:style>
  <w:style w:type="paragraph" w:styleId="Caption">
    <w:name w:val="caption"/>
    <w:basedOn w:val="Normal"/>
    <w:next w:val="Normal"/>
    <w:uiPriority w:val="35"/>
    <w:unhideWhenUsed/>
    <w:qFormat/>
    <w:rsid w:val="0015336F"/>
    <w:pPr>
      <w:spacing w:line="240" w:lineRule="auto"/>
    </w:pPr>
    <w:rPr>
      <w:b/>
      <w:bCs/>
      <w:color w:val="4F81BD" w:themeColor="accent1"/>
      <w:sz w:val="18"/>
      <w:szCs w:val="18"/>
    </w:rPr>
  </w:style>
  <w:style w:type="paragraph" w:styleId="Header">
    <w:name w:val="header"/>
    <w:basedOn w:val="Normal"/>
    <w:link w:val="HeaderChar"/>
    <w:uiPriority w:val="99"/>
    <w:unhideWhenUsed/>
    <w:rsid w:val="00611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7C0"/>
  </w:style>
  <w:style w:type="paragraph" w:styleId="Footer">
    <w:name w:val="footer"/>
    <w:basedOn w:val="Normal"/>
    <w:link w:val="FooterChar"/>
    <w:uiPriority w:val="99"/>
    <w:unhideWhenUsed/>
    <w:rsid w:val="00611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7C0"/>
  </w:style>
  <w:style w:type="paragraph" w:styleId="NoSpacing">
    <w:name w:val="No Spacing"/>
    <w:basedOn w:val="Normal"/>
    <w:uiPriority w:val="1"/>
    <w:qFormat/>
    <w:rsid w:val="002C7B60"/>
    <w:pPr>
      <w:spacing w:after="0" w:line="240" w:lineRule="auto"/>
    </w:pPr>
    <w:rPr>
      <w:rFonts w:cs="Times New Roman"/>
      <w:color w:val="000000" w:themeColor="text1"/>
      <w:szCs w:val="20"/>
      <w:lang w:val="en-US" w:eastAsia="ja-JP"/>
    </w:rPr>
  </w:style>
  <w:style w:type="paragraph" w:styleId="NormalWeb">
    <w:name w:val="Normal (Web)"/>
    <w:basedOn w:val="Normal"/>
    <w:uiPriority w:val="99"/>
    <w:unhideWhenUsed/>
    <w:rsid w:val="005E58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44894"/>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8D4C02"/>
    <w:rPr>
      <w:color w:val="605E5C"/>
      <w:shd w:val="clear" w:color="auto" w:fill="E1DFDD"/>
    </w:rPr>
  </w:style>
  <w:style w:type="character" w:styleId="FollowedHyperlink">
    <w:name w:val="FollowedHyperlink"/>
    <w:basedOn w:val="DefaultParagraphFont"/>
    <w:uiPriority w:val="99"/>
    <w:semiHidden/>
    <w:unhideWhenUsed/>
    <w:rsid w:val="008D4C02"/>
    <w:rPr>
      <w:color w:val="800080" w:themeColor="followedHyperlink"/>
      <w:u w:val="single"/>
    </w:rPr>
  </w:style>
  <w:style w:type="character" w:customStyle="1" w:styleId="Heading3Char">
    <w:name w:val="Heading 3 Char"/>
    <w:basedOn w:val="DefaultParagraphFont"/>
    <w:link w:val="Heading3"/>
    <w:uiPriority w:val="9"/>
    <w:rsid w:val="000C4F22"/>
    <w:rPr>
      <w:rFonts w:ascii="Montserrat SemiBold" w:eastAsiaTheme="majorEastAsia" w:hAnsi="Montserrat SemiBold" w:cstheme="majorBidi"/>
      <w:sz w:val="24"/>
      <w:szCs w:val="24"/>
    </w:rPr>
  </w:style>
  <w:style w:type="paragraph" w:styleId="Subtitle">
    <w:name w:val="Subtitle"/>
    <w:basedOn w:val="Normal"/>
    <w:next w:val="Normal"/>
    <w:link w:val="SubtitleChar"/>
    <w:uiPriority w:val="11"/>
    <w:qFormat/>
    <w:rsid w:val="00196000"/>
    <w:pPr>
      <w:spacing w:after="160" w:line="259" w:lineRule="auto"/>
    </w:pPr>
    <w:rPr>
      <w:rFonts w:ascii="Montserrat Light" w:eastAsia="Calibri" w:hAnsi="Montserrat Light" w:cs="Arial"/>
      <w:caps/>
      <w:color w:val="262626"/>
      <w:sz w:val="36"/>
      <w:szCs w:val="36"/>
    </w:rPr>
  </w:style>
  <w:style w:type="character" w:customStyle="1" w:styleId="SubtitleChar">
    <w:name w:val="Subtitle Char"/>
    <w:basedOn w:val="DefaultParagraphFont"/>
    <w:link w:val="Subtitle"/>
    <w:uiPriority w:val="11"/>
    <w:rsid w:val="00196000"/>
    <w:rPr>
      <w:rFonts w:ascii="Montserrat Light" w:eastAsia="Calibri" w:hAnsi="Montserrat Light" w:cs="Arial"/>
      <w:caps/>
      <w:color w:val="262626"/>
      <w:sz w:val="36"/>
      <w:szCs w:val="36"/>
    </w:rPr>
  </w:style>
  <w:style w:type="paragraph" w:styleId="TOC1">
    <w:name w:val="toc 1"/>
    <w:basedOn w:val="Normal"/>
    <w:next w:val="Normal"/>
    <w:autoRedefine/>
    <w:uiPriority w:val="39"/>
    <w:unhideWhenUsed/>
    <w:rsid w:val="00196000"/>
    <w:pPr>
      <w:spacing w:after="100" w:line="240" w:lineRule="auto"/>
    </w:pPr>
    <w:rPr>
      <w:rFonts w:ascii="Montserrat Light" w:eastAsia="Calibri" w:hAnsi="Montserrat Light" w:cs="Arial"/>
      <w:color w:val="262626"/>
      <w:sz w:val="24"/>
      <w:szCs w:val="20"/>
    </w:rPr>
  </w:style>
  <w:style w:type="paragraph" w:styleId="TOC2">
    <w:name w:val="toc 2"/>
    <w:basedOn w:val="Normal"/>
    <w:next w:val="Normal"/>
    <w:autoRedefine/>
    <w:uiPriority w:val="39"/>
    <w:unhideWhenUsed/>
    <w:rsid w:val="00196000"/>
    <w:pPr>
      <w:spacing w:after="100" w:line="240" w:lineRule="auto"/>
      <w:ind w:left="240"/>
    </w:pPr>
    <w:rPr>
      <w:rFonts w:ascii="Montserrat Light" w:eastAsia="Calibri" w:hAnsi="Montserrat Light" w:cs="Arial"/>
      <w:color w:val="262626"/>
      <w:sz w:val="24"/>
      <w:szCs w:val="20"/>
    </w:rPr>
  </w:style>
  <w:style w:type="paragraph" w:styleId="TOCHeading">
    <w:name w:val="TOC Heading"/>
    <w:basedOn w:val="Heading1"/>
    <w:next w:val="Normal"/>
    <w:uiPriority w:val="39"/>
    <w:unhideWhenUsed/>
    <w:qFormat/>
    <w:rsid w:val="001E2998"/>
    <w:pPr>
      <w:spacing w:before="240" w:after="0" w:line="259" w:lineRule="auto"/>
      <w:outlineLvl w:val="9"/>
    </w:pPr>
    <w:rPr>
      <w:rFonts w:asciiTheme="majorHAnsi" w:hAnsiTheme="majorHAnsi"/>
      <w:b w:val="0"/>
      <w:bCs w:val="0"/>
      <w:color w:val="365F91" w:themeColor="accent1" w:themeShade="BF"/>
      <w:sz w:val="32"/>
      <w:szCs w:val="32"/>
      <w:lang w:val="en-US"/>
    </w:rPr>
  </w:style>
  <w:style w:type="paragraph" w:styleId="TOC3">
    <w:name w:val="toc 3"/>
    <w:basedOn w:val="Normal"/>
    <w:next w:val="Normal"/>
    <w:autoRedefine/>
    <w:uiPriority w:val="39"/>
    <w:unhideWhenUsed/>
    <w:rsid w:val="001E2998"/>
    <w:pPr>
      <w:spacing w:after="100"/>
      <w:ind w:left="440"/>
    </w:pPr>
  </w:style>
  <w:style w:type="character" w:styleId="CommentReference">
    <w:name w:val="annotation reference"/>
    <w:basedOn w:val="DefaultParagraphFont"/>
    <w:uiPriority w:val="99"/>
    <w:semiHidden/>
    <w:unhideWhenUsed/>
    <w:rsid w:val="00F91684"/>
    <w:rPr>
      <w:sz w:val="16"/>
      <w:szCs w:val="16"/>
    </w:rPr>
  </w:style>
  <w:style w:type="paragraph" w:styleId="CommentText">
    <w:name w:val="annotation text"/>
    <w:basedOn w:val="Normal"/>
    <w:link w:val="CommentTextChar"/>
    <w:uiPriority w:val="99"/>
    <w:unhideWhenUsed/>
    <w:rsid w:val="00F91684"/>
    <w:pPr>
      <w:spacing w:line="240" w:lineRule="auto"/>
    </w:pPr>
    <w:rPr>
      <w:sz w:val="20"/>
      <w:szCs w:val="20"/>
    </w:rPr>
  </w:style>
  <w:style w:type="character" w:customStyle="1" w:styleId="CommentTextChar">
    <w:name w:val="Comment Text Char"/>
    <w:basedOn w:val="DefaultParagraphFont"/>
    <w:link w:val="CommentText"/>
    <w:uiPriority w:val="99"/>
    <w:rsid w:val="00F91684"/>
    <w:rPr>
      <w:sz w:val="20"/>
      <w:szCs w:val="20"/>
    </w:rPr>
  </w:style>
  <w:style w:type="paragraph" w:styleId="CommentSubject">
    <w:name w:val="annotation subject"/>
    <w:basedOn w:val="CommentText"/>
    <w:next w:val="CommentText"/>
    <w:link w:val="CommentSubjectChar"/>
    <w:uiPriority w:val="99"/>
    <w:semiHidden/>
    <w:unhideWhenUsed/>
    <w:rsid w:val="00F91684"/>
    <w:rPr>
      <w:b/>
      <w:bCs/>
    </w:rPr>
  </w:style>
  <w:style w:type="character" w:customStyle="1" w:styleId="CommentSubjectChar">
    <w:name w:val="Comment Subject Char"/>
    <w:basedOn w:val="CommentTextChar"/>
    <w:link w:val="CommentSubject"/>
    <w:uiPriority w:val="99"/>
    <w:semiHidden/>
    <w:rsid w:val="00F91684"/>
    <w:rPr>
      <w:b/>
      <w:bCs/>
      <w:sz w:val="20"/>
      <w:szCs w:val="20"/>
    </w:rPr>
  </w:style>
  <w:style w:type="paragraph" w:styleId="Revision">
    <w:name w:val="Revision"/>
    <w:hidden/>
    <w:uiPriority w:val="99"/>
    <w:semiHidden/>
    <w:rsid w:val="00B724F6"/>
    <w:pPr>
      <w:spacing w:after="0" w:line="240" w:lineRule="auto"/>
    </w:pPr>
  </w:style>
  <w:style w:type="table" w:styleId="GridTable1Light-Accent3">
    <w:name w:val="Grid Table 1 Light Accent 3"/>
    <w:basedOn w:val="TableNormal"/>
    <w:uiPriority w:val="46"/>
    <w:rsid w:val="00FB782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921893">
      <w:bodyDiv w:val="1"/>
      <w:marLeft w:val="0"/>
      <w:marRight w:val="0"/>
      <w:marTop w:val="0"/>
      <w:marBottom w:val="0"/>
      <w:divBdr>
        <w:top w:val="none" w:sz="0" w:space="0" w:color="auto"/>
        <w:left w:val="none" w:sz="0" w:space="0" w:color="auto"/>
        <w:bottom w:val="none" w:sz="0" w:space="0" w:color="auto"/>
        <w:right w:val="none" w:sz="0" w:space="0" w:color="auto"/>
      </w:divBdr>
    </w:div>
    <w:div w:id="450248726">
      <w:bodyDiv w:val="1"/>
      <w:marLeft w:val="0"/>
      <w:marRight w:val="0"/>
      <w:marTop w:val="0"/>
      <w:marBottom w:val="0"/>
      <w:divBdr>
        <w:top w:val="none" w:sz="0" w:space="0" w:color="auto"/>
        <w:left w:val="none" w:sz="0" w:space="0" w:color="auto"/>
        <w:bottom w:val="none" w:sz="0" w:space="0" w:color="auto"/>
        <w:right w:val="none" w:sz="0" w:space="0" w:color="auto"/>
      </w:divBdr>
    </w:div>
    <w:div w:id="792402861">
      <w:bodyDiv w:val="1"/>
      <w:marLeft w:val="0"/>
      <w:marRight w:val="0"/>
      <w:marTop w:val="0"/>
      <w:marBottom w:val="0"/>
      <w:divBdr>
        <w:top w:val="none" w:sz="0" w:space="0" w:color="auto"/>
        <w:left w:val="none" w:sz="0" w:space="0" w:color="auto"/>
        <w:bottom w:val="none" w:sz="0" w:space="0" w:color="auto"/>
        <w:right w:val="none" w:sz="0" w:space="0" w:color="auto"/>
      </w:divBdr>
    </w:div>
    <w:div w:id="806968438">
      <w:bodyDiv w:val="1"/>
      <w:marLeft w:val="0"/>
      <w:marRight w:val="0"/>
      <w:marTop w:val="0"/>
      <w:marBottom w:val="0"/>
      <w:divBdr>
        <w:top w:val="none" w:sz="0" w:space="0" w:color="auto"/>
        <w:left w:val="none" w:sz="0" w:space="0" w:color="auto"/>
        <w:bottom w:val="none" w:sz="0" w:space="0" w:color="auto"/>
        <w:right w:val="none" w:sz="0" w:space="0" w:color="auto"/>
      </w:divBdr>
    </w:div>
    <w:div w:id="829171255">
      <w:bodyDiv w:val="1"/>
      <w:marLeft w:val="0"/>
      <w:marRight w:val="0"/>
      <w:marTop w:val="0"/>
      <w:marBottom w:val="0"/>
      <w:divBdr>
        <w:top w:val="none" w:sz="0" w:space="0" w:color="auto"/>
        <w:left w:val="none" w:sz="0" w:space="0" w:color="auto"/>
        <w:bottom w:val="none" w:sz="0" w:space="0" w:color="auto"/>
        <w:right w:val="none" w:sz="0" w:space="0" w:color="auto"/>
      </w:divBdr>
      <w:divsChild>
        <w:div w:id="866214767">
          <w:marLeft w:val="0"/>
          <w:marRight w:val="0"/>
          <w:marTop w:val="0"/>
          <w:marBottom w:val="0"/>
          <w:divBdr>
            <w:top w:val="none" w:sz="0" w:space="0" w:color="auto"/>
            <w:left w:val="none" w:sz="0" w:space="0" w:color="auto"/>
            <w:bottom w:val="none" w:sz="0" w:space="0" w:color="auto"/>
            <w:right w:val="none" w:sz="0" w:space="0" w:color="auto"/>
          </w:divBdr>
        </w:div>
      </w:divsChild>
    </w:div>
    <w:div w:id="851795905">
      <w:bodyDiv w:val="1"/>
      <w:marLeft w:val="0"/>
      <w:marRight w:val="0"/>
      <w:marTop w:val="0"/>
      <w:marBottom w:val="0"/>
      <w:divBdr>
        <w:top w:val="none" w:sz="0" w:space="0" w:color="auto"/>
        <w:left w:val="none" w:sz="0" w:space="0" w:color="auto"/>
        <w:bottom w:val="none" w:sz="0" w:space="0" w:color="auto"/>
        <w:right w:val="none" w:sz="0" w:space="0" w:color="auto"/>
      </w:divBdr>
      <w:divsChild>
        <w:div w:id="1370297033">
          <w:marLeft w:val="0"/>
          <w:marRight w:val="0"/>
          <w:marTop w:val="0"/>
          <w:marBottom w:val="0"/>
          <w:divBdr>
            <w:top w:val="none" w:sz="0" w:space="0" w:color="auto"/>
            <w:left w:val="none" w:sz="0" w:space="0" w:color="auto"/>
            <w:bottom w:val="none" w:sz="0" w:space="0" w:color="auto"/>
            <w:right w:val="none" w:sz="0" w:space="0" w:color="auto"/>
          </w:divBdr>
        </w:div>
      </w:divsChild>
    </w:div>
    <w:div w:id="1108542449">
      <w:bodyDiv w:val="1"/>
      <w:marLeft w:val="0"/>
      <w:marRight w:val="0"/>
      <w:marTop w:val="0"/>
      <w:marBottom w:val="0"/>
      <w:divBdr>
        <w:top w:val="none" w:sz="0" w:space="0" w:color="auto"/>
        <w:left w:val="none" w:sz="0" w:space="0" w:color="auto"/>
        <w:bottom w:val="none" w:sz="0" w:space="0" w:color="auto"/>
        <w:right w:val="none" w:sz="0" w:space="0" w:color="auto"/>
      </w:divBdr>
    </w:div>
    <w:div w:id="1193953693">
      <w:bodyDiv w:val="1"/>
      <w:marLeft w:val="0"/>
      <w:marRight w:val="0"/>
      <w:marTop w:val="0"/>
      <w:marBottom w:val="0"/>
      <w:divBdr>
        <w:top w:val="none" w:sz="0" w:space="0" w:color="auto"/>
        <w:left w:val="none" w:sz="0" w:space="0" w:color="auto"/>
        <w:bottom w:val="none" w:sz="0" w:space="0" w:color="auto"/>
        <w:right w:val="none" w:sz="0" w:space="0" w:color="auto"/>
      </w:divBdr>
    </w:div>
    <w:div w:id="1299989882">
      <w:bodyDiv w:val="1"/>
      <w:marLeft w:val="0"/>
      <w:marRight w:val="0"/>
      <w:marTop w:val="0"/>
      <w:marBottom w:val="0"/>
      <w:divBdr>
        <w:top w:val="none" w:sz="0" w:space="0" w:color="auto"/>
        <w:left w:val="none" w:sz="0" w:space="0" w:color="auto"/>
        <w:bottom w:val="none" w:sz="0" w:space="0" w:color="auto"/>
        <w:right w:val="none" w:sz="0" w:space="0" w:color="auto"/>
      </w:divBdr>
      <w:divsChild>
        <w:div w:id="1050302692">
          <w:marLeft w:val="0"/>
          <w:marRight w:val="0"/>
          <w:marTop w:val="0"/>
          <w:marBottom w:val="0"/>
          <w:divBdr>
            <w:top w:val="none" w:sz="0" w:space="0" w:color="auto"/>
            <w:left w:val="none" w:sz="0" w:space="0" w:color="auto"/>
            <w:bottom w:val="none" w:sz="0" w:space="0" w:color="auto"/>
            <w:right w:val="none" w:sz="0" w:space="0" w:color="auto"/>
          </w:divBdr>
          <w:divsChild>
            <w:div w:id="48165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7616">
      <w:bodyDiv w:val="1"/>
      <w:marLeft w:val="0"/>
      <w:marRight w:val="0"/>
      <w:marTop w:val="0"/>
      <w:marBottom w:val="0"/>
      <w:divBdr>
        <w:top w:val="none" w:sz="0" w:space="0" w:color="auto"/>
        <w:left w:val="none" w:sz="0" w:space="0" w:color="auto"/>
        <w:bottom w:val="none" w:sz="0" w:space="0" w:color="auto"/>
        <w:right w:val="none" w:sz="0" w:space="0" w:color="auto"/>
      </w:divBdr>
      <w:divsChild>
        <w:div w:id="746729377">
          <w:marLeft w:val="302"/>
          <w:marRight w:val="0"/>
          <w:marTop w:val="0"/>
          <w:marBottom w:val="0"/>
          <w:divBdr>
            <w:top w:val="none" w:sz="0" w:space="0" w:color="auto"/>
            <w:left w:val="none" w:sz="0" w:space="0" w:color="auto"/>
            <w:bottom w:val="none" w:sz="0" w:space="0" w:color="auto"/>
            <w:right w:val="none" w:sz="0" w:space="0" w:color="auto"/>
          </w:divBdr>
        </w:div>
      </w:divsChild>
    </w:div>
    <w:div w:id="1399749103">
      <w:bodyDiv w:val="1"/>
      <w:marLeft w:val="0"/>
      <w:marRight w:val="0"/>
      <w:marTop w:val="0"/>
      <w:marBottom w:val="0"/>
      <w:divBdr>
        <w:top w:val="none" w:sz="0" w:space="0" w:color="auto"/>
        <w:left w:val="none" w:sz="0" w:space="0" w:color="auto"/>
        <w:bottom w:val="none" w:sz="0" w:space="0" w:color="auto"/>
        <w:right w:val="none" w:sz="0" w:space="0" w:color="auto"/>
      </w:divBdr>
    </w:div>
    <w:div w:id="1495074681">
      <w:bodyDiv w:val="1"/>
      <w:marLeft w:val="0"/>
      <w:marRight w:val="0"/>
      <w:marTop w:val="0"/>
      <w:marBottom w:val="0"/>
      <w:divBdr>
        <w:top w:val="none" w:sz="0" w:space="0" w:color="auto"/>
        <w:left w:val="none" w:sz="0" w:space="0" w:color="auto"/>
        <w:bottom w:val="none" w:sz="0" w:space="0" w:color="auto"/>
        <w:right w:val="none" w:sz="0" w:space="0" w:color="auto"/>
      </w:divBdr>
      <w:divsChild>
        <w:div w:id="1848708309">
          <w:marLeft w:val="302"/>
          <w:marRight w:val="0"/>
          <w:marTop w:val="0"/>
          <w:marBottom w:val="0"/>
          <w:divBdr>
            <w:top w:val="none" w:sz="0" w:space="0" w:color="auto"/>
            <w:left w:val="none" w:sz="0" w:space="0" w:color="auto"/>
            <w:bottom w:val="none" w:sz="0" w:space="0" w:color="auto"/>
            <w:right w:val="none" w:sz="0" w:space="0" w:color="auto"/>
          </w:divBdr>
        </w:div>
      </w:divsChild>
    </w:div>
    <w:div w:id="1928609945">
      <w:bodyDiv w:val="1"/>
      <w:marLeft w:val="0"/>
      <w:marRight w:val="0"/>
      <w:marTop w:val="0"/>
      <w:marBottom w:val="0"/>
      <w:divBdr>
        <w:top w:val="none" w:sz="0" w:space="0" w:color="auto"/>
        <w:left w:val="none" w:sz="0" w:space="0" w:color="auto"/>
        <w:bottom w:val="none" w:sz="0" w:space="0" w:color="auto"/>
        <w:right w:val="none" w:sz="0" w:space="0" w:color="auto"/>
      </w:divBdr>
    </w:div>
    <w:div w:id="1997417749">
      <w:bodyDiv w:val="1"/>
      <w:marLeft w:val="0"/>
      <w:marRight w:val="0"/>
      <w:marTop w:val="0"/>
      <w:marBottom w:val="0"/>
      <w:divBdr>
        <w:top w:val="none" w:sz="0" w:space="0" w:color="auto"/>
        <w:left w:val="none" w:sz="0" w:space="0" w:color="auto"/>
        <w:bottom w:val="none" w:sz="0" w:space="0" w:color="auto"/>
        <w:right w:val="none" w:sz="0" w:space="0" w:color="auto"/>
      </w:divBdr>
    </w:div>
    <w:div w:id="203522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br.uk/efo/economic-and-fiscal-outlook-november-2023/" TargetMode="External"/><Relationship Id="rId18" Type="http://schemas.openxmlformats.org/officeDocument/2006/relationships/hyperlink" Target="https://www.audit-scotland.gov.uk/publications/local-government-in-scotland-financial-bulletin-202223"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gov.uk/government/publications/autumn-statement-2023" TargetMode="External"/><Relationship Id="rId17" Type="http://schemas.openxmlformats.org/officeDocument/2006/relationships/hyperlink" Target="https://www.audit-scotland.gov.uk/uploads/docs/report/2023/nr_230406_financial_analysis_ijbs.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falkirkhscp.org/falkirk-integration-boar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gov.scot/publications/scottish-budget-2024-25/" TargetMode="External"/><Relationship Id="rId23" Type="http://schemas.openxmlformats.org/officeDocument/2006/relationships/footer" Target="footer1.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falkirk.gov.uk/coins/viewSelectedDocument.asp?c=e%97%9Dc%91p%81%8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scot/publications/scottish-governments-medium-term-financial-strategy-2/" TargetMode="External"/><Relationship Id="rId22" Type="http://schemas.openxmlformats.org/officeDocument/2006/relationships/header" Target="header2.xml"/><Relationship Id="rId27"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E6487C-84CD-43B1-AA28-F26FCE723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23</Pages>
  <Words>7449</Words>
  <Characters>42461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Medium Term Financial Plan</vt:lpstr>
    </vt:vector>
  </TitlesOfParts>
  <Company>Falkirk Council</Company>
  <LinksUpToDate>false</LinksUpToDate>
  <CharactersWithSpaces>49811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Medium Term Financial Plan</dc:title>
  <dc:creator>Amanda Templeman</dc:creator>
  <cp:lastModifiedBy>Paul Surgenor</cp:lastModifiedBy>
  <cp:revision>6</cp:revision>
  <cp:lastPrinted>2024-04-11T12:44:00Z</cp:lastPrinted>
  <dcterms:created xsi:type="dcterms:W3CDTF">2024-03-13T10:37:00Z</dcterms:created>
  <dcterms:modified xsi:type="dcterms:W3CDTF">2024-04-11T16:01:00Z</dcterms:modified>
</cp:coreProperties>
</file>