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7F621" w14:textId="15E175F8" w:rsidR="00815E32" w:rsidRPr="00434E54" w:rsidRDefault="00815E32" w:rsidP="00D02733"/>
    <w:p w14:paraId="430A29D4" w14:textId="77777777" w:rsidR="00815E32" w:rsidRPr="00434E54" w:rsidRDefault="00815E32" w:rsidP="00D02733"/>
    <w:p w14:paraId="77F37BAF" w14:textId="77777777" w:rsidR="00815E32" w:rsidRPr="00434E54" w:rsidRDefault="00815E32" w:rsidP="00D02733"/>
    <w:p w14:paraId="52DCE853" w14:textId="77777777" w:rsidR="00815E32" w:rsidRPr="00434E54" w:rsidRDefault="00815E32" w:rsidP="00D02733"/>
    <w:p w14:paraId="6B12BED3" w14:textId="77777777" w:rsidR="00C552B2" w:rsidRPr="00434E54" w:rsidRDefault="00C552B2" w:rsidP="00D02733"/>
    <w:p w14:paraId="111E08F9" w14:textId="44F1D06F" w:rsidR="00C552B2" w:rsidRPr="00434E54" w:rsidRDefault="00C552B2" w:rsidP="00D02733"/>
    <w:p w14:paraId="34DE865A" w14:textId="3CB0DBEC" w:rsidR="00C552B2" w:rsidRPr="00434E54" w:rsidRDefault="00301C86" w:rsidP="00D02733">
      <w:pPr>
        <w:pStyle w:val="Title"/>
      </w:pPr>
      <w:r w:rsidRPr="00434E54">
        <w:drawing>
          <wp:anchor distT="0" distB="0" distL="114300" distR="114300" simplePos="0" relativeHeight="251660290" behindDoc="0" locked="0" layoutInCell="1" allowOverlap="1" wp14:anchorId="0085A621" wp14:editId="0ACAF813">
            <wp:simplePos x="0" y="0"/>
            <wp:positionH relativeFrom="margin">
              <wp:posOffset>-31115</wp:posOffset>
            </wp:positionH>
            <wp:positionV relativeFrom="page">
              <wp:posOffset>2250965</wp:posOffset>
            </wp:positionV>
            <wp:extent cx="3720662" cy="1106757"/>
            <wp:effectExtent l="0" t="0" r="0" b="0"/>
            <wp:wrapNone/>
            <wp:docPr id="2083147314" name="Picture 20831473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20662" cy="1106757"/>
                    </a:xfrm>
                    <a:prstGeom prst="rect">
                      <a:avLst/>
                    </a:prstGeom>
                  </pic:spPr>
                </pic:pic>
              </a:graphicData>
            </a:graphic>
            <wp14:sizeRelH relativeFrom="margin">
              <wp14:pctWidth>0</wp14:pctWidth>
            </wp14:sizeRelH>
            <wp14:sizeRelV relativeFrom="margin">
              <wp14:pctHeight>0</wp14:pctHeight>
            </wp14:sizeRelV>
          </wp:anchor>
        </w:drawing>
      </w:r>
    </w:p>
    <w:p w14:paraId="59DA9B1A" w14:textId="727AFEB2" w:rsidR="00B2629C" w:rsidRDefault="00B2629C" w:rsidP="00D02733">
      <w:pPr>
        <w:pStyle w:val="Title"/>
      </w:pPr>
    </w:p>
    <w:p w14:paraId="7FBAC6E8" w14:textId="75A7C310" w:rsidR="00C552B2" w:rsidRPr="00434E54" w:rsidRDefault="00C552B2" w:rsidP="00D02733">
      <w:pPr>
        <w:pStyle w:val="Title"/>
      </w:pPr>
      <w:r w:rsidRPr="00434E54">
        <w:t>Eligiblity Criteria</w:t>
      </w:r>
    </w:p>
    <w:p w14:paraId="5BDEBDA6" w14:textId="204B3771" w:rsidR="00D02733" w:rsidRDefault="00B2629C" w:rsidP="00D02733">
      <w:pPr>
        <w:pStyle w:val="Subtitle"/>
      </w:pPr>
      <w:r>
        <w:t>FALKIRK HSCP ADULT SOCIAL WORK SERVICES</w:t>
      </w:r>
    </w:p>
    <w:p w14:paraId="477CF5AE" w14:textId="7C8A7D8D" w:rsidR="00C552B2" w:rsidRPr="00434E54" w:rsidRDefault="00C552B2" w:rsidP="00D02733">
      <w:pPr>
        <w:pStyle w:val="Subtitle"/>
      </w:pPr>
      <w:r w:rsidRPr="00434E54">
        <w:t>20</w:t>
      </w:r>
      <w:r w:rsidRPr="00434E54">
        <w:t>25</w:t>
      </w:r>
    </w:p>
    <w:p w14:paraId="6D277157" w14:textId="773FDA8D" w:rsidR="00C552B2" w:rsidRPr="00434E54" w:rsidRDefault="00C552B2" w:rsidP="00D02733"/>
    <w:p w14:paraId="6F4DF81F" w14:textId="62D90503" w:rsidR="00C552B2" w:rsidRPr="00434E54" w:rsidRDefault="00C552B2" w:rsidP="00D02733"/>
    <w:p w14:paraId="07D19889" w14:textId="7D02AC6E" w:rsidR="00C552B2" w:rsidRPr="00434E54" w:rsidRDefault="00C552B2" w:rsidP="00D02733"/>
    <w:p w14:paraId="2D8DAB3E" w14:textId="73F7C617" w:rsidR="00C552B2" w:rsidRPr="00434E54" w:rsidRDefault="00C552B2" w:rsidP="00D02733"/>
    <w:p w14:paraId="286EA132" w14:textId="77777777" w:rsidR="00C552B2" w:rsidRPr="00434E54" w:rsidRDefault="00C552B2" w:rsidP="00D02733"/>
    <w:p w14:paraId="003A848D" w14:textId="2CB56F0A" w:rsidR="00C552B2" w:rsidRPr="00434E54" w:rsidRDefault="00C552B2" w:rsidP="00D02733"/>
    <w:p w14:paraId="56B74A93" w14:textId="77777777" w:rsidR="00C552B2" w:rsidRPr="00434E54" w:rsidRDefault="00C552B2" w:rsidP="00D02733"/>
    <w:p w14:paraId="42B8876D" w14:textId="77777777" w:rsidR="00C552B2" w:rsidRPr="00434E54" w:rsidRDefault="00C552B2" w:rsidP="00D02733"/>
    <w:p w14:paraId="2277FE44" w14:textId="77777777" w:rsidR="00C552B2" w:rsidRPr="00434E54" w:rsidRDefault="00C552B2" w:rsidP="00D02733"/>
    <w:p w14:paraId="7C99AB5D" w14:textId="77777777" w:rsidR="00C552B2" w:rsidRPr="00434E54" w:rsidRDefault="00C552B2" w:rsidP="00D02733"/>
    <w:p w14:paraId="505895D9" w14:textId="6B97EA53" w:rsidR="00C552B2" w:rsidRPr="00434E54" w:rsidRDefault="00C552B2" w:rsidP="00D02733"/>
    <w:p w14:paraId="5F76C062" w14:textId="6288F5BF" w:rsidR="00C552B2" w:rsidRPr="00434E54" w:rsidRDefault="00C552B2" w:rsidP="00D02733"/>
    <w:p w14:paraId="6EC6D3CD" w14:textId="4AC32D62" w:rsidR="00C552B2" w:rsidRPr="00434E54" w:rsidRDefault="00C552B2" w:rsidP="00D02733"/>
    <w:p w14:paraId="140EA65E" w14:textId="20484480" w:rsidR="00C552B2" w:rsidRPr="00434E54" w:rsidRDefault="00C552B2" w:rsidP="00D02733"/>
    <w:p w14:paraId="563A5883" w14:textId="77777777" w:rsidR="00C552B2" w:rsidRPr="00434E54" w:rsidRDefault="00C552B2" w:rsidP="00D02733"/>
    <w:p w14:paraId="3B00C5F2" w14:textId="77777777" w:rsidR="00C552B2" w:rsidRPr="00434E54" w:rsidRDefault="00C552B2" w:rsidP="00D02733"/>
    <w:p w14:paraId="278E85F3" w14:textId="0FE3E971" w:rsidR="00C552B2" w:rsidRPr="00434E54" w:rsidRDefault="00C552B2" w:rsidP="00D02733"/>
    <w:p w14:paraId="4B3DF311" w14:textId="7B3BEACC" w:rsidR="00C552B2" w:rsidRPr="00434E54" w:rsidRDefault="00C552B2" w:rsidP="00D02733"/>
    <w:p w14:paraId="54BD70AB" w14:textId="057FB881" w:rsidR="00C552B2" w:rsidRPr="00434E54" w:rsidRDefault="00C552B2" w:rsidP="00D02733"/>
    <w:p w14:paraId="61974812" w14:textId="77777777" w:rsidR="00C552B2" w:rsidRPr="00434E54" w:rsidRDefault="00C552B2" w:rsidP="00D02733"/>
    <w:p w14:paraId="3DA9A409" w14:textId="77777777" w:rsidR="00C552B2" w:rsidRPr="00434E54" w:rsidRDefault="00C552B2" w:rsidP="00D02733"/>
    <w:p w14:paraId="785F2263" w14:textId="26709B7D" w:rsidR="00C552B2" w:rsidRPr="00434E54" w:rsidRDefault="00C552B2" w:rsidP="00D02733">
      <w:bookmarkStart w:id="0" w:name="_Toc158105955"/>
      <w:bookmarkStart w:id="1" w:name="_Toc158292780"/>
      <w:r w:rsidRPr="00434E54">
        <w:t>Document information</w:t>
      </w:r>
      <w:bookmarkEnd w:id="0"/>
      <w:bookmarkEnd w:id="1"/>
    </w:p>
    <w:tbl>
      <w:tblPr>
        <w:tblStyle w:val="TableGrid"/>
        <w:tblW w:w="0" w:type="auto"/>
        <w:tblBorders>
          <w:top w:val="none" w:sz="0" w:space="0" w:color="auto"/>
          <w:left w:val="none" w:sz="0" w:space="0" w:color="auto"/>
          <w:bottom w:val="none" w:sz="0" w:space="0" w:color="auto"/>
          <w:right w:val="none" w:sz="0" w:space="0" w:color="auto"/>
        </w:tblBorders>
        <w:tblLook w:val="00A0" w:firstRow="1" w:lastRow="0" w:firstColumn="1" w:lastColumn="0" w:noHBand="0" w:noVBand="0"/>
      </w:tblPr>
      <w:tblGrid>
        <w:gridCol w:w="2860"/>
        <w:gridCol w:w="6166"/>
      </w:tblGrid>
      <w:tr w:rsidR="00C552B2" w:rsidRPr="00434E54" w14:paraId="15E3C0DB" w14:textId="77777777" w:rsidTr="00FF675E">
        <w:tc>
          <w:tcPr>
            <w:tcW w:w="2860" w:type="dxa"/>
            <w:tcBorders>
              <w:top w:val="single" w:sz="4" w:space="0" w:color="auto"/>
            </w:tcBorders>
          </w:tcPr>
          <w:p w14:paraId="13E15232" w14:textId="77777777" w:rsidR="00C552B2" w:rsidRPr="00434E54" w:rsidRDefault="00C552B2" w:rsidP="00D02733">
            <w:bookmarkStart w:id="2" w:name="_Hlk96520819"/>
            <w:r w:rsidRPr="00434E54">
              <w:t>Date of issue:</w:t>
            </w:r>
          </w:p>
        </w:tc>
        <w:tc>
          <w:tcPr>
            <w:tcW w:w="6166" w:type="dxa"/>
          </w:tcPr>
          <w:p w14:paraId="461B06E1" w14:textId="1339B83B" w:rsidR="00C552B2" w:rsidRPr="00434E54" w:rsidRDefault="00C552B2" w:rsidP="00D02733">
            <w:r w:rsidRPr="00434E54">
              <w:t>01/04/2025</w:t>
            </w:r>
          </w:p>
        </w:tc>
      </w:tr>
      <w:tr w:rsidR="00C552B2" w:rsidRPr="00434E54" w14:paraId="4058ECF0" w14:textId="77777777" w:rsidTr="00FF675E">
        <w:tc>
          <w:tcPr>
            <w:tcW w:w="2860" w:type="dxa"/>
          </w:tcPr>
          <w:p w14:paraId="5D6A403D" w14:textId="77777777" w:rsidR="00C552B2" w:rsidRPr="00434E54" w:rsidRDefault="00C552B2" w:rsidP="00D02733">
            <w:r w:rsidRPr="00434E54">
              <w:t>Approval status:</w:t>
            </w:r>
          </w:p>
        </w:tc>
        <w:tc>
          <w:tcPr>
            <w:tcW w:w="6166" w:type="dxa"/>
          </w:tcPr>
          <w:p w14:paraId="502F4438" w14:textId="2C170BC7" w:rsidR="00C552B2" w:rsidRPr="00434E54" w:rsidRDefault="00C552B2" w:rsidP="00D02733">
            <w:r w:rsidRPr="00434E54">
              <w:t>Approved by IJB</w:t>
            </w:r>
            <w:r w:rsidR="00301C86">
              <w:t xml:space="preserve"> on 21 March 2025</w:t>
            </w:r>
          </w:p>
        </w:tc>
      </w:tr>
      <w:tr w:rsidR="00C552B2" w:rsidRPr="00434E54" w14:paraId="7EFDC052" w14:textId="77777777" w:rsidTr="00FF675E">
        <w:tc>
          <w:tcPr>
            <w:tcW w:w="2860" w:type="dxa"/>
          </w:tcPr>
          <w:p w14:paraId="2E868FCD" w14:textId="77777777" w:rsidR="00C552B2" w:rsidRPr="00434E54" w:rsidRDefault="00C552B2" w:rsidP="00D02733">
            <w:r w:rsidRPr="00434E54">
              <w:t>Review date:</w:t>
            </w:r>
          </w:p>
        </w:tc>
        <w:tc>
          <w:tcPr>
            <w:tcW w:w="6166" w:type="dxa"/>
          </w:tcPr>
          <w:p w14:paraId="7B47726D" w14:textId="16EAFDF6" w:rsidR="00C552B2" w:rsidRPr="00434E54" w:rsidRDefault="00C552B2" w:rsidP="00D02733">
            <w:r w:rsidRPr="00434E54">
              <w:t>March 2028</w:t>
            </w:r>
          </w:p>
        </w:tc>
      </w:tr>
      <w:tr w:rsidR="00C552B2" w:rsidRPr="00434E54" w14:paraId="349707AD" w14:textId="77777777" w:rsidTr="00FF675E">
        <w:tc>
          <w:tcPr>
            <w:tcW w:w="2860" w:type="dxa"/>
          </w:tcPr>
          <w:p w14:paraId="67C80C63" w14:textId="77777777" w:rsidR="00C552B2" w:rsidRPr="00434E54" w:rsidRDefault="00C552B2" w:rsidP="00D02733">
            <w:r w:rsidRPr="00434E54">
              <w:t>Available from:</w:t>
            </w:r>
          </w:p>
        </w:tc>
        <w:tc>
          <w:tcPr>
            <w:tcW w:w="6166" w:type="dxa"/>
          </w:tcPr>
          <w:p w14:paraId="009022E3" w14:textId="77777777" w:rsidR="00C552B2" w:rsidRPr="00434E54" w:rsidRDefault="00C552B2" w:rsidP="00D02733">
            <w:r w:rsidRPr="00434E54">
              <w:t>Partnership Website – Publications page</w:t>
            </w:r>
          </w:p>
        </w:tc>
      </w:tr>
      <w:tr w:rsidR="00C552B2" w:rsidRPr="00434E54" w14:paraId="36AA2DAD" w14:textId="77777777" w:rsidTr="00FF675E">
        <w:tc>
          <w:tcPr>
            <w:tcW w:w="2860" w:type="dxa"/>
          </w:tcPr>
          <w:p w14:paraId="210E4DF2" w14:textId="77777777" w:rsidR="00C552B2" w:rsidRPr="00434E54" w:rsidRDefault="00C552B2" w:rsidP="00D02733">
            <w:r w:rsidRPr="00434E54">
              <w:t>Key contact:</w:t>
            </w:r>
          </w:p>
        </w:tc>
        <w:tc>
          <w:tcPr>
            <w:tcW w:w="6166" w:type="dxa"/>
          </w:tcPr>
          <w:p w14:paraId="3CD0F094" w14:textId="08A14089" w:rsidR="00C552B2" w:rsidRPr="00434E54" w:rsidRDefault="00C552B2" w:rsidP="00D02733">
            <w:r w:rsidRPr="00434E54">
              <w:t>Caroline Doherty, Head of Community Services</w:t>
            </w:r>
          </w:p>
        </w:tc>
      </w:tr>
    </w:tbl>
    <w:bookmarkStart w:id="3" w:name="_bookmark0" w:displacedByCustomXml="next"/>
    <w:bookmarkEnd w:id="3" w:displacedByCustomXml="next"/>
    <w:bookmarkStart w:id="4" w:name="INTRODUCTION" w:displacedByCustomXml="next"/>
    <w:bookmarkEnd w:id="4" w:displacedByCustomXml="next"/>
    <w:bookmarkEnd w:id="2" w:displacedByCustomXml="next"/>
    <w:sdt>
      <w:sdtPr>
        <w:id w:val="34632980"/>
        <w:docPartObj>
          <w:docPartGallery w:val="Table of Contents"/>
          <w:docPartUnique/>
        </w:docPartObj>
      </w:sdtPr>
      <w:sdtEndPr>
        <w:rPr>
          <w:rFonts w:ascii="Arial" w:eastAsia="Arial" w:hAnsi="Arial" w:cs="Arial"/>
          <w:noProof/>
          <w:color w:val="auto"/>
          <w:sz w:val="24"/>
          <w:szCs w:val="24"/>
          <w:lang w:val="en-GB"/>
        </w:rPr>
      </w:sdtEndPr>
      <w:sdtContent>
        <w:p w14:paraId="6BD88867" w14:textId="41234485" w:rsidR="00D02733" w:rsidRPr="00D02733" w:rsidRDefault="00D02733" w:rsidP="00D02733">
          <w:pPr>
            <w:pStyle w:val="TOCHeading"/>
            <w:rPr>
              <w:rFonts w:ascii="Montserrat" w:hAnsi="Montserrat"/>
              <w:b w:val="0"/>
              <w:bCs w:val="0"/>
              <w:color w:val="auto"/>
            </w:rPr>
          </w:pPr>
          <w:r w:rsidRPr="00D02733">
            <w:rPr>
              <w:rFonts w:ascii="Montserrat" w:hAnsi="Montserrat"/>
              <w:b w:val="0"/>
              <w:bCs w:val="0"/>
              <w:color w:val="auto"/>
            </w:rPr>
            <w:t>Contents</w:t>
          </w:r>
        </w:p>
        <w:p w14:paraId="56D14205" w14:textId="72CC2068"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20317823" w:history="1">
            <w:r w:rsidRPr="00AA39A8">
              <w:rPr>
                <w:rStyle w:val="Hyperlink"/>
                <w:noProof/>
              </w:rPr>
              <w:t>Introduction</w:t>
            </w:r>
            <w:r>
              <w:rPr>
                <w:noProof/>
                <w:webHidden/>
              </w:rPr>
              <w:tab/>
            </w:r>
            <w:r>
              <w:rPr>
                <w:noProof/>
                <w:webHidden/>
              </w:rPr>
              <w:fldChar w:fldCharType="begin"/>
            </w:r>
            <w:r>
              <w:rPr>
                <w:noProof/>
                <w:webHidden/>
              </w:rPr>
              <w:instrText xml:space="preserve"> PAGEREF _Toc220317823 \h </w:instrText>
            </w:r>
            <w:r>
              <w:rPr>
                <w:noProof/>
                <w:webHidden/>
              </w:rPr>
            </w:r>
            <w:r>
              <w:rPr>
                <w:noProof/>
                <w:webHidden/>
              </w:rPr>
              <w:fldChar w:fldCharType="separate"/>
            </w:r>
            <w:r>
              <w:rPr>
                <w:noProof/>
                <w:webHidden/>
              </w:rPr>
              <w:t>2</w:t>
            </w:r>
            <w:r>
              <w:rPr>
                <w:noProof/>
                <w:webHidden/>
              </w:rPr>
              <w:fldChar w:fldCharType="end"/>
            </w:r>
          </w:hyperlink>
        </w:p>
        <w:p w14:paraId="34DE8D23" w14:textId="69866BA2"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24" w:history="1">
            <w:r w:rsidRPr="00AA39A8">
              <w:rPr>
                <w:rStyle w:val="Hyperlink"/>
                <w:noProof/>
              </w:rPr>
              <w:t>Scope</w:t>
            </w:r>
            <w:r>
              <w:rPr>
                <w:noProof/>
                <w:webHidden/>
              </w:rPr>
              <w:tab/>
            </w:r>
            <w:r>
              <w:rPr>
                <w:noProof/>
                <w:webHidden/>
              </w:rPr>
              <w:fldChar w:fldCharType="begin"/>
            </w:r>
            <w:r>
              <w:rPr>
                <w:noProof/>
                <w:webHidden/>
              </w:rPr>
              <w:instrText xml:space="preserve"> PAGEREF _Toc220317824 \h </w:instrText>
            </w:r>
            <w:r>
              <w:rPr>
                <w:noProof/>
                <w:webHidden/>
              </w:rPr>
            </w:r>
            <w:r>
              <w:rPr>
                <w:noProof/>
                <w:webHidden/>
              </w:rPr>
              <w:fldChar w:fldCharType="separate"/>
            </w:r>
            <w:r>
              <w:rPr>
                <w:noProof/>
                <w:webHidden/>
              </w:rPr>
              <w:t>2</w:t>
            </w:r>
            <w:r>
              <w:rPr>
                <w:noProof/>
                <w:webHidden/>
              </w:rPr>
              <w:fldChar w:fldCharType="end"/>
            </w:r>
          </w:hyperlink>
        </w:p>
        <w:p w14:paraId="58D950F4" w14:textId="696DFE21"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25" w:history="1">
            <w:r w:rsidRPr="00AA39A8">
              <w:rPr>
                <w:rStyle w:val="Hyperlink"/>
                <w:noProof/>
              </w:rPr>
              <w:t>Prevention, Early Intervention, and Self-management</w:t>
            </w:r>
            <w:r>
              <w:rPr>
                <w:noProof/>
                <w:webHidden/>
              </w:rPr>
              <w:tab/>
            </w:r>
            <w:r>
              <w:rPr>
                <w:noProof/>
                <w:webHidden/>
              </w:rPr>
              <w:fldChar w:fldCharType="begin"/>
            </w:r>
            <w:r>
              <w:rPr>
                <w:noProof/>
                <w:webHidden/>
              </w:rPr>
              <w:instrText xml:space="preserve"> PAGEREF _Toc220317825 \h </w:instrText>
            </w:r>
            <w:r>
              <w:rPr>
                <w:noProof/>
                <w:webHidden/>
              </w:rPr>
            </w:r>
            <w:r>
              <w:rPr>
                <w:noProof/>
                <w:webHidden/>
              </w:rPr>
              <w:fldChar w:fldCharType="separate"/>
            </w:r>
            <w:r>
              <w:rPr>
                <w:noProof/>
                <w:webHidden/>
              </w:rPr>
              <w:t>2</w:t>
            </w:r>
            <w:r>
              <w:rPr>
                <w:noProof/>
                <w:webHidden/>
              </w:rPr>
              <w:fldChar w:fldCharType="end"/>
            </w:r>
          </w:hyperlink>
        </w:p>
        <w:p w14:paraId="2403874B" w14:textId="18985F47"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26" w:history="1">
            <w:r w:rsidRPr="00AA39A8">
              <w:rPr>
                <w:rStyle w:val="Hyperlink"/>
                <w:noProof/>
              </w:rPr>
              <w:t>Adults that may require support</w:t>
            </w:r>
            <w:r>
              <w:rPr>
                <w:noProof/>
                <w:webHidden/>
              </w:rPr>
              <w:tab/>
            </w:r>
            <w:r>
              <w:rPr>
                <w:noProof/>
                <w:webHidden/>
              </w:rPr>
              <w:fldChar w:fldCharType="begin"/>
            </w:r>
            <w:r>
              <w:rPr>
                <w:noProof/>
                <w:webHidden/>
              </w:rPr>
              <w:instrText xml:space="preserve"> PAGEREF _Toc220317826 \h </w:instrText>
            </w:r>
            <w:r>
              <w:rPr>
                <w:noProof/>
                <w:webHidden/>
              </w:rPr>
            </w:r>
            <w:r>
              <w:rPr>
                <w:noProof/>
                <w:webHidden/>
              </w:rPr>
              <w:fldChar w:fldCharType="separate"/>
            </w:r>
            <w:r>
              <w:rPr>
                <w:noProof/>
                <w:webHidden/>
              </w:rPr>
              <w:t>2</w:t>
            </w:r>
            <w:r>
              <w:rPr>
                <w:noProof/>
                <w:webHidden/>
              </w:rPr>
              <w:fldChar w:fldCharType="end"/>
            </w:r>
          </w:hyperlink>
        </w:p>
        <w:p w14:paraId="366A1C3E" w14:textId="192FF002"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27" w:history="1">
            <w:r w:rsidRPr="00AA39A8">
              <w:rPr>
                <w:rStyle w:val="Hyperlink"/>
                <w:noProof/>
              </w:rPr>
              <w:t>Self-Directed Support (SDS) principles</w:t>
            </w:r>
            <w:r>
              <w:rPr>
                <w:noProof/>
                <w:webHidden/>
              </w:rPr>
              <w:tab/>
            </w:r>
            <w:r>
              <w:rPr>
                <w:noProof/>
                <w:webHidden/>
              </w:rPr>
              <w:fldChar w:fldCharType="begin"/>
            </w:r>
            <w:r>
              <w:rPr>
                <w:noProof/>
                <w:webHidden/>
              </w:rPr>
              <w:instrText xml:space="preserve"> PAGEREF _Toc220317827 \h </w:instrText>
            </w:r>
            <w:r>
              <w:rPr>
                <w:noProof/>
                <w:webHidden/>
              </w:rPr>
            </w:r>
            <w:r>
              <w:rPr>
                <w:noProof/>
                <w:webHidden/>
              </w:rPr>
              <w:fldChar w:fldCharType="separate"/>
            </w:r>
            <w:r>
              <w:rPr>
                <w:noProof/>
                <w:webHidden/>
              </w:rPr>
              <w:t>3</w:t>
            </w:r>
            <w:r>
              <w:rPr>
                <w:noProof/>
                <w:webHidden/>
              </w:rPr>
              <w:fldChar w:fldCharType="end"/>
            </w:r>
          </w:hyperlink>
        </w:p>
        <w:p w14:paraId="1FCA41C1" w14:textId="180B67C8"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28" w:history="1">
            <w:r w:rsidRPr="00AA39A8">
              <w:rPr>
                <w:rStyle w:val="Hyperlink"/>
                <w:noProof/>
              </w:rPr>
              <w:t>Levels of eligibility criteria for adults</w:t>
            </w:r>
            <w:r>
              <w:rPr>
                <w:noProof/>
                <w:webHidden/>
              </w:rPr>
              <w:tab/>
            </w:r>
            <w:r>
              <w:rPr>
                <w:noProof/>
                <w:webHidden/>
              </w:rPr>
              <w:fldChar w:fldCharType="begin"/>
            </w:r>
            <w:r>
              <w:rPr>
                <w:noProof/>
                <w:webHidden/>
              </w:rPr>
              <w:instrText xml:space="preserve"> PAGEREF _Toc220317828 \h </w:instrText>
            </w:r>
            <w:r>
              <w:rPr>
                <w:noProof/>
                <w:webHidden/>
              </w:rPr>
            </w:r>
            <w:r>
              <w:rPr>
                <w:noProof/>
                <w:webHidden/>
              </w:rPr>
              <w:fldChar w:fldCharType="separate"/>
            </w:r>
            <w:r>
              <w:rPr>
                <w:noProof/>
                <w:webHidden/>
              </w:rPr>
              <w:t>3</w:t>
            </w:r>
            <w:r>
              <w:rPr>
                <w:noProof/>
                <w:webHidden/>
              </w:rPr>
              <w:fldChar w:fldCharType="end"/>
            </w:r>
          </w:hyperlink>
        </w:p>
        <w:p w14:paraId="2D494AAD" w14:textId="742D641E"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29" w:history="1">
            <w:r w:rsidRPr="00AA39A8">
              <w:rPr>
                <w:rStyle w:val="Hyperlink"/>
                <w:noProof/>
              </w:rPr>
              <w:t>Carers</w:t>
            </w:r>
            <w:r>
              <w:rPr>
                <w:noProof/>
                <w:webHidden/>
              </w:rPr>
              <w:tab/>
            </w:r>
            <w:r>
              <w:rPr>
                <w:noProof/>
                <w:webHidden/>
              </w:rPr>
              <w:fldChar w:fldCharType="begin"/>
            </w:r>
            <w:r>
              <w:rPr>
                <w:noProof/>
                <w:webHidden/>
              </w:rPr>
              <w:instrText xml:space="preserve"> PAGEREF _Toc220317829 \h </w:instrText>
            </w:r>
            <w:r>
              <w:rPr>
                <w:noProof/>
                <w:webHidden/>
              </w:rPr>
            </w:r>
            <w:r>
              <w:rPr>
                <w:noProof/>
                <w:webHidden/>
              </w:rPr>
              <w:fldChar w:fldCharType="separate"/>
            </w:r>
            <w:r>
              <w:rPr>
                <w:noProof/>
                <w:webHidden/>
              </w:rPr>
              <w:t>3</w:t>
            </w:r>
            <w:r>
              <w:rPr>
                <w:noProof/>
                <w:webHidden/>
              </w:rPr>
              <w:fldChar w:fldCharType="end"/>
            </w:r>
          </w:hyperlink>
        </w:p>
        <w:p w14:paraId="6FC2A636" w14:textId="5B5970AF"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30" w:history="1">
            <w:r w:rsidRPr="00AA39A8">
              <w:rPr>
                <w:rStyle w:val="Hyperlink"/>
                <w:noProof/>
              </w:rPr>
              <w:t>Levels of eligibility criteria for carers</w:t>
            </w:r>
            <w:r>
              <w:rPr>
                <w:noProof/>
                <w:webHidden/>
              </w:rPr>
              <w:tab/>
            </w:r>
            <w:r>
              <w:rPr>
                <w:noProof/>
                <w:webHidden/>
              </w:rPr>
              <w:fldChar w:fldCharType="begin"/>
            </w:r>
            <w:r>
              <w:rPr>
                <w:noProof/>
                <w:webHidden/>
              </w:rPr>
              <w:instrText xml:space="preserve"> PAGEREF _Toc220317830 \h </w:instrText>
            </w:r>
            <w:r>
              <w:rPr>
                <w:noProof/>
                <w:webHidden/>
              </w:rPr>
            </w:r>
            <w:r>
              <w:rPr>
                <w:noProof/>
                <w:webHidden/>
              </w:rPr>
              <w:fldChar w:fldCharType="separate"/>
            </w:r>
            <w:r>
              <w:rPr>
                <w:noProof/>
                <w:webHidden/>
              </w:rPr>
              <w:t>4</w:t>
            </w:r>
            <w:r>
              <w:rPr>
                <w:noProof/>
                <w:webHidden/>
              </w:rPr>
              <w:fldChar w:fldCharType="end"/>
            </w:r>
          </w:hyperlink>
        </w:p>
        <w:p w14:paraId="196F5DE1" w14:textId="15FB2BD4"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31" w:history="1">
            <w:r w:rsidRPr="00AA39A8">
              <w:rPr>
                <w:rStyle w:val="Hyperlink"/>
                <w:noProof/>
              </w:rPr>
              <w:t>Referral</w:t>
            </w:r>
            <w:r>
              <w:rPr>
                <w:noProof/>
                <w:webHidden/>
              </w:rPr>
              <w:tab/>
            </w:r>
            <w:r>
              <w:rPr>
                <w:noProof/>
                <w:webHidden/>
              </w:rPr>
              <w:fldChar w:fldCharType="begin"/>
            </w:r>
            <w:r>
              <w:rPr>
                <w:noProof/>
                <w:webHidden/>
              </w:rPr>
              <w:instrText xml:space="preserve"> PAGEREF _Toc220317831 \h </w:instrText>
            </w:r>
            <w:r>
              <w:rPr>
                <w:noProof/>
                <w:webHidden/>
              </w:rPr>
            </w:r>
            <w:r>
              <w:rPr>
                <w:noProof/>
                <w:webHidden/>
              </w:rPr>
              <w:fldChar w:fldCharType="separate"/>
            </w:r>
            <w:r>
              <w:rPr>
                <w:noProof/>
                <w:webHidden/>
              </w:rPr>
              <w:t>5</w:t>
            </w:r>
            <w:r>
              <w:rPr>
                <w:noProof/>
                <w:webHidden/>
              </w:rPr>
              <w:fldChar w:fldCharType="end"/>
            </w:r>
          </w:hyperlink>
        </w:p>
        <w:p w14:paraId="607148BE" w14:textId="5D104BA8"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32" w:history="1">
            <w:r w:rsidRPr="00AA39A8">
              <w:rPr>
                <w:rStyle w:val="Hyperlink"/>
                <w:noProof/>
              </w:rPr>
              <w:t>Applying the criteria</w:t>
            </w:r>
            <w:r>
              <w:rPr>
                <w:noProof/>
                <w:webHidden/>
              </w:rPr>
              <w:tab/>
            </w:r>
            <w:r>
              <w:rPr>
                <w:noProof/>
                <w:webHidden/>
              </w:rPr>
              <w:fldChar w:fldCharType="begin"/>
            </w:r>
            <w:r>
              <w:rPr>
                <w:noProof/>
                <w:webHidden/>
              </w:rPr>
              <w:instrText xml:space="preserve"> PAGEREF _Toc220317832 \h </w:instrText>
            </w:r>
            <w:r>
              <w:rPr>
                <w:noProof/>
                <w:webHidden/>
              </w:rPr>
            </w:r>
            <w:r>
              <w:rPr>
                <w:noProof/>
                <w:webHidden/>
              </w:rPr>
              <w:fldChar w:fldCharType="separate"/>
            </w:r>
            <w:r>
              <w:rPr>
                <w:noProof/>
                <w:webHidden/>
              </w:rPr>
              <w:t>5</w:t>
            </w:r>
            <w:r>
              <w:rPr>
                <w:noProof/>
                <w:webHidden/>
              </w:rPr>
              <w:fldChar w:fldCharType="end"/>
            </w:r>
          </w:hyperlink>
        </w:p>
        <w:p w14:paraId="75009037" w14:textId="2B93679B"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33" w:history="1">
            <w:r w:rsidRPr="00AA39A8">
              <w:rPr>
                <w:rStyle w:val="Hyperlink"/>
                <w:noProof/>
              </w:rPr>
              <w:t>Service provision</w:t>
            </w:r>
            <w:r>
              <w:rPr>
                <w:noProof/>
                <w:webHidden/>
              </w:rPr>
              <w:tab/>
            </w:r>
            <w:r>
              <w:rPr>
                <w:noProof/>
                <w:webHidden/>
              </w:rPr>
              <w:fldChar w:fldCharType="begin"/>
            </w:r>
            <w:r>
              <w:rPr>
                <w:noProof/>
                <w:webHidden/>
              </w:rPr>
              <w:instrText xml:space="preserve"> PAGEREF _Toc220317833 \h </w:instrText>
            </w:r>
            <w:r>
              <w:rPr>
                <w:noProof/>
                <w:webHidden/>
              </w:rPr>
            </w:r>
            <w:r>
              <w:rPr>
                <w:noProof/>
                <w:webHidden/>
              </w:rPr>
              <w:fldChar w:fldCharType="separate"/>
            </w:r>
            <w:r>
              <w:rPr>
                <w:noProof/>
                <w:webHidden/>
              </w:rPr>
              <w:t>5</w:t>
            </w:r>
            <w:r>
              <w:rPr>
                <w:noProof/>
                <w:webHidden/>
              </w:rPr>
              <w:fldChar w:fldCharType="end"/>
            </w:r>
          </w:hyperlink>
        </w:p>
        <w:p w14:paraId="31A97D1A" w14:textId="34938A7D"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34" w:history="1">
            <w:r w:rsidRPr="00AA39A8">
              <w:rPr>
                <w:rStyle w:val="Hyperlink"/>
                <w:noProof/>
              </w:rPr>
              <w:t>Provision Of Equipment and/or Adaptations</w:t>
            </w:r>
            <w:r>
              <w:rPr>
                <w:noProof/>
                <w:webHidden/>
              </w:rPr>
              <w:tab/>
            </w:r>
            <w:r>
              <w:rPr>
                <w:noProof/>
                <w:webHidden/>
              </w:rPr>
              <w:fldChar w:fldCharType="begin"/>
            </w:r>
            <w:r>
              <w:rPr>
                <w:noProof/>
                <w:webHidden/>
              </w:rPr>
              <w:instrText xml:space="preserve"> PAGEREF _Toc220317834 \h </w:instrText>
            </w:r>
            <w:r>
              <w:rPr>
                <w:noProof/>
                <w:webHidden/>
              </w:rPr>
            </w:r>
            <w:r>
              <w:rPr>
                <w:noProof/>
                <w:webHidden/>
              </w:rPr>
              <w:fldChar w:fldCharType="separate"/>
            </w:r>
            <w:r>
              <w:rPr>
                <w:noProof/>
                <w:webHidden/>
              </w:rPr>
              <w:t>5</w:t>
            </w:r>
            <w:r>
              <w:rPr>
                <w:noProof/>
                <w:webHidden/>
              </w:rPr>
              <w:fldChar w:fldCharType="end"/>
            </w:r>
          </w:hyperlink>
        </w:p>
        <w:p w14:paraId="4E31104F" w14:textId="4C7BB10E" w:rsidR="00D02733" w:rsidRDefault="00D02733" w:rsidP="00D02733">
          <w:pPr>
            <w:pStyle w:val="TOC1"/>
            <w:tabs>
              <w:tab w:val="right" w:leader="dot" w:pos="9020"/>
            </w:tabs>
            <w:ind w:firstLine="0"/>
            <w:rPr>
              <w:rStyle w:val="Hyperlink"/>
              <w:noProof/>
            </w:rPr>
          </w:pPr>
          <w:hyperlink w:anchor="_Toc220317835" w:history="1">
            <w:r w:rsidRPr="00AA39A8">
              <w:rPr>
                <w:rStyle w:val="Hyperlink"/>
                <w:noProof/>
              </w:rPr>
              <w:t>Charges</w:t>
            </w:r>
            <w:r>
              <w:rPr>
                <w:noProof/>
                <w:webHidden/>
              </w:rPr>
              <w:tab/>
            </w:r>
            <w:r>
              <w:rPr>
                <w:noProof/>
                <w:webHidden/>
              </w:rPr>
              <w:fldChar w:fldCharType="begin"/>
            </w:r>
            <w:r>
              <w:rPr>
                <w:noProof/>
                <w:webHidden/>
              </w:rPr>
              <w:instrText xml:space="preserve"> PAGEREF _Toc220317835 \h </w:instrText>
            </w:r>
            <w:r>
              <w:rPr>
                <w:noProof/>
                <w:webHidden/>
              </w:rPr>
            </w:r>
            <w:r>
              <w:rPr>
                <w:noProof/>
                <w:webHidden/>
              </w:rPr>
              <w:fldChar w:fldCharType="separate"/>
            </w:r>
            <w:r>
              <w:rPr>
                <w:noProof/>
                <w:webHidden/>
              </w:rPr>
              <w:t>6</w:t>
            </w:r>
            <w:r>
              <w:rPr>
                <w:noProof/>
                <w:webHidden/>
              </w:rPr>
              <w:fldChar w:fldCharType="end"/>
            </w:r>
          </w:hyperlink>
        </w:p>
        <w:p w14:paraId="4B4B7393" w14:textId="18157916"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36" w:history="1">
            <w:r w:rsidRPr="00AA39A8">
              <w:rPr>
                <w:rStyle w:val="Hyperlink"/>
                <w:noProof/>
              </w:rPr>
              <w:t>Appendix 1 Flowchart for process</w:t>
            </w:r>
            <w:r>
              <w:rPr>
                <w:noProof/>
                <w:webHidden/>
              </w:rPr>
              <w:tab/>
            </w:r>
            <w:r>
              <w:rPr>
                <w:noProof/>
                <w:webHidden/>
              </w:rPr>
              <w:fldChar w:fldCharType="begin"/>
            </w:r>
            <w:r>
              <w:rPr>
                <w:noProof/>
                <w:webHidden/>
              </w:rPr>
              <w:instrText xml:space="preserve"> PAGEREF _Toc220317836 \h </w:instrText>
            </w:r>
            <w:r>
              <w:rPr>
                <w:noProof/>
                <w:webHidden/>
              </w:rPr>
            </w:r>
            <w:r>
              <w:rPr>
                <w:noProof/>
                <w:webHidden/>
              </w:rPr>
              <w:fldChar w:fldCharType="separate"/>
            </w:r>
            <w:r>
              <w:rPr>
                <w:noProof/>
                <w:webHidden/>
              </w:rPr>
              <w:t>7</w:t>
            </w:r>
            <w:r>
              <w:rPr>
                <w:noProof/>
                <w:webHidden/>
              </w:rPr>
              <w:fldChar w:fldCharType="end"/>
            </w:r>
          </w:hyperlink>
        </w:p>
        <w:p w14:paraId="289DB62E" w14:textId="5DD364E8" w:rsidR="00D02733" w:rsidRDefault="00D02733" w:rsidP="00D02733">
          <w:pPr>
            <w:pStyle w:val="TOC1"/>
            <w:tabs>
              <w:tab w:val="right" w:leader="dot" w:pos="9020"/>
            </w:tabs>
            <w:ind w:firstLine="0"/>
            <w:rPr>
              <w:rFonts w:asciiTheme="minorHAnsi" w:eastAsiaTheme="minorEastAsia" w:hAnsiTheme="minorHAnsi" w:cstheme="minorBidi"/>
              <w:noProof/>
              <w:kern w:val="2"/>
              <w14:ligatures w14:val="standardContextual"/>
            </w:rPr>
          </w:pPr>
          <w:hyperlink w:anchor="_Toc220317837" w:history="1">
            <w:r w:rsidRPr="00AA39A8">
              <w:rPr>
                <w:rStyle w:val="Hyperlink"/>
                <w:noProof/>
              </w:rPr>
              <w:t>Appendix 2 Definitions of Risk/Priority</w:t>
            </w:r>
            <w:r>
              <w:rPr>
                <w:noProof/>
                <w:webHidden/>
              </w:rPr>
              <w:tab/>
            </w:r>
            <w:r>
              <w:rPr>
                <w:noProof/>
                <w:webHidden/>
              </w:rPr>
              <w:fldChar w:fldCharType="begin"/>
            </w:r>
            <w:r>
              <w:rPr>
                <w:noProof/>
                <w:webHidden/>
              </w:rPr>
              <w:instrText xml:space="preserve"> PAGEREF _Toc220317837 \h </w:instrText>
            </w:r>
            <w:r>
              <w:rPr>
                <w:noProof/>
                <w:webHidden/>
              </w:rPr>
            </w:r>
            <w:r>
              <w:rPr>
                <w:noProof/>
                <w:webHidden/>
              </w:rPr>
              <w:fldChar w:fldCharType="separate"/>
            </w:r>
            <w:r>
              <w:rPr>
                <w:noProof/>
                <w:webHidden/>
              </w:rPr>
              <w:t>8</w:t>
            </w:r>
            <w:r>
              <w:rPr>
                <w:noProof/>
                <w:webHidden/>
              </w:rPr>
              <w:fldChar w:fldCharType="end"/>
            </w:r>
          </w:hyperlink>
        </w:p>
        <w:p w14:paraId="4562CC24" w14:textId="6571377E" w:rsidR="00D02733" w:rsidRPr="00D02733" w:rsidRDefault="00D02733" w:rsidP="00D02733">
          <w:pPr>
            <w:pStyle w:val="TOC2"/>
            <w:tabs>
              <w:tab w:val="right" w:leader="dot" w:pos="9020"/>
            </w:tabs>
            <w:ind w:left="426" w:firstLine="0"/>
            <w:rPr>
              <w:rFonts w:asciiTheme="minorHAnsi" w:eastAsiaTheme="minorEastAsia" w:hAnsiTheme="minorHAnsi" w:cstheme="minorBidi"/>
              <w:b w:val="0"/>
              <w:bCs w:val="0"/>
              <w:noProof/>
              <w:kern w:val="2"/>
              <w14:ligatures w14:val="standardContextual"/>
            </w:rPr>
          </w:pPr>
          <w:hyperlink w:anchor="_Toc220317838" w:history="1">
            <w:r w:rsidRPr="00D02733">
              <w:rPr>
                <w:rStyle w:val="Hyperlink"/>
                <w:b w:val="0"/>
                <w:bCs w:val="0"/>
                <w:noProof/>
              </w:rPr>
              <w:t>Risks relating to personal care/home environment</w:t>
            </w:r>
            <w:r w:rsidRPr="00D02733">
              <w:rPr>
                <w:b w:val="0"/>
                <w:bCs w:val="0"/>
                <w:noProof/>
                <w:webHidden/>
              </w:rPr>
              <w:tab/>
            </w:r>
            <w:r w:rsidRPr="00D02733">
              <w:rPr>
                <w:b w:val="0"/>
                <w:bCs w:val="0"/>
                <w:noProof/>
                <w:webHidden/>
              </w:rPr>
              <w:fldChar w:fldCharType="begin"/>
            </w:r>
            <w:r w:rsidRPr="00D02733">
              <w:rPr>
                <w:b w:val="0"/>
                <w:bCs w:val="0"/>
                <w:noProof/>
                <w:webHidden/>
              </w:rPr>
              <w:instrText xml:space="preserve"> PAGEREF _Toc220317838 \h </w:instrText>
            </w:r>
            <w:r w:rsidRPr="00D02733">
              <w:rPr>
                <w:b w:val="0"/>
                <w:bCs w:val="0"/>
                <w:noProof/>
                <w:webHidden/>
              </w:rPr>
            </w:r>
            <w:r w:rsidRPr="00D02733">
              <w:rPr>
                <w:b w:val="0"/>
                <w:bCs w:val="0"/>
                <w:noProof/>
                <w:webHidden/>
              </w:rPr>
              <w:fldChar w:fldCharType="separate"/>
            </w:r>
            <w:r w:rsidRPr="00D02733">
              <w:rPr>
                <w:b w:val="0"/>
                <w:bCs w:val="0"/>
                <w:noProof/>
                <w:webHidden/>
              </w:rPr>
              <w:t>8</w:t>
            </w:r>
            <w:r w:rsidRPr="00D02733">
              <w:rPr>
                <w:b w:val="0"/>
                <w:bCs w:val="0"/>
                <w:noProof/>
                <w:webHidden/>
              </w:rPr>
              <w:fldChar w:fldCharType="end"/>
            </w:r>
          </w:hyperlink>
        </w:p>
        <w:p w14:paraId="7A3E5B37" w14:textId="70C40D01" w:rsidR="00D02733" w:rsidRPr="00D02733" w:rsidRDefault="00D02733" w:rsidP="00D02733">
          <w:pPr>
            <w:pStyle w:val="TOC2"/>
            <w:tabs>
              <w:tab w:val="right" w:leader="dot" w:pos="9020"/>
            </w:tabs>
            <w:ind w:left="426" w:firstLine="0"/>
            <w:rPr>
              <w:rFonts w:asciiTheme="minorHAnsi" w:eastAsiaTheme="minorEastAsia" w:hAnsiTheme="minorHAnsi" w:cstheme="minorBidi"/>
              <w:b w:val="0"/>
              <w:bCs w:val="0"/>
              <w:noProof/>
              <w:kern w:val="2"/>
              <w14:ligatures w14:val="standardContextual"/>
            </w:rPr>
          </w:pPr>
          <w:hyperlink w:anchor="_Toc220317839" w:history="1">
            <w:r w:rsidRPr="00D02733">
              <w:rPr>
                <w:rStyle w:val="Hyperlink"/>
                <w:b w:val="0"/>
                <w:bCs w:val="0"/>
                <w:noProof/>
              </w:rPr>
              <w:t>Risks relating to carers</w:t>
            </w:r>
            <w:r w:rsidRPr="00D02733">
              <w:rPr>
                <w:b w:val="0"/>
                <w:bCs w:val="0"/>
                <w:noProof/>
                <w:webHidden/>
              </w:rPr>
              <w:tab/>
            </w:r>
            <w:r w:rsidRPr="00D02733">
              <w:rPr>
                <w:b w:val="0"/>
                <w:bCs w:val="0"/>
                <w:noProof/>
                <w:webHidden/>
              </w:rPr>
              <w:fldChar w:fldCharType="begin"/>
            </w:r>
            <w:r w:rsidRPr="00D02733">
              <w:rPr>
                <w:b w:val="0"/>
                <w:bCs w:val="0"/>
                <w:noProof/>
                <w:webHidden/>
              </w:rPr>
              <w:instrText xml:space="preserve"> PAGEREF _Toc220317839 \h </w:instrText>
            </w:r>
            <w:r w:rsidRPr="00D02733">
              <w:rPr>
                <w:b w:val="0"/>
                <w:bCs w:val="0"/>
                <w:noProof/>
                <w:webHidden/>
              </w:rPr>
            </w:r>
            <w:r w:rsidRPr="00D02733">
              <w:rPr>
                <w:b w:val="0"/>
                <w:bCs w:val="0"/>
                <w:noProof/>
                <w:webHidden/>
              </w:rPr>
              <w:fldChar w:fldCharType="separate"/>
            </w:r>
            <w:r w:rsidRPr="00D02733">
              <w:rPr>
                <w:b w:val="0"/>
                <w:bCs w:val="0"/>
                <w:noProof/>
                <w:webHidden/>
              </w:rPr>
              <w:t>8</w:t>
            </w:r>
            <w:r w:rsidRPr="00D02733">
              <w:rPr>
                <w:b w:val="0"/>
                <w:bCs w:val="0"/>
                <w:noProof/>
                <w:webHidden/>
              </w:rPr>
              <w:fldChar w:fldCharType="end"/>
            </w:r>
          </w:hyperlink>
        </w:p>
        <w:p w14:paraId="453E3A87" w14:textId="5CAFF3DF" w:rsidR="00D02733" w:rsidRPr="00D02733" w:rsidRDefault="00D02733" w:rsidP="00D02733">
          <w:pPr>
            <w:pStyle w:val="TOC2"/>
            <w:tabs>
              <w:tab w:val="right" w:leader="dot" w:pos="9020"/>
            </w:tabs>
            <w:ind w:left="426" w:firstLine="0"/>
            <w:rPr>
              <w:rFonts w:asciiTheme="minorHAnsi" w:eastAsiaTheme="minorEastAsia" w:hAnsiTheme="minorHAnsi" w:cstheme="minorBidi"/>
              <w:b w:val="0"/>
              <w:bCs w:val="0"/>
              <w:noProof/>
              <w:kern w:val="2"/>
              <w14:ligatures w14:val="standardContextual"/>
            </w:rPr>
          </w:pPr>
          <w:hyperlink w:anchor="_Toc220317840" w:history="1">
            <w:r w:rsidRPr="00D02733">
              <w:rPr>
                <w:rStyle w:val="Hyperlink"/>
                <w:b w:val="0"/>
                <w:bCs w:val="0"/>
                <w:noProof/>
              </w:rPr>
              <w:t>Risk relating to participation in community life</w:t>
            </w:r>
            <w:r w:rsidRPr="00D02733">
              <w:rPr>
                <w:b w:val="0"/>
                <w:bCs w:val="0"/>
                <w:noProof/>
                <w:webHidden/>
              </w:rPr>
              <w:tab/>
            </w:r>
            <w:r w:rsidRPr="00D02733">
              <w:rPr>
                <w:b w:val="0"/>
                <w:bCs w:val="0"/>
                <w:noProof/>
                <w:webHidden/>
              </w:rPr>
              <w:fldChar w:fldCharType="begin"/>
            </w:r>
            <w:r w:rsidRPr="00D02733">
              <w:rPr>
                <w:b w:val="0"/>
                <w:bCs w:val="0"/>
                <w:noProof/>
                <w:webHidden/>
              </w:rPr>
              <w:instrText xml:space="preserve"> PAGEREF _Toc220317840 \h </w:instrText>
            </w:r>
            <w:r w:rsidRPr="00D02733">
              <w:rPr>
                <w:b w:val="0"/>
                <w:bCs w:val="0"/>
                <w:noProof/>
                <w:webHidden/>
              </w:rPr>
            </w:r>
            <w:r w:rsidRPr="00D02733">
              <w:rPr>
                <w:b w:val="0"/>
                <w:bCs w:val="0"/>
                <w:noProof/>
                <w:webHidden/>
              </w:rPr>
              <w:fldChar w:fldCharType="separate"/>
            </w:r>
            <w:r w:rsidRPr="00D02733">
              <w:rPr>
                <w:b w:val="0"/>
                <w:bCs w:val="0"/>
                <w:noProof/>
                <w:webHidden/>
              </w:rPr>
              <w:t>9</w:t>
            </w:r>
            <w:r w:rsidRPr="00D02733">
              <w:rPr>
                <w:b w:val="0"/>
                <w:bCs w:val="0"/>
                <w:noProof/>
                <w:webHidden/>
              </w:rPr>
              <w:fldChar w:fldCharType="end"/>
            </w:r>
          </w:hyperlink>
        </w:p>
        <w:p w14:paraId="7F581618" w14:textId="56EDEA56" w:rsidR="00D02733" w:rsidRPr="00D02733" w:rsidRDefault="00D02733" w:rsidP="00D02733">
          <w:pPr>
            <w:pStyle w:val="TOC2"/>
            <w:tabs>
              <w:tab w:val="right" w:leader="dot" w:pos="9020"/>
            </w:tabs>
            <w:ind w:left="426" w:firstLine="0"/>
            <w:rPr>
              <w:rFonts w:asciiTheme="minorHAnsi" w:eastAsiaTheme="minorEastAsia" w:hAnsiTheme="minorHAnsi" w:cstheme="minorBidi"/>
              <w:b w:val="0"/>
              <w:bCs w:val="0"/>
              <w:noProof/>
              <w:kern w:val="2"/>
              <w14:ligatures w14:val="standardContextual"/>
            </w:rPr>
          </w:pPr>
          <w:hyperlink w:anchor="_Toc220317841" w:history="1">
            <w:r w:rsidRPr="00D02733">
              <w:rPr>
                <w:rStyle w:val="Hyperlink"/>
                <w:b w:val="0"/>
                <w:bCs w:val="0"/>
                <w:noProof/>
              </w:rPr>
              <w:t>Risk relating to neglect or physical or mental health</w:t>
            </w:r>
            <w:r w:rsidRPr="00D02733">
              <w:rPr>
                <w:b w:val="0"/>
                <w:bCs w:val="0"/>
                <w:noProof/>
                <w:webHidden/>
              </w:rPr>
              <w:tab/>
            </w:r>
            <w:r w:rsidRPr="00D02733">
              <w:rPr>
                <w:b w:val="0"/>
                <w:bCs w:val="0"/>
                <w:noProof/>
                <w:webHidden/>
              </w:rPr>
              <w:fldChar w:fldCharType="begin"/>
            </w:r>
            <w:r w:rsidRPr="00D02733">
              <w:rPr>
                <w:b w:val="0"/>
                <w:bCs w:val="0"/>
                <w:noProof/>
                <w:webHidden/>
              </w:rPr>
              <w:instrText xml:space="preserve"> PAGEREF _Toc220317841 \h </w:instrText>
            </w:r>
            <w:r w:rsidRPr="00D02733">
              <w:rPr>
                <w:b w:val="0"/>
                <w:bCs w:val="0"/>
                <w:noProof/>
                <w:webHidden/>
              </w:rPr>
            </w:r>
            <w:r w:rsidRPr="00D02733">
              <w:rPr>
                <w:b w:val="0"/>
                <w:bCs w:val="0"/>
                <w:noProof/>
                <w:webHidden/>
              </w:rPr>
              <w:fldChar w:fldCharType="separate"/>
            </w:r>
            <w:r w:rsidRPr="00D02733">
              <w:rPr>
                <w:b w:val="0"/>
                <w:bCs w:val="0"/>
                <w:noProof/>
                <w:webHidden/>
              </w:rPr>
              <w:t>10</w:t>
            </w:r>
            <w:r w:rsidRPr="00D02733">
              <w:rPr>
                <w:b w:val="0"/>
                <w:bCs w:val="0"/>
                <w:noProof/>
                <w:webHidden/>
              </w:rPr>
              <w:fldChar w:fldCharType="end"/>
            </w:r>
          </w:hyperlink>
        </w:p>
        <w:p w14:paraId="6CF5B9B9" w14:textId="0043B92B" w:rsidR="00D02733" w:rsidRDefault="00D02733" w:rsidP="00D02733">
          <w:r>
            <w:rPr>
              <w:b/>
              <w:bCs/>
              <w:noProof/>
            </w:rPr>
            <w:fldChar w:fldCharType="end"/>
          </w:r>
        </w:p>
      </w:sdtContent>
    </w:sdt>
    <w:p w14:paraId="438F4F0D" w14:textId="77777777" w:rsidR="00D02733" w:rsidRPr="00434E54" w:rsidRDefault="00D02733" w:rsidP="00D02733"/>
    <w:p w14:paraId="4673E7FE" w14:textId="0B76F562" w:rsidR="00D02733" w:rsidRDefault="00D02733">
      <w:pPr>
        <w:rPr>
          <w:rFonts w:ascii="Montserrat" w:eastAsia="Calibri" w:hAnsi="Montserrat"/>
          <w:color w:val="262626"/>
          <w:sz w:val="32"/>
          <w:szCs w:val="32"/>
        </w:rPr>
      </w:pPr>
    </w:p>
    <w:p w14:paraId="447FF2AA" w14:textId="77777777" w:rsidR="00D02733" w:rsidRDefault="00D02733">
      <w:pPr>
        <w:rPr>
          <w:rFonts w:ascii="Montserrat" w:eastAsia="Calibri" w:hAnsi="Montserrat"/>
          <w:color w:val="262626"/>
          <w:sz w:val="32"/>
          <w:szCs w:val="32"/>
        </w:rPr>
      </w:pPr>
      <w:bookmarkStart w:id="5" w:name="_Toc220317804"/>
      <w:bookmarkStart w:id="6" w:name="_Toc220317823"/>
      <w:r>
        <w:br w:type="page"/>
      </w:r>
    </w:p>
    <w:p w14:paraId="4477D2CA" w14:textId="0DB06E30" w:rsidR="00815E32" w:rsidRPr="00D02733" w:rsidRDefault="008E4B79" w:rsidP="00D02733">
      <w:pPr>
        <w:pStyle w:val="Heading1"/>
      </w:pPr>
      <w:r w:rsidRPr="00D02733">
        <w:t>I</w:t>
      </w:r>
      <w:r w:rsidR="3713DE33" w:rsidRPr="00D02733">
        <w:t>ntroduction</w:t>
      </w:r>
      <w:bookmarkEnd w:id="5"/>
      <w:bookmarkEnd w:id="6"/>
    </w:p>
    <w:p w14:paraId="068A6395" w14:textId="0EA914E9" w:rsidR="009132AF" w:rsidRPr="00D02733" w:rsidRDefault="009132AF" w:rsidP="00D02733">
      <w:r w:rsidRPr="00D02733">
        <w:t>Social care eligibility criteria refer to the set of guidelines or standards used by partnerships to determine whether an adult or their carer requires a social care service. The purpose of these criteria is to ensure that resources are allocated fairly and effectively, prioritising those with the greatest need or risk. Eligibility is determined through a needs assessment that includes consideration of urgency, risk, and the impact of an individual's presenting circumstances on their quality of life.</w:t>
      </w:r>
    </w:p>
    <w:p w14:paraId="292C17D4" w14:textId="77777777" w:rsidR="00C06F67" w:rsidRDefault="00C06F67" w:rsidP="00D02733"/>
    <w:p w14:paraId="6C2046D5" w14:textId="6CCA5502" w:rsidR="00C1456E" w:rsidRPr="00D02733" w:rsidRDefault="005167C1" w:rsidP="00D02733">
      <w:r w:rsidRPr="00D02733">
        <w:t xml:space="preserve">We would expect adults to maximise their own independence </w:t>
      </w:r>
      <w:bookmarkStart w:id="7" w:name="_Int_PgJpzsD6"/>
      <w:proofErr w:type="gramStart"/>
      <w:r w:rsidRPr="00D02733">
        <w:t>through the use of</w:t>
      </w:r>
      <w:bookmarkEnd w:id="7"/>
      <w:proofErr w:type="gramEnd"/>
      <w:r w:rsidRPr="00D02733">
        <w:t xml:space="preserve"> their natural networks when needed including family, friends</w:t>
      </w:r>
      <w:r w:rsidR="2AFAF4BB" w:rsidRPr="00D02733">
        <w:t>,</w:t>
      </w:r>
      <w:r w:rsidR="00E4691F" w:rsidRPr="00D02733">
        <w:t xml:space="preserve"> and </w:t>
      </w:r>
      <w:r w:rsidRPr="00D02733">
        <w:t>community resources</w:t>
      </w:r>
      <w:r w:rsidR="00C4721E" w:rsidRPr="00D02733">
        <w:t xml:space="preserve">. </w:t>
      </w:r>
      <w:r w:rsidR="00A51477" w:rsidRPr="00D02733">
        <w:t xml:space="preserve">Having family and friends involved in </w:t>
      </w:r>
      <w:r w:rsidR="0064588C" w:rsidRPr="00D02733">
        <w:t xml:space="preserve">an </w:t>
      </w:r>
      <w:r w:rsidR="0279F518" w:rsidRPr="00D02733">
        <w:t>adult's</w:t>
      </w:r>
      <w:r w:rsidR="0064588C" w:rsidRPr="00D02733">
        <w:t xml:space="preserve"> </w:t>
      </w:r>
      <w:r w:rsidR="00A51477" w:rsidRPr="00D02733">
        <w:t xml:space="preserve">care </w:t>
      </w:r>
      <w:r w:rsidR="00866D0B" w:rsidRPr="00D02733">
        <w:t xml:space="preserve">can help to support </w:t>
      </w:r>
      <w:r w:rsidR="0064588C" w:rsidRPr="00D02733">
        <w:t xml:space="preserve">their </w:t>
      </w:r>
      <w:r w:rsidR="00866D0B" w:rsidRPr="00D02733">
        <w:t xml:space="preserve">wellbeing. </w:t>
      </w:r>
    </w:p>
    <w:p w14:paraId="170EDD4E" w14:textId="77777777" w:rsidR="004C0B21" w:rsidRPr="00434E54" w:rsidRDefault="004C0B21" w:rsidP="00D02733"/>
    <w:p w14:paraId="69DC98CE" w14:textId="46297A7E" w:rsidR="00815E32" w:rsidRPr="00434E54" w:rsidRDefault="008E4B79" w:rsidP="00D02733">
      <w:pPr>
        <w:pStyle w:val="Heading1"/>
      </w:pPr>
      <w:bookmarkStart w:id="8" w:name="PURPOSE"/>
      <w:bookmarkStart w:id="9" w:name="_bookmark1"/>
      <w:bookmarkStart w:id="10" w:name="SCOPE"/>
      <w:bookmarkStart w:id="11" w:name="_bookmark2"/>
      <w:bookmarkStart w:id="12" w:name="_Toc220317805"/>
      <w:bookmarkStart w:id="13" w:name="_Toc220317824"/>
      <w:bookmarkEnd w:id="8"/>
      <w:bookmarkEnd w:id="9"/>
      <w:bookmarkEnd w:id="10"/>
      <w:bookmarkEnd w:id="11"/>
      <w:r w:rsidRPr="00434E54">
        <w:t>S</w:t>
      </w:r>
      <w:r w:rsidR="46DFA6BF" w:rsidRPr="00434E54">
        <w:t>cope</w:t>
      </w:r>
      <w:bookmarkEnd w:id="12"/>
      <w:bookmarkEnd w:id="13"/>
    </w:p>
    <w:p w14:paraId="2C2D43A9" w14:textId="77777777" w:rsidR="00C06F67" w:rsidRDefault="009132AF" w:rsidP="00C06F67">
      <w:pPr>
        <w:pStyle w:val="ListParagraph"/>
        <w:numPr>
          <w:ilvl w:val="0"/>
          <w:numId w:val="12"/>
        </w:numPr>
        <w:spacing w:after="240"/>
      </w:pPr>
      <w:bookmarkStart w:id="14" w:name="Privacy_Notice:_Social_Work_Adult_Servic"/>
      <w:bookmarkStart w:id="15" w:name="_bookmark3"/>
      <w:bookmarkEnd w:id="14"/>
      <w:bookmarkEnd w:id="15"/>
      <w:r w:rsidRPr="00434E54">
        <w:t xml:space="preserve">All adults over 18 years old and their </w:t>
      </w:r>
      <w:bookmarkStart w:id="16" w:name="_Int_rEBJIJF2"/>
      <w:proofErr w:type="spellStart"/>
      <w:r w:rsidRPr="00434E54">
        <w:t>carers</w:t>
      </w:r>
      <w:bookmarkEnd w:id="16"/>
      <w:proofErr w:type="spellEnd"/>
      <w:r w:rsidRPr="00434E54">
        <w:t>.</w:t>
      </w:r>
      <w:r w:rsidR="00B2629C">
        <w:t xml:space="preserve"> </w:t>
      </w:r>
    </w:p>
    <w:p w14:paraId="703DA3CC" w14:textId="1E5BEBC4" w:rsidR="00C06F67" w:rsidRDefault="009132AF" w:rsidP="00C06F67">
      <w:pPr>
        <w:pStyle w:val="ListParagraph"/>
        <w:numPr>
          <w:ilvl w:val="0"/>
          <w:numId w:val="12"/>
        </w:numPr>
        <w:spacing w:after="240"/>
      </w:pPr>
      <w:r w:rsidRPr="00434E54">
        <w:t>In certain circumstances 16 – 18 years old will be included.</w:t>
      </w:r>
      <w:r w:rsidR="00C06F67" w:rsidRPr="00C06F67">
        <w:t xml:space="preserve"> </w:t>
      </w:r>
      <w:r w:rsidR="00C06F67" w:rsidRPr="00434E54">
        <w:t>Please contact Adult Services for further information</w:t>
      </w:r>
    </w:p>
    <w:p w14:paraId="57E0F641" w14:textId="3E3C32E6" w:rsidR="00C06F67" w:rsidRDefault="009132AF" w:rsidP="00C06F67">
      <w:pPr>
        <w:pStyle w:val="ListParagraph"/>
        <w:numPr>
          <w:ilvl w:val="0"/>
          <w:numId w:val="12"/>
        </w:numPr>
        <w:spacing w:after="240"/>
      </w:pPr>
      <w:proofErr w:type="gramStart"/>
      <w:r w:rsidRPr="00434E54">
        <w:t>This</w:t>
      </w:r>
      <w:r w:rsidR="00B2629C">
        <w:t xml:space="preserve"> </w:t>
      </w:r>
      <w:r w:rsidRPr="00434E54">
        <w:t>criteria</w:t>
      </w:r>
      <w:proofErr w:type="gramEnd"/>
      <w:r w:rsidRPr="00434E54">
        <w:t xml:space="preserve"> </w:t>
      </w:r>
      <w:r w:rsidR="00C06F67">
        <w:t>is for</w:t>
      </w:r>
      <w:r w:rsidRPr="00434E54">
        <w:t xml:space="preserve"> all client groups and carers; it replaces all other frameworks.</w:t>
      </w:r>
      <w:r w:rsidR="00B2629C">
        <w:t xml:space="preserve"> </w:t>
      </w:r>
    </w:p>
    <w:p w14:paraId="0379D0D2" w14:textId="6BE6A298" w:rsidR="009132AF" w:rsidRDefault="009132AF" w:rsidP="00C06F67">
      <w:pPr>
        <w:pStyle w:val="ListParagraph"/>
        <w:numPr>
          <w:ilvl w:val="0"/>
          <w:numId w:val="12"/>
        </w:numPr>
        <w:spacing w:after="240"/>
      </w:pPr>
      <w:r w:rsidRPr="00434E54">
        <w:t xml:space="preserve">The criteria </w:t>
      </w:r>
      <w:r w:rsidR="129C53E9" w:rsidRPr="00434E54">
        <w:t>cover</w:t>
      </w:r>
      <w:r w:rsidRPr="00434E54">
        <w:t xml:space="preserve"> all social care services including the provision of equipment and/or adaptations.</w:t>
      </w:r>
      <w:r w:rsidR="00B2629C" w:rsidRPr="00B2629C">
        <w:t xml:space="preserve"> </w:t>
      </w:r>
    </w:p>
    <w:p w14:paraId="7C437203" w14:textId="77777777" w:rsidR="00B2629C" w:rsidRPr="00434E54" w:rsidRDefault="00B2629C" w:rsidP="00D02733"/>
    <w:p w14:paraId="1EDB4CFF" w14:textId="77777777" w:rsidR="00C06F67" w:rsidRDefault="00C06F67">
      <w:pPr>
        <w:rPr>
          <w:rFonts w:ascii="Montserrat" w:eastAsia="Calibri" w:hAnsi="Montserrat"/>
          <w:color w:val="262626"/>
          <w:sz w:val="32"/>
          <w:szCs w:val="32"/>
        </w:rPr>
      </w:pPr>
      <w:bookmarkStart w:id="17" w:name="1._Medication_Support_Provision_:_Assess"/>
      <w:bookmarkStart w:id="18" w:name="_bookmark4"/>
      <w:bookmarkStart w:id="19" w:name="_Toc220317806"/>
      <w:bookmarkStart w:id="20" w:name="_Toc220317825"/>
      <w:bookmarkEnd w:id="17"/>
      <w:bookmarkEnd w:id="18"/>
      <w:r>
        <w:br w:type="page"/>
      </w:r>
    </w:p>
    <w:p w14:paraId="5F080603" w14:textId="1B9ADB49" w:rsidR="001D656C" w:rsidRPr="00434E54" w:rsidRDefault="009132AF" w:rsidP="00D02733">
      <w:pPr>
        <w:pStyle w:val="Heading1"/>
      </w:pPr>
      <w:r w:rsidRPr="00434E54">
        <w:t>Prevention, Early Intervention, and Self-management</w:t>
      </w:r>
      <w:bookmarkStart w:id="21" w:name="1.1_Assessment"/>
      <w:bookmarkStart w:id="22" w:name="_bookmark5"/>
      <w:bookmarkEnd w:id="19"/>
      <w:bookmarkEnd w:id="20"/>
      <w:bookmarkEnd w:id="21"/>
      <w:bookmarkEnd w:id="22"/>
    </w:p>
    <w:p w14:paraId="43EE7EEB" w14:textId="4D9AA60A" w:rsidR="001D656C" w:rsidRPr="00434E54" w:rsidRDefault="009132AF" w:rsidP="00D02733">
      <w:r w:rsidRPr="00434E54">
        <w:t xml:space="preserve">Helping people to </w:t>
      </w:r>
      <w:r w:rsidR="00274A9D" w:rsidRPr="00434E54">
        <w:t xml:space="preserve">better </w:t>
      </w:r>
      <w:r w:rsidRPr="00434E54">
        <w:t>understand and manage their conditions and make informed choices which help minimise any potential future crisis, is critical to achieving the objectives set out in the National Health and Wellbeing Outcomes.</w:t>
      </w:r>
    </w:p>
    <w:p w14:paraId="08247221" w14:textId="77777777" w:rsidR="001D656C" w:rsidRPr="00434E54" w:rsidRDefault="001D656C" w:rsidP="00D02733"/>
    <w:p w14:paraId="6257B760" w14:textId="0CA861FD" w:rsidR="001D656C" w:rsidRPr="00434E54" w:rsidRDefault="009132AF" w:rsidP="00D02733">
      <w:r w:rsidRPr="00434E54">
        <w:t xml:space="preserve">The promotion of </w:t>
      </w:r>
      <w:r w:rsidR="24168325" w:rsidRPr="00434E54">
        <w:t>s</w:t>
      </w:r>
      <w:r w:rsidRPr="00434E54">
        <w:t>elf-management is a crucial basis for the future of effective health and social care provision. The aim is to support people to make their own choices and decisions at the earliest stage, and maximise their opportunities for control and ownership, minimising the need for input from services.</w:t>
      </w:r>
    </w:p>
    <w:p w14:paraId="029DE5C2" w14:textId="77777777" w:rsidR="001D656C" w:rsidRPr="00434E54" w:rsidRDefault="001D656C" w:rsidP="00D02733"/>
    <w:p w14:paraId="2FAAFF07" w14:textId="25C0B75F" w:rsidR="00327261" w:rsidRPr="00434E54" w:rsidRDefault="00327261" w:rsidP="00D02733">
      <w:r w:rsidRPr="00434E54">
        <w:t>Scottish Government Guidance on Provision of Equipment &amp; Adaptations (2023) recommends a preventative, strength-based approach. Our focus will be on:</w:t>
      </w:r>
    </w:p>
    <w:p w14:paraId="57F08E9F" w14:textId="77777777" w:rsidR="00327261" w:rsidRPr="00434E54" w:rsidRDefault="00327261" w:rsidP="00D02733"/>
    <w:p w14:paraId="4E0672E7" w14:textId="0ECD9B2D" w:rsidR="00327261" w:rsidRPr="00434E54" w:rsidRDefault="00327261" w:rsidP="00D02733">
      <w:pPr>
        <w:pStyle w:val="ListParagraph"/>
        <w:numPr>
          <w:ilvl w:val="0"/>
          <w:numId w:val="8"/>
        </w:numPr>
      </w:pPr>
      <w:r w:rsidRPr="00434E54">
        <w:t xml:space="preserve">Simple engagement in the form of effective conversations, which helps holistically identify the </w:t>
      </w:r>
      <w:proofErr w:type="gramStart"/>
      <w:r w:rsidRPr="00434E54">
        <w:t>issues;</w:t>
      </w:r>
      <w:proofErr w:type="gramEnd"/>
      <w:r w:rsidRPr="00434E54">
        <w:t xml:space="preserve"> </w:t>
      </w:r>
    </w:p>
    <w:p w14:paraId="1BFDAD9F" w14:textId="45B72A29" w:rsidR="00327261" w:rsidRPr="00434E54" w:rsidRDefault="00327261" w:rsidP="00D02733">
      <w:pPr>
        <w:pStyle w:val="ListParagraph"/>
        <w:numPr>
          <w:ilvl w:val="0"/>
          <w:numId w:val="8"/>
        </w:numPr>
      </w:pPr>
      <w:r w:rsidRPr="00434E54">
        <w:t xml:space="preserve">Encouraging the person </w:t>
      </w:r>
      <w:r w:rsidR="00BA4531" w:rsidRPr="00434E54">
        <w:t xml:space="preserve">or carer </w:t>
      </w:r>
      <w:r w:rsidRPr="00434E54">
        <w:t xml:space="preserve">to take </w:t>
      </w:r>
      <w:r w:rsidR="0023652E" w:rsidRPr="00434E54">
        <w:t>a</w:t>
      </w:r>
      <w:r w:rsidRPr="00434E54">
        <w:t xml:space="preserve"> lead </w:t>
      </w:r>
      <w:r w:rsidR="0023652E" w:rsidRPr="00434E54">
        <w:t xml:space="preserve">role </w:t>
      </w:r>
      <w:r w:rsidRPr="00434E54">
        <w:t xml:space="preserve">in addressing any actions </w:t>
      </w:r>
      <w:r w:rsidR="0084082D" w:rsidRPr="00434E54">
        <w:t xml:space="preserve">they can put in </w:t>
      </w:r>
      <w:r w:rsidR="00076E72" w:rsidRPr="00434E54">
        <w:t>place to</w:t>
      </w:r>
      <w:r w:rsidRPr="00434E54">
        <w:t xml:space="preserve"> maximise their independence.</w:t>
      </w:r>
    </w:p>
    <w:p w14:paraId="1E2AA194" w14:textId="77777777" w:rsidR="002C4CEF" w:rsidRPr="00434E54" w:rsidRDefault="002C4CEF" w:rsidP="00D02733"/>
    <w:p w14:paraId="48FDA031" w14:textId="52D304D5" w:rsidR="007A20EC" w:rsidRPr="00434E54" w:rsidRDefault="02AB3232" w:rsidP="00D02733">
      <w:pPr>
        <w:pStyle w:val="Heading1"/>
      </w:pPr>
      <w:bookmarkStart w:id="23" w:name="_Toc220317807"/>
      <w:bookmarkStart w:id="24" w:name="_Toc220317826"/>
      <w:r w:rsidRPr="00434E54">
        <w:t>Adults that may require support</w:t>
      </w:r>
      <w:bookmarkEnd w:id="23"/>
      <w:bookmarkEnd w:id="24"/>
    </w:p>
    <w:p w14:paraId="3208C43E" w14:textId="782AC32B" w:rsidR="007A20EC" w:rsidRPr="00434E54" w:rsidRDefault="007A20EC" w:rsidP="00D02733">
      <w:r w:rsidRPr="00434E54">
        <w:t xml:space="preserve">Under section 12A of the Social Work (Scotland) Act 1968, the partnership has a duty to assess anyone who </w:t>
      </w:r>
      <w:bookmarkStart w:id="25" w:name="_Int_cyx9iX76"/>
      <w:r w:rsidRPr="00434E54">
        <w:t>appears to need</w:t>
      </w:r>
      <w:bookmarkEnd w:id="25"/>
      <w:r w:rsidRPr="00434E54">
        <w:t xml:space="preserve"> community care services and determine if they require services. This assessment is a two-step process: first, assessing needs, and second, deciding whether services are needed based on the assessment, guided by local eligibility criteria.</w:t>
      </w:r>
    </w:p>
    <w:p w14:paraId="155D5093" w14:textId="77777777" w:rsidR="007A20EC" w:rsidRPr="00434E54" w:rsidRDefault="007A20EC" w:rsidP="00D02733"/>
    <w:p w14:paraId="37E8C6E8" w14:textId="76E795D1" w:rsidR="007A20EC" w:rsidRPr="00434E54" w:rsidRDefault="007A20EC" w:rsidP="00D02733">
      <w:r w:rsidRPr="00434E54">
        <w:t>The partnership plays a key role in identifying and addressing social care needs, ensuring resources are used effectively, fairly, consistently, and transparently. Eligibility criteria help maintain fairness and consistency in decisions. The decision should also consider the person's preferences and align with the principles of the Social Care (Self-Directed Support) (Scotland) Act 2013.</w:t>
      </w:r>
    </w:p>
    <w:p w14:paraId="37D1C0AA" w14:textId="238D3786" w:rsidR="007A20EC" w:rsidRPr="00434E54" w:rsidRDefault="001B66F8" w:rsidP="00D02733">
      <w:pPr>
        <w:pStyle w:val="Heading1"/>
      </w:pPr>
      <w:bookmarkStart w:id="26" w:name="1.2_Community_Care_Team_(Assessment)"/>
      <w:bookmarkStart w:id="27" w:name="_bookmark6"/>
      <w:bookmarkStart w:id="28" w:name="_Toc220317808"/>
      <w:bookmarkStart w:id="29" w:name="_Toc220317827"/>
      <w:bookmarkEnd w:id="26"/>
      <w:bookmarkEnd w:id="27"/>
      <w:r w:rsidRPr="00434E54">
        <w:t>Self-Directed</w:t>
      </w:r>
      <w:r w:rsidR="007A20EC" w:rsidRPr="00434E54">
        <w:t xml:space="preserve"> Support (SDS) principles</w:t>
      </w:r>
      <w:bookmarkEnd w:id="28"/>
      <w:bookmarkEnd w:id="29"/>
    </w:p>
    <w:p w14:paraId="5ECFFE7E" w14:textId="77777777" w:rsidR="007345F1" w:rsidRPr="00434E54" w:rsidRDefault="007345F1" w:rsidP="00C06F67">
      <w:pPr>
        <w:pStyle w:val="ListParagraph"/>
        <w:numPr>
          <w:ilvl w:val="0"/>
          <w:numId w:val="13"/>
        </w:numPr>
        <w:spacing w:before="240"/>
      </w:pPr>
      <w:r w:rsidRPr="00434E54">
        <w:t>Participation and Dignity</w:t>
      </w:r>
    </w:p>
    <w:p w14:paraId="33D36AB7" w14:textId="77777777" w:rsidR="007345F1" w:rsidRPr="00434E54" w:rsidRDefault="007345F1" w:rsidP="00C06F67">
      <w:pPr>
        <w:pStyle w:val="ListParagraph"/>
        <w:numPr>
          <w:ilvl w:val="0"/>
          <w:numId w:val="13"/>
        </w:numPr>
        <w:spacing w:before="240"/>
      </w:pPr>
      <w:r w:rsidRPr="00434E54">
        <w:t>Involvement</w:t>
      </w:r>
    </w:p>
    <w:p w14:paraId="29E4BB8A" w14:textId="573AE513" w:rsidR="007345F1" w:rsidRPr="00434E54" w:rsidRDefault="007345F1" w:rsidP="00C06F67">
      <w:pPr>
        <w:pStyle w:val="ListParagraph"/>
        <w:numPr>
          <w:ilvl w:val="0"/>
          <w:numId w:val="13"/>
        </w:numPr>
        <w:spacing w:before="240"/>
      </w:pPr>
      <w:r w:rsidRPr="00434E54">
        <w:t>Informed Choice</w:t>
      </w:r>
    </w:p>
    <w:p w14:paraId="04D90118" w14:textId="08A43579" w:rsidR="007A20EC" w:rsidRPr="00434E54" w:rsidRDefault="007A20EC" w:rsidP="00C06F67">
      <w:pPr>
        <w:pStyle w:val="ListParagraph"/>
        <w:numPr>
          <w:ilvl w:val="0"/>
          <w:numId w:val="13"/>
        </w:numPr>
        <w:spacing w:before="240"/>
      </w:pPr>
      <w:r w:rsidRPr="00434E54">
        <w:t>Collaboration</w:t>
      </w:r>
    </w:p>
    <w:p w14:paraId="4AE6F76B" w14:textId="77777777" w:rsidR="007A20EC" w:rsidRPr="00434E54" w:rsidRDefault="007A20EC" w:rsidP="00D02733"/>
    <w:p w14:paraId="150AE7C3" w14:textId="195E6484" w:rsidR="007A20EC" w:rsidRPr="00434E54" w:rsidRDefault="007A20EC" w:rsidP="00D02733">
      <w:r w:rsidRPr="00434E54">
        <w:t>For information about SDS within Falkirk please contact social work services. We are currently updating our SDS policy.</w:t>
      </w:r>
    </w:p>
    <w:p w14:paraId="72F4E114" w14:textId="1E6EC9CD" w:rsidR="0065686E" w:rsidRPr="00434E54" w:rsidRDefault="0065686E" w:rsidP="00D02733"/>
    <w:p w14:paraId="7E3B12E6" w14:textId="77777777" w:rsidR="00C06F67" w:rsidRDefault="00C06F67">
      <w:pPr>
        <w:rPr>
          <w:rFonts w:ascii="Montserrat" w:eastAsia="Calibri" w:hAnsi="Montserrat"/>
          <w:color w:val="262626"/>
          <w:sz w:val="32"/>
          <w:szCs w:val="32"/>
        </w:rPr>
      </w:pPr>
      <w:bookmarkStart w:id="30" w:name="_Toc220317809"/>
      <w:bookmarkStart w:id="31" w:name="_Toc220317828"/>
      <w:r>
        <w:br w:type="page"/>
      </w:r>
    </w:p>
    <w:p w14:paraId="4D4491AB" w14:textId="53DDC77E" w:rsidR="005F13B4" w:rsidRPr="00434E54" w:rsidRDefault="3EFCB8CB" w:rsidP="00D02733">
      <w:pPr>
        <w:pStyle w:val="Heading1"/>
      </w:pPr>
      <w:r w:rsidRPr="00434E54">
        <w:t>Levels of eligibility criteria for adults</w:t>
      </w:r>
      <w:bookmarkEnd w:id="30"/>
      <w:bookmarkEnd w:id="31"/>
    </w:p>
    <w:tbl>
      <w:tblPr>
        <w:tblStyle w:val="TableGrid"/>
        <w:tblW w:w="5000" w:type="pct"/>
        <w:tblLook w:val="04A0" w:firstRow="1" w:lastRow="0" w:firstColumn="1" w:lastColumn="0" w:noHBand="0" w:noVBand="1"/>
      </w:tblPr>
      <w:tblGrid>
        <w:gridCol w:w="2192"/>
        <w:gridCol w:w="2122"/>
        <w:gridCol w:w="2354"/>
        <w:gridCol w:w="2352"/>
      </w:tblGrid>
      <w:tr w:rsidR="55CA355E" w:rsidRPr="00434E54" w14:paraId="1C49B35E" w14:textId="77777777" w:rsidTr="00D02733">
        <w:trPr>
          <w:trHeight w:val="300"/>
        </w:trPr>
        <w:tc>
          <w:tcPr>
            <w:tcW w:w="1215" w:type="pct"/>
            <w:shd w:val="clear" w:color="auto" w:fill="B7CFED"/>
          </w:tcPr>
          <w:p w14:paraId="0F9090BF" w14:textId="46070FE8" w:rsidR="55CA355E" w:rsidRPr="00434E54" w:rsidRDefault="55CA355E" w:rsidP="00D02733">
            <w:r w:rsidRPr="00434E54">
              <w:t>Critical</w:t>
            </w:r>
          </w:p>
        </w:tc>
        <w:tc>
          <w:tcPr>
            <w:tcW w:w="1176" w:type="pct"/>
            <w:shd w:val="clear" w:color="auto" w:fill="FFC000"/>
          </w:tcPr>
          <w:p w14:paraId="60C7AE6D" w14:textId="17FA22CE" w:rsidR="55CA355E" w:rsidRPr="00434E54" w:rsidRDefault="55CA355E" w:rsidP="00D02733">
            <w:r w:rsidRPr="00434E54">
              <w:t>Substantial</w:t>
            </w:r>
          </w:p>
        </w:tc>
        <w:tc>
          <w:tcPr>
            <w:tcW w:w="1305" w:type="pct"/>
            <w:shd w:val="clear" w:color="auto" w:fill="FFFF00"/>
          </w:tcPr>
          <w:p w14:paraId="7C02E7FC" w14:textId="72160569" w:rsidR="55CA355E" w:rsidRPr="00434E54" w:rsidRDefault="55CA355E" w:rsidP="00D02733">
            <w:r w:rsidRPr="00434E54">
              <w:t>Moderate</w:t>
            </w:r>
          </w:p>
        </w:tc>
        <w:tc>
          <w:tcPr>
            <w:tcW w:w="1304" w:type="pct"/>
            <w:shd w:val="clear" w:color="auto" w:fill="B6DDE8" w:themeFill="accent5" w:themeFillTint="66"/>
          </w:tcPr>
          <w:p w14:paraId="05F54074" w14:textId="51DA7F69" w:rsidR="55CA355E" w:rsidRPr="00434E54" w:rsidRDefault="55CA355E" w:rsidP="00D02733">
            <w:r w:rsidRPr="00434E54">
              <w:t>Low</w:t>
            </w:r>
          </w:p>
        </w:tc>
      </w:tr>
      <w:tr w:rsidR="55CA355E" w:rsidRPr="00434E54" w14:paraId="5EC7F950" w14:textId="77777777" w:rsidTr="00D02733">
        <w:trPr>
          <w:trHeight w:val="300"/>
        </w:trPr>
        <w:tc>
          <w:tcPr>
            <w:tcW w:w="1215" w:type="pct"/>
            <w:shd w:val="clear" w:color="auto" w:fill="B7CFED"/>
          </w:tcPr>
          <w:p w14:paraId="0A173C4B" w14:textId="77777777" w:rsidR="55CA355E" w:rsidRPr="00434E54" w:rsidRDefault="55CA355E" w:rsidP="00D02733">
            <w:r w:rsidRPr="00434E54">
              <w:t>Major risks to an individual’s ability to live independently or maintain health, requiring immediate or urgent social care services</w:t>
            </w:r>
          </w:p>
        </w:tc>
        <w:tc>
          <w:tcPr>
            <w:tcW w:w="1176" w:type="pct"/>
            <w:shd w:val="clear" w:color="auto" w:fill="FFC000"/>
          </w:tcPr>
          <w:p w14:paraId="40D94CD7" w14:textId="5DB18ECA" w:rsidR="55CA355E" w:rsidRPr="00434E54" w:rsidRDefault="55CA355E" w:rsidP="00D02733">
            <w:r w:rsidRPr="00434E54">
              <w:t>Significant risks to independence or health, needing immediate or urgent social care services.</w:t>
            </w:r>
          </w:p>
        </w:tc>
        <w:tc>
          <w:tcPr>
            <w:tcW w:w="1305" w:type="pct"/>
            <w:shd w:val="clear" w:color="auto" w:fill="FFFF00"/>
          </w:tcPr>
          <w:p w14:paraId="3DD3FE41" w14:textId="77777777" w:rsidR="55CA355E" w:rsidRPr="00434E54" w:rsidRDefault="55CA355E" w:rsidP="00D02733">
            <w:r w:rsidRPr="00434E54">
              <w:t>Some risks to independence or health, which may require ongoing social care services or can be managed without services, with a review planned.</w:t>
            </w:r>
          </w:p>
        </w:tc>
        <w:tc>
          <w:tcPr>
            <w:tcW w:w="1304" w:type="pct"/>
            <w:shd w:val="clear" w:color="auto" w:fill="B6DDE8" w:themeFill="accent5" w:themeFillTint="66"/>
          </w:tcPr>
          <w:p w14:paraId="5EA52644" w14:textId="087CA324" w:rsidR="55CA355E" w:rsidRPr="00434E54" w:rsidRDefault="55CA355E" w:rsidP="00D02733">
            <w:r w:rsidRPr="00434E54">
              <w:t xml:space="preserve">Minor quality-of-life issues with minimal risk to independence or health, requiring little to no social care services, but may need alternative support or advice with a review in the future </w:t>
            </w:r>
          </w:p>
        </w:tc>
      </w:tr>
    </w:tbl>
    <w:p w14:paraId="024362A2" w14:textId="77777777" w:rsidR="005F13B4" w:rsidRPr="00434E54" w:rsidRDefault="005F13B4" w:rsidP="00D02733"/>
    <w:p w14:paraId="274502F7" w14:textId="51CBCDBA" w:rsidR="007A20EC" w:rsidRPr="00434E54" w:rsidRDefault="007A20EC" w:rsidP="00D02733">
      <w:pPr>
        <w:pStyle w:val="Heading1"/>
      </w:pPr>
      <w:bookmarkStart w:id="32" w:name="_Toc220317810"/>
      <w:bookmarkStart w:id="33" w:name="_Toc220317829"/>
      <w:r w:rsidRPr="00434E54">
        <w:t>Carers</w:t>
      </w:r>
      <w:bookmarkEnd w:id="32"/>
      <w:bookmarkEnd w:id="33"/>
    </w:p>
    <w:p w14:paraId="1D8F7E9F" w14:textId="31604584" w:rsidR="007A20EC" w:rsidRPr="00434E54" w:rsidRDefault="007A20EC" w:rsidP="00D02733">
      <w:r w:rsidRPr="00434E54">
        <w:t>Under Section 6(2) of the Carers (Scotland) Act 2016, the partnership must offer an Adult Carer Support Plan/Young Carer</w:t>
      </w:r>
      <w:r w:rsidR="6BAFFCE0" w:rsidRPr="00434E54">
        <w:t>’s</w:t>
      </w:r>
      <w:r w:rsidRPr="00434E54">
        <w:t xml:space="preserve"> Statement to any carer identified. This applies to all carers, regardless of the level of care they provide or whether their needs meet the local eligibility criteria. The provision of services will be based on the eligibility criteria.</w:t>
      </w:r>
    </w:p>
    <w:p w14:paraId="6BD5BC4B" w14:textId="40EE22F4" w:rsidR="00EE2AA8" w:rsidRPr="00434E54" w:rsidRDefault="00EE2AA8" w:rsidP="00D02733"/>
    <w:p w14:paraId="1E6228A8" w14:textId="3925E508" w:rsidR="5A3EF7CB" w:rsidRPr="00434E54" w:rsidRDefault="5A3EF7CB" w:rsidP="00D02733">
      <w:r w:rsidRPr="00434E54">
        <w:t xml:space="preserve">Every carer has the right to an Adult Carer Support Plan or Young Carer’s </w:t>
      </w:r>
      <w:proofErr w:type="gramStart"/>
      <w:r w:rsidRPr="00434E54">
        <w:t>Statement,</w:t>
      </w:r>
      <w:proofErr w:type="gramEnd"/>
      <w:r w:rsidRPr="00434E54">
        <w:t xml:space="preserve"> this focuses on their health and wellbeing. It identifies their needs and goals in areas like physical health, emotional wellbeing, life balance, finances, feeling valued, relationships, living environment, employment/training, and planning for emergencies and the future</w:t>
      </w:r>
    </w:p>
    <w:p w14:paraId="6CF096A7" w14:textId="2BC345AD" w:rsidR="55CA355E" w:rsidRPr="00434E54" w:rsidRDefault="55CA355E" w:rsidP="00D02733"/>
    <w:p w14:paraId="554A5E58" w14:textId="12503478" w:rsidR="001000CB" w:rsidRPr="00434E54" w:rsidRDefault="00EE2AA8" w:rsidP="00D02733">
      <w:r w:rsidRPr="00434E54">
        <w:t xml:space="preserve">Through an Adult Carer Support Plan </w:t>
      </w:r>
      <w:r w:rsidR="17DBADBA" w:rsidRPr="00434E54">
        <w:t xml:space="preserve">or Young Carer’s Statement the carer has the right </w:t>
      </w:r>
      <w:r w:rsidRPr="00434E54">
        <w:t>to access an appropriate balance of information, advice</w:t>
      </w:r>
      <w:r w:rsidR="0487112D" w:rsidRPr="00434E54">
        <w:t>,</w:t>
      </w:r>
      <w:r w:rsidRPr="00434E54">
        <w:t xml:space="preserve"> and support to meet </w:t>
      </w:r>
      <w:r w:rsidR="15B99CEF" w:rsidRPr="00434E54">
        <w:t>identified</w:t>
      </w:r>
      <w:r w:rsidRPr="00434E54">
        <w:t xml:space="preserve"> needs and achieve personal outcomes. </w:t>
      </w:r>
    </w:p>
    <w:p w14:paraId="75F626BC" w14:textId="77777777" w:rsidR="001000CB" w:rsidRPr="00434E54" w:rsidRDefault="001000CB" w:rsidP="00D02733"/>
    <w:p w14:paraId="5973108D" w14:textId="390F3948" w:rsidR="00FC6A37" w:rsidRPr="00434E54" w:rsidRDefault="47355FC9" w:rsidP="00D02733">
      <w:pPr>
        <w:pStyle w:val="Heading1"/>
      </w:pPr>
      <w:bookmarkStart w:id="34" w:name="_Toc220317811"/>
      <w:bookmarkStart w:id="35" w:name="_Toc220317830"/>
      <w:r w:rsidRPr="00434E54">
        <w:t>Levels of eligibility criteria for carers</w:t>
      </w:r>
      <w:bookmarkEnd w:id="34"/>
      <w:bookmarkEnd w:id="35"/>
    </w:p>
    <w:tbl>
      <w:tblPr>
        <w:tblStyle w:val="TableGrid"/>
        <w:tblW w:w="5000" w:type="pct"/>
        <w:tblLook w:val="04A0" w:firstRow="1" w:lastRow="0" w:firstColumn="1" w:lastColumn="0" w:noHBand="0" w:noVBand="1"/>
      </w:tblPr>
      <w:tblGrid>
        <w:gridCol w:w="2121"/>
        <w:gridCol w:w="2347"/>
        <w:gridCol w:w="2378"/>
        <w:gridCol w:w="2174"/>
      </w:tblGrid>
      <w:tr w:rsidR="6E07671F" w:rsidRPr="00434E54" w14:paraId="797EF16F" w14:textId="77777777" w:rsidTr="00D02733">
        <w:trPr>
          <w:trHeight w:val="300"/>
        </w:trPr>
        <w:tc>
          <w:tcPr>
            <w:tcW w:w="1176" w:type="pct"/>
            <w:shd w:val="clear" w:color="auto" w:fill="B7CFED"/>
          </w:tcPr>
          <w:p w14:paraId="71B7A6B8" w14:textId="77777777" w:rsidR="6E07671F" w:rsidRPr="00434E54" w:rsidRDefault="6E07671F" w:rsidP="00D02733">
            <w:r w:rsidRPr="00434E54">
              <w:t>Critical</w:t>
            </w:r>
          </w:p>
        </w:tc>
        <w:tc>
          <w:tcPr>
            <w:tcW w:w="1301" w:type="pct"/>
            <w:shd w:val="clear" w:color="auto" w:fill="FFC000"/>
          </w:tcPr>
          <w:p w14:paraId="7DDAFA7F" w14:textId="77777777" w:rsidR="6E07671F" w:rsidRPr="00434E54" w:rsidRDefault="6E07671F" w:rsidP="00D02733">
            <w:r w:rsidRPr="00434E54">
              <w:t>Substantial</w:t>
            </w:r>
          </w:p>
        </w:tc>
        <w:tc>
          <w:tcPr>
            <w:tcW w:w="1318" w:type="pct"/>
            <w:shd w:val="clear" w:color="auto" w:fill="FFFF00"/>
          </w:tcPr>
          <w:p w14:paraId="19169EE9" w14:textId="77777777" w:rsidR="6E07671F" w:rsidRPr="00434E54" w:rsidRDefault="6E07671F" w:rsidP="00D02733">
            <w:r w:rsidRPr="00434E54">
              <w:t>Moderate</w:t>
            </w:r>
          </w:p>
        </w:tc>
        <w:tc>
          <w:tcPr>
            <w:tcW w:w="1205" w:type="pct"/>
            <w:shd w:val="clear" w:color="auto" w:fill="B6DDE8" w:themeFill="accent5" w:themeFillTint="66"/>
          </w:tcPr>
          <w:p w14:paraId="5B9B991D" w14:textId="77777777" w:rsidR="6E07671F" w:rsidRPr="00434E54" w:rsidRDefault="6E07671F" w:rsidP="00D02733">
            <w:r w:rsidRPr="00434E54">
              <w:t>Low</w:t>
            </w:r>
          </w:p>
        </w:tc>
      </w:tr>
      <w:tr w:rsidR="6E07671F" w:rsidRPr="00434E54" w14:paraId="1DE14745" w14:textId="77777777" w:rsidTr="00D02733">
        <w:trPr>
          <w:trHeight w:val="1508"/>
        </w:trPr>
        <w:tc>
          <w:tcPr>
            <w:tcW w:w="1176" w:type="pct"/>
            <w:shd w:val="clear" w:color="auto" w:fill="B7CFED"/>
          </w:tcPr>
          <w:p w14:paraId="462B088F" w14:textId="16D5BAE8" w:rsidR="6E07671F" w:rsidRPr="00434E54" w:rsidRDefault="6E07671F" w:rsidP="00D02733">
            <w:r w:rsidRPr="00434E54">
              <w:t>Major risk intensive support required for carer Evidence of critical impact</w:t>
            </w:r>
          </w:p>
          <w:p w14:paraId="73204AAD" w14:textId="775E17BB" w:rsidR="6E07671F" w:rsidRPr="00434E54" w:rsidRDefault="6E07671F" w:rsidP="00D02733"/>
        </w:tc>
        <w:tc>
          <w:tcPr>
            <w:tcW w:w="1301" w:type="pct"/>
            <w:shd w:val="clear" w:color="auto" w:fill="FFC000"/>
          </w:tcPr>
          <w:p w14:paraId="03D4DA35" w14:textId="49B5618E" w:rsidR="6E07671F" w:rsidRPr="00434E54" w:rsidRDefault="6E07671F" w:rsidP="00D02733">
            <w:r w:rsidRPr="00434E54">
              <w:t xml:space="preserve">Considerable risk support and changes required to sustain carer. Evidence of substantial </w:t>
            </w:r>
            <w:r w:rsidR="00705A40" w:rsidRPr="00434E54">
              <w:t>impact</w:t>
            </w:r>
          </w:p>
        </w:tc>
        <w:tc>
          <w:tcPr>
            <w:tcW w:w="1318" w:type="pct"/>
            <w:shd w:val="clear" w:color="auto" w:fill="FFFF00"/>
          </w:tcPr>
          <w:p w14:paraId="4A5CDA9F" w14:textId="429E0371" w:rsidR="6E07671F" w:rsidRPr="00434E54" w:rsidRDefault="6E07671F" w:rsidP="00D02733">
            <w:r w:rsidRPr="00434E54">
              <w:t xml:space="preserve">Some risk may require intervention </w:t>
            </w:r>
          </w:p>
        </w:tc>
        <w:tc>
          <w:tcPr>
            <w:tcW w:w="1205" w:type="pct"/>
            <w:shd w:val="clear" w:color="auto" w:fill="B6DDE8" w:themeFill="accent5" w:themeFillTint="66"/>
          </w:tcPr>
          <w:p w14:paraId="4D8D0C7D" w14:textId="77777777" w:rsidR="6E07671F" w:rsidRPr="00434E54" w:rsidRDefault="6E07671F" w:rsidP="00D02733">
            <w:r w:rsidRPr="00434E54">
              <w:t xml:space="preserve">Minimal risk </w:t>
            </w:r>
          </w:p>
        </w:tc>
      </w:tr>
      <w:tr w:rsidR="6E07671F" w:rsidRPr="00434E54" w14:paraId="50A6F1D8" w14:textId="77777777" w:rsidTr="00D02733">
        <w:trPr>
          <w:trHeight w:val="300"/>
        </w:trPr>
        <w:tc>
          <w:tcPr>
            <w:tcW w:w="1176" w:type="pct"/>
            <w:shd w:val="clear" w:color="auto" w:fill="B7CFED"/>
          </w:tcPr>
          <w:p w14:paraId="1DDB8C3C" w14:textId="5E8DE8A6" w:rsidR="6E07671F" w:rsidRPr="00434E54" w:rsidRDefault="6E07671F" w:rsidP="00D02733">
            <w:r w:rsidRPr="00434E54">
              <w:t>Likely to require immediate referral to Social Work</w:t>
            </w:r>
          </w:p>
          <w:p w14:paraId="1CC4B73D" w14:textId="2901BC66" w:rsidR="6E07671F" w:rsidRPr="00434E54" w:rsidRDefault="6E07671F" w:rsidP="00D02733"/>
        </w:tc>
        <w:tc>
          <w:tcPr>
            <w:tcW w:w="1301" w:type="pct"/>
            <w:shd w:val="clear" w:color="auto" w:fill="FFC000"/>
          </w:tcPr>
          <w:p w14:paraId="6683384D" w14:textId="14B25404" w:rsidR="6E07671F" w:rsidRPr="00434E54" w:rsidRDefault="6E07671F" w:rsidP="00D02733">
            <w:r w:rsidRPr="00434E54">
              <w:t xml:space="preserve">Likely to require referral to Social Work </w:t>
            </w:r>
          </w:p>
        </w:tc>
        <w:tc>
          <w:tcPr>
            <w:tcW w:w="1318" w:type="pct"/>
            <w:shd w:val="clear" w:color="auto" w:fill="FFFF00"/>
          </w:tcPr>
          <w:p w14:paraId="455FE5A8" w14:textId="1381EBD1" w:rsidR="6E07671F" w:rsidRPr="00434E54" w:rsidRDefault="0014003F" w:rsidP="00D02733">
            <w:r w:rsidRPr="00434E54">
              <w:t xml:space="preserve">Access </w:t>
            </w:r>
            <w:r w:rsidR="005D6654" w:rsidRPr="00434E54">
              <w:t xml:space="preserve">supports within the community.  </w:t>
            </w:r>
            <w:r w:rsidR="00D43B0A" w:rsidRPr="00434E54">
              <w:t>R</w:t>
            </w:r>
            <w:r w:rsidR="6E07671F" w:rsidRPr="00434E54">
              <w:t xml:space="preserve">eferral to Social Work </w:t>
            </w:r>
            <w:r w:rsidR="00D43B0A" w:rsidRPr="00434E54">
              <w:t xml:space="preserve">may be </w:t>
            </w:r>
            <w:r w:rsidR="00BE5BAF" w:rsidRPr="00434E54">
              <w:t>appropriate</w:t>
            </w:r>
          </w:p>
        </w:tc>
        <w:tc>
          <w:tcPr>
            <w:tcW w:w="1205" w:type="pct"/>
            <w:shd w:val="clear" w:color="auto" w:fill="B6DDE8" w:themeFill="accent5" w:themeFillTint="66"/>
          </w:tcPr>
          <w:p w14:paraId="0E4ABF14" w14:textId="2B11DE50" w:rsidR="6E07671F" w:rsidRPr="00434E54" w:rsidRDefault="005D6654" w:rsidP="00D02733">
            <w:r w:rsidRPr="00434E54">
              <w:t xml:space="preserve">Access supports within the community.  </w:t>
            </w:r>
            <w:r w:rsidR="6E07671F" w:rsidRPr="00434E54">
              <w:t>No referral to Social Work</w:t>
            </w:r>
            <w:r w:rsidRPr="00434E54">
              <w:t xml:space="preserve"> required</w:t>
            </w:r>
          </w:p>
        </w:tc>
      </w:tr>
    </w:tbl>
    <w:p w14:paraId="06C4A10F" w14:textId="6B4ED84F" w:rsidR="005F13B4" w:rsidRPr="00434E54" w:rsidRDefault="005F13B4" w:rsidP="00D02733">
      <w:r w:rsidRPr="00434E54">
        <w:br w:type="page"/>
      </w:r>
    </w:p>
    <w:p w14:paraId="0B9A7FA7" w14:textId="63E54EF0" w:rsidR="418C6D6C" w:rsidRPr="00434E54" w:rsidRDefault="418C6D6C" w:rsidP="00D02733">
      <w:pPr>
        <w:pStyle w:val="Heading1"/>
      </w:pPr>
      <w:bookmarkStart w:id="36" w:name="_Toc220317812"/>
      <w:bookmarkStart w:id="37" w:name="_Toc220317831"/>
      <w:r w:rsidRPr="00434E54">
        <w:t>Referral</w:t>
      </w:r>
      <w:bookmarkEnd w:id="36"/>
      <w:bookmarkEnd w:id="37"/>
      <w:r w:rsidR="38004CC4" w:rsidRPr="00434E54">
        <w:t xml:space="preserve"> </w:t>
      </w:r>
    </w:p>
    <w:p w14:paraId="500C5B5B" w14:textId="0FBA6D51" w:rsidR="00BE2F6F" w:rsidRPr="00434E54" w:rsidRDefault="00704AD4" w:rsidP="00D02733">
      <w:r w:rsidRPr="00434E54">
        <w:t xml:space="preserve">At the point of referral </w:t>
      </w:r>
      <w:r w:rsidR="001E74C8" w:rsidRPr="00434E54">
        <w:t xml:space="preserve">relevant </w:t>
      </w:r>
      <w:r w:rsidR="007E4D81" w:rsidRPr="00434E54">
        <w:t>information will be gathered</w:t>
      </w:r>
      <w:r w:rsidR="00076E72" w:rsidRPr="00434E54">
        <w:t>.</w:t>
      </w:r>
      <w:r w:rsidR="007E4D81" w:rsidRPr="00434E54">
        <w:t xml:space="preserve"> </w:t>
      </w:r>
      <w:r w:rsidR="00103E12" w:rsidRPr="00434E54">
        <w:t>This may include:</w:t>
      </w:r>
    </w:p>
    <w:p w14:paraId="7030F557" w14:textId="77777777" w:rsidR="00103E12" w:rsidRPr="00434E54" w:rsidRDefault="00103E12" w:rsidP="00D02733"/>
    <w:p w14:paraId="54CA55A8" w14:textId="735722CF" w:rsidR="00103E12" w:rsidRPr="00434E54" w:rsidRDefault="00C5717A" w:rsidP="00C06F67">
      <w:pPr>
        <w:pStyle w:val="ListParagraph"/>
        <w:numPr>
          <w:ilvl w:val="0"/>
          <w:numId w:val="14"/>
        </w:numPr>
      </w:pPr>
      <w:r w:rsidRPr="00434E54">
        <w:t>Contacting the referrer</w:t>
      </w:r>
    </w:p>
    <w:p w14:paraId="40035624" w14:textId="46E5EEA2" w:rsidR="00C5717A" w:rsidRPr="00434E54" w:rsidRDefault="00C5717A" w:rsidP="00C06F67">
      <w:pPr>
        <w:pStyle w:val="ListParagraph"/>
        <w:numPr>
          <w:ilvl w:val="0"/>
          <w:numId w:val="14"/>
        </w:numPr>
      </w:pPr>
      <w:r w:rsidRPr="00434E54">
        <w:t>Contacting the individual referred</w:t>
      </w:r>
    </w:p>
    <w:p w14:paraId="777C77A7" w14:textId="5570F7A5" w:rsidR="00C5717A" w:rsidRPr="00434E54" w:rsidRDefault="00C5717A" w:rsidP="00C06F67">
      <w:pPr>
        <w:pStyle w:val="ListParagraph"/>
        <w:numPr>
          <w:ilvl w:val="0"/>
          <w:numId w:val="14"/>
        </w:numPr>
      </w:pPr>
      <w:r w:rsidRPr="00434E54">
        <w:t xml:space="preserve">Contacting </w:t>
      </w:r>
      <w:r w:rsidR="0005671B" w:rsidRPr="00434E54">
        <w:t>other</w:t>
      </w:r>
      <w:r w:rsidR="0005790D" w:rsidRPr="00434E54">
        <w:t xml:space="preserve">s with the </w:t>
      </w:r>
      <w:r w:rsidR="00783AB6" w:rsidRPr="00434E54">
        <w:t>individual’s</w:t>
      </w:r>
      <w:r w:rsidR="0005790D" w:rsidRPr="00434E54">
        <w:t xml:space="preserve"> consent</w:t>
      </w:r>
      <w:r w:rsidR="007B60BF" w:rsidRPr="00434E54">
        <w:t>.  Please note</w:t>
      </w:r>
      <w:r w:rsidR="00160B17" w:rsidRPr="00434E54">
        <w:t xml:space="preserve"> consent is not required if enquiries are being made under the Adult Support and Protection (Scotland) Act 2007</w:t>
      </w:r>
    </w:p>
    <w:p w14:paraId="5D9AD701" w14:textId="77777777" w:rsidR="00103E12" w:rsidRPr="00434E54" w:rsidRDefault="00103E12" w:rsidP="00D02733"/>
    <w:p w14:paraId="02F30EF8" w14:textId="6640C38D" w:rsidR="00704AD4" w:rsidRPr="00434E54" w:rsidRDefault="00704AD4" w:rsidP="00D02733">
      <w:r w:rsidRPr="00434E54">
        <w:t>The outcome can be:</w:t>
      </w:r>
    </w:p>
    <w:p w14:paraId="52B2636C" w14:textId="77777777" w:rsidR="00704AD4" w:rsidRPr="00434E54" w:rsidRDefault="00704AD4" w:rsidP="00D02733"/>
    <w:p w14:paraId="501F875C" w14:textId="64D76145" w:rsidR="008F5A48" w:rsidRPr="00434E54" w:rsidRDefault="008F5A48" w:rsidP="00C06F67">
      <w:pPr>
        <w:pStyle w:val="ListParagraph"/>
        <w:numPr>
          <w:ilvl w:val="0"/>
          <w:numId w:val="15"/>
        </w:numPr>
      </w:pPr>
      <w:r w:rsidRPr="00434E54">
        <w:t xml:space="preserve">Advice and guidance </w:t>
      </w:r>
      <w:r w:rsidR="00B24076" w:rsidRPr="00434E54">
        <w:t xml:space="preserve">(may </w:t>
      </w:r>
      <w:r w:rsidRPr="00434E54">
        <w:t>includ</w:t>
      </w:r>
      <w:r w:rsidR="00B24076" w:rsidRPr="00434E54">
        <w:t>e</w:t>
      </w:r>
      <w:r w:rsidRPr="00434E54">
        <w:t xml:space="preserve"> signposting</w:t>
      </w:r>
      <w:r w:rsidR="007E41CC" w:rsidRPr="00434E54">
        <w:t xml:space="preserve"> and/or referral</w:t>
      </w:r>
      <w:r w:rsidRPr="00434E54">
        <w:t xml:space="preserve"> to other services</w:t>
      </w:r>
      <w:r w:rsidR="00B24076" w:rsidRPr="00434E54">
        <w:t>)</w:t>
      </w:r>
    </w:p>
    <w:p w14:paraId="4191FF09" w14:textId="203ED0D1" w:rsidR="00704AD4" w:rsidRPr="00434E54" w:rsidRDefault="00734B72" w:rsidP="00C06F67">
      <w:pPr>
        <w:pStyle w:val="ListParagraph"/>
        <w:numPr>
          <w:ilvl w:val="0"/>
          <w:numId w:val="15"/>
        </w:numPr>
      </w:pPr>
      <w:r w:rsidRPr="00434E54">
        <w:t xml:space="preserve">Assessment </w:t>
      </w:r>
      <w:r w:rsidR="00935B7E" w:rsidRPr="00434E54">
        <w:t>to be completed by</w:t>
      </w:r>
      <w:r w:rsidR="008C665E" w:rsidRPr="00434E54">
        <w:t xml:space="preserve"> relevant Health and Social Care </w:t>
      </w:r>
      <w:r w:rsidR="00EE6C9C" w:rsidRPr="00434E54">
        <w:t xml:space="preserve">Partnership </w:t>
      </w:r>
      <w:r w:rsidR="008C665E" w:rsidRPr="00434E54">
        <w:t>Team</w:t>
      </w:r>
    </w:p>
    <w:p w14:paraId="39B574C6" w14:textId="52CEFAF1" w:rsidR="00704AD4" w:rsidRPr="00434E54" w:rsidRDefault="00987E54" w:rsidP="00C06F67">
      <w:pPr>
        <w:pStyle w:val="ListParagraph"/>
        <w:numPr>
          <w:ilvl w:val="0"/>
          <w:numId w:val="15"/>
        </w:numPr>
      </w:pPr>
      <w:r w:rsidRPr="00434E54">
        <w:t xml:space="preserve">Urgent </w:t>
      </w:r>
      <w:r w:rsidR="00B01F6D" w:rsidRPr="00434E54">
        <w:t xml:space="preserve">assessment </w:t>
      </w:r>
      <w:r w:rsidR="00704AD4" w:rsidRPr="00434E54">
        <w:t>that may include provision of services due to crisis or significant risk and need</w:t>
      </w:r>
    </w:p>
    <w:p w14:paraId="23D484EF" w14:textId="77777777" w:rsidR="00704AD4" w:rsidRPr="00434E54" w:rsidRDefault="00704AD4" w:rsidP="00D02733"/>
    <w:p w14:paraId="36F534AB" w14:textId="3222AAFD" w:rsidR="00B747EF" w:rsidRPr="00434E54" w:rsidRDefault="00003377" w:rsidP="00C06F67">
      <w:r w:rsidRPr="00434E54">
        <w:t xml:space="preserve">Carers will be referred to the Carers Centre </w:t>
      </w:r>
      <w:r w:rsidR="00DE26CD" w:rsidRPr="00434E54">
        <w:t>for</w:t>
      </w:r>
      <w:r w:rsidR="00704AD4" w:rsidRPr="00434E54">
        <w:t xml:space="preserve"> completion of </w:t>
      </w:r>
      <w:r w:rsidR="00DE26CD" w:rsidRPr="00434E54">
        <w:t xml:space="preserve">an </w:t>
      </w:r>
      <w:r w:rsidR="00704AD4" w:rsidRPr="00434E54">
        <w:t xml:space="preserve">Adult Carer Support Plan or Young </w:t>
      </w:r>
      <w:r w:rsidR="12969C37" w:rsidRPr="00434E54">
        <w:t>Carer’</w:t>
      </w:r>
      <w:r w:rsidR="00704AD4" w:rsidRPr="00434E54">
        <w:t xml:space="preserve">s Statement. </w:t>
      </w:r>
    </w:p>
    <w:p w14:paraId="2BE5391D" w14:textId="77777777" w:rsidR="00CF56E3" w:rsidRPr="00434E54" w:rsidRDefault="00CF56E3" w:rsidP="00D02733"/>
    <w:p w14:paraId="7613178F" w14:textId="3BE4657D" w:rsidR="78497B9B" w:rsidRPr="00434E54" w:rsidRDefault="78497B9B" w:rsidP="00D02733"/>
    <w:p w14:paraId="51A7B683" w14:textId="725B8C35" w:rsidR="00B747EF" w:rsidRPr="00434E54" w:rsidRDefault="00B747EF" w:rsidP="00D02733">
      <w:pPr>
        <w:pStyle w:val="Heading1"/>
      </w:pPr>
      <w:bookmarkStart w:id="38" w:name="_Toc220317813"/>
      <w:bookmarkStart w:id="39" w:name="_Toc220317832"/>
      <w:r w:rsidRPr="00434E54">
        <w:t>Applying the criteria</w:t>
      </w:r>
      <w:bookmarkEnd w:id="38"/>
      <w:bookmarkEnd w:id="39"/>
    </w:p>
    <w:p w14:paraId="0C056CB5" w14:textId="7566DBAA" w:rsidR="00B747EF" w:rsidRPr="00434E54" w:rsidRDefault="00B747EF" w:rsidP="00D02733">
      <w:r w:rsidRPr="00434E54">
        <w:t xml:space="preserve">The level </w:t>
      </w:r>
      <w:r w:rsidR="00BA4531" w:rsidRPr="00434E54">
        <w:t xml:space="preserve">of </w:t>
      </w:r>
      <w:r w:rsidRPr="00434E54">
        <w:t xml:space="preserve">criteria when a formal service will be provided will </w:t>
      </w:r>
      <w:r w:rsidR="00142F20" w:rsidRPr="00434E54">
        <w:t xml:space="preserve">be </w:t>
      </w:r>
      <w:r w:rsidRPr="00434E54">
        <w:t>based on available resources, and this will be</w:t>
      </w:r>
      <w:r w:rsidR="000850A2" w:rsidRPr="00434E54">
        <w:t xml:space="preserve"> kept under</w:t>
      </w:r>
      <w:r w:rsidRPr="00434E54">
        <w:t xml:space="preserve"> review </w:t>
      </w:r>
      <w:r w:rsidR="00AE6BE9" w:rsidRPr="00434E54">
        <w:t xml:space="preserve">regularly </w:t>
      </w:r>
      <w:r w:rsidRPr="00434E54">
        <w:t xml:space="preserve">by the senior leadership team. The framework emphasises the fair allocation of resources based on need, prioritising more significant needs and risks. It categorises needs by priority rather than the person, meaning individuals may have both high and low-priority needs, and not all needs will be addressed immediately. Addressing a significant need may also lead to a positive effect, where resolving one issue reduces risks in other areas. </w:t>
      </w:r>
    </w:p>
    <w:p w14:paraId="472800FE" w14:textId="77777777" w:rsidR="00B747EF" w:rsidRPr="00434E54" w:rsidRDefault="00B747EF" w:rsidP="00D02733"/>
    <w:p w14:paraId="24A75F19" w14:textId="5CD6E58C" w:rsidR="00B747EF" w:rsidRPr="00434E54" w:rsidRDefault="00B747EF" w:rsidP="00D02733">
      <w:r w:rsidRPr="00434E54">
        <w:t>It is recognised that preventative approaches, such as self-managed care, can help minimise future service needs. Continuous and effective review processes are crucial to ensure proper management and allocation of resources.</w:t>
      </w:r>
    </w:p>
    <w:p w14:paraId="3903F4A4" w14:textId="71E22373" w:rsidR="00607129" w:rsidRPr="00434E54" w:rsidRDefault="0B0EE4B1" w:rsidP="00D02733">
      <w:r w:rsidRPr="00434E54">
        <w:t xml:space="preserve"> </w:t>
      </w:r>
    </w:p>
    <w:p w14:paraId="735D1C39" w14:textId="7739782B" w:rsidR="00B747EF" w:rsidRPr="00434E54" w:rsidRDefault="00B747EF" w:rsidP="00D02733">
      <w:pPr>
        <w:pStyle w:val="Heading1"/>
      </w:pPr>
      <w:bookmarkStart w:id="40" w:name="_Toc220317814"/>
      <w:bookmarkStart w:id="41" w:name="_Toc220317833"/>
      <w:r w:rsidRPr="00434E54">
        <w:t>Service provision</w:t>
      </w:r>
      <w:bookmarkEnd w:id="40"/>
      <w:bookmarkEnd w:id="41"/>
      <w:r w:rsidRPr="00434E54">
        <w:t xml:space="preserve"> </w:t>
      </w:r>
    </w:p>
    <w:p w14:paraId="5610A35A" w14:textId="1EFC6720" w:rsidR="00B747EF" w:rsidRPr="00434E54" w:rsidRDefault="00B747EF" w:rsidP="00D02733">
      <w:r w:rsidRPr="00434E54">
        <w:t xml:space="preserve">There is a wide variety of services available, both statutory and non-statutory. </w:t>
      </w:r>
    </w:p>
    <w:p w14:paraId="57579C38" w14:textId="77777777" w:rsidR="00B747EF" w:rsidRPr="00434E54" w:rsidRDefault="00B747EF" w:rsidP="00D02733"/>
    <w:p w14:paraId="7F5A1DC3" w14:textId="19EDD9F5" w:rsidR="00B747EF" w:rsidRPr="00434E54" w:rsidRDefault="00B747EF" w:rsidP="00D02733">
      <w:r w:rsidRPr="00434E54">
        <w:t>The level of available support will be determined by the level of eligible need of the Adult or Carer and availability of resources.</w:t>
      </w:r>
    </w:p>
    <w:p w14:paraId="1EA88EFF" w14:textId="4CD45E41" w:rsidR="00B747EF" w:rsidRPr="00434E54" w:rsidRDefault="00B747EF" w:rsidP="00D02733"/>
    <w:p w14:paraId="0FB667E2" w14:textId="538A4196" w:rsidR="005F13B4" w:rsidRPr="00434E54" w:rsidRDefault="69381D9D" w:rsidP="00D02733">
      <w:r w:rsidRPr="00434E54">
        <w:t>Any service from social work will be reviewed regularly. If circumstances change, an adult or carer can ask for a review or reassessment.</w:t>
      </w:r>
    </w:p>
    <w:p w14:paraId="6C749158" w14:textId="77777777" w:rsidR="0068704E" w:rsidRPr="00434E54" w:rsidRDefault="0068704E" w:rsidP="00D02733"/>
    <w:p w14:paraId="2EF95FD3" w14:textId="77777777" w:rsidR="00C06F67" w:rsidRDefault="00C06F67">
      <w:pPr>
        <w:rPr>
          <w:rFonts w:ascii="Montserrat" w:eastAsia="Calibri" w:hAnsi="Montserrat"/>
          <w:color w:val="262626"/>
          <w:sz w:val="32"/>
          <w:szCs w:val="32"/>
        </w:rPr>
      </w:pPr>
      <w:bookmarkStart w:id="42" w:name="_Toc220317815"/>
      <w:bookmarkStart w:id="43" w:name="_Toc220317834"/>
      <w:r>
        <w:br w:type="page"/>
      </w:r>
    </w:p>
    <w:p w14:paraId="633B1C99" w14:textId="4F8EA915" w:rsidR="00B747EF" w:rsidRPr="00434E54" w:rsidRDefault="00B747EF" w:rsidP="00D02733">
      <w:pPr>
        <w:pStyle w:val="Heading1"/>
      </w:pPr>
      <w:r w:rsidRPr="00434E54">
        <w:t>Provision Of Equipment and/or Adaptations</w:t>
      </w:r>
      <w:bookmarkEnd w:id="42"/>
      <w:bookmarkEnd w:id="43"/>
    </w:p>
    <w:p w14:paraId="6DC4F538" w14:textId="77777777" w:rsidR="00B747EF" w:rsidRPr="00434E54" w:rsidRDefault="00B747EF" w:rsidP="00D02733">
      <w:r w:rsidRPr="00434E54">
        <w:t xml:space="preserve">In considering the provision of equipment and/or adaptations the Adult must: </w:t>
      </w:r>
    </w:p>
    <w:p w14:paraId="061F1686" w14:textId="4D166546" w:rsidR="55CA355E" w:rsidRPr="00434E54" w:rsidRDefault="55CA355E" w:rsidP="00D02733"/>
    <w:p w14:paraId="380044CE" w14:textId="108D2361" w:rsidR="00B747EF" w:rsidRPr="00434E54" w:rsidRDefault="00B747EF" w:rsidP="00C06F67">
      <w:pPr>
        <w:pStyle w:val="ListParagraph"/>
        <w:numPr>
          <w:ilvl w:val="0"/>
          <w:numId w:val="16"/>
        </w:numPr>
        <w:spacing w:before="240"/>
      </w:pPr>
      <w:r w:rsidRPr="00434E54">
        <w:t>Reside in the Falkirk Council area and the equipment and</w:t>
      </w:r>
      <w:r w:rsidR="00A0363A" w:rsidRPr="00434E54">
        <w:t>/or</w:t>
      </w:r>
      <w:r w:rsidRPr="00434E54">
        <w:t xml:space="preserve"> adaptations must be at the adult’s only or main residence.</w:t>
      </w:r>
    </w:p>
    <w:p w14:paraId="7D5C5631" w14:textId="1565E95B" w:rsidR="00B747EF" w:rsidRPr="00434E54" w:rsidRDefault="00B747EF" w:rsidP="00C06F67">
      <w:pPr>
        <w:pStyle w:val="ListParagraph"/>
        <w:numPr>
          <w:ilvl w:val="0"/>
          <w:numId w:val="16"/>
        </w:numPr>
        <w:spacing w:before="240"/>
      </w:pPr>
      <w:r w:rsidRPr="00434E54">
        <w:t xml:space="preserve">Have a long-term condition which makes it harder for them to live independently or be recovering from trauma and/or surgery resulting in an acute short-term need. </w:t>
      </w:r>
    </w:p>
    <w:p w14:paraId="5A63A151" w14:textId="5D34E8BE" w:rsidR="00B747EF" w:rsidRPr="00434E54" w:rsidRDefault="00B747EF" w:rsidP="00C06F67">
      <w:pPr>
        <w:pStyle w:val="ListParagraph"/>
        <w:numPr>
          <w:ilvl w:val="0"/>
          <w:numId w:val="16"/>
        </w:numPr>
        <w:spacing w:before="240"/>
      </w:pPr>
      <w:r w:rsidRPr="00434E54">
        <w:t>Have a home where it is suitable, safe</w:t>
      </w:r>
      <w:r w:rsidR="593A2701" w:rsidRPr="00434E54">
        <w:t>,</w:t>
      </w:r>
      <w:r w:rsidRPr="00434E54">
        <w:t xml:space="preserve"> and accessible for them, their family, paid and unpaid carers to use the equipment and/or adaptation. </w:t>
      </w:r>
    </w:p>
    <w:p w14:paraId="3B3082A8" w14:textId="415C5BF4" w:rsidR="00B747EF" w:rsidRPr="00434E54" w:rsidRDefault="00B747EF" w:rsidP="00C06F67">
      <w:pPr>
        <w:pStyle w:val="ListParagraph"/>
        <w:numPr>
          <w:ilvl w:val="0"/>
          <w:numId w:val="16"/>
        </w:numPr>
        <w:spacing w:before="240"/>
      </w:pPr>
      <w:r w:rsidRPr="00434E54">
        <w:t>Need, and be able to use, the item of equipment provided either independently, or with appropriate levels of support.</w:t>
      </w:r>
    </w:p>
    <w:p w14:paraId="4F1145E4" w14:textId="28AC30D8" w:rsidR="00B747EF" w:rsidRPr="00434E54" w:rsidRDefault="00B747EF" w:rsidP="00C06F67">
      <w:pPr>
        <w:pStyle w:val="ListParagraph"/>
        <w:numPr>
          <w:ilvl w:val="0"/>
          <w:numId w:val="16"/>
        </w:numPr>
        <w:spacing w:before="240"/>
      </w:pPr>
      <w:r w:rsidRPr="00434E54">
        <w:t xml:space="preserve">At all levels of criteria, a graded approach to the provision of equipment and adaptations will be taken. This means that basic, cost-effective items will be considered first, only progressing to more complex provision of equipment and/or adaptations, where basic equipment has been exhausted to meet the eligible outcome or goal. </w:t>
      </w:r>
    </w:p>
    <w:p w14:paraId="64B31404" w14:textId="37B50A08" w:rsidR="00B747EF" w:rsidRPr="00434E54" w:rsidRDefault="00B747EF" w:rsidP="00C06F67">
      <w:pPr>
        <w:pStyle w:val="ListParagraph"/>
        <w:numPr>
          <w:ilvl w:val="0"/>
          <w:numId w:val="16"/>
        </w:numPr>
        <w:spacing w:before="240"/>
      </w:pPr>
      <w:r w:rsidRPr="00434E54">
        <w:t xml:space="preserve">A reablement approach to maximise independence will be utilised across all interventions and at each point of assessment or review. </w:t>
      </w:r>
    </w:p>
    <w:p w14:paraId="5D9CD152" w14:textId="2BC773A5" w:rsidR="005341F8" w:rsidRPr="00434E54" w:rsidRDefault="005341F8" w:rsidP="00D02733"/>
    <w:p w14:paraId="5DC262D0" w14:textId="77777777" w:rsidR="00FC6A37" w:rsidRPr="00434E54" w:rsidRDefault="00FC6A37" w:rsidP="00D02733"/>
    <w:p w14:paraId="5ADA1CA7" w14:textId="77777777" w:rsidR="00B747EF" w:rsidRPr="00434E54" w:rsidRDefault="00B747EF" w:rsidP="00D02733">
      <w:pPr>
        <w:pStyle w:val="Heading1"/>
      </w:pPr>
      <w:bookmarkStart w:id="44" w:name="_Toc220317816"/>
      <w:bookmarkStart w:id="45" w:name="_Toc220317835"/>
      <w:r w:rsidRPr="00434E54">
        <w:t>Charges</w:t>
      </w:r>
      <w:bookmarkEnd w:id="44"/>
      <w:bookmarkEnd w:id="45"/>
    </w:p>
    <w:p w14:paraId="02026ABC" w14:textId="65BAAB51" w:rsidR="00B747EF" w:rsidRPr="00434E54" w:rsidRDefault="00B747EF" w:rsidP="00D02733">
      <w:r w:rsidRPr="00434E54">
        <w:t>All services are subject to the charging policy, further information can be found</w:t>
      </w:r>
      <w:r w:rsidR="00B2629C">
        <w:t xml:space="preserve"> on the </w:t>
      </w:r>
      <w:hyperlink r:id="rId12" w:anchor=":~:text=Falkirk%20Council%20applies%20a%20flat%20rate%20charge%20that,the%20service%20has%20been%20suspended%20for%20short%20periods." w:history="1">
        <w:r w:rsidR="00B2629C" w:rsidRPr="00B2629C">
          <w:rPr>
            <w:rStyle w:val="Hyperlink"/>
          </w:rPr>
          <w:t>Falkirk Council website</w:t>
        </w:r>
      </w:hyperlink>
      <w:r w:rsidR="00B2629C">
        <w:t>.</w:t>
      </w:r>
      <w:r w:rsidRPr="00434E54">
        <w:t xml:space="preserve"> </w:t>
      </w:r>
      <w:hyperlink r:id="rId13" w:anchor=":~:text=Falkirk%20Council%20applies%20a%20flat%20rate%20charge%20that,the%20service%20has%20been%20suspended%20for%20short%20periods."/>
    </w:p>
    <w:p w14:paraId="520166BB" w14:textId="6E677D8F" w:rsidR="00171423" w:rsidRPr="00434E54" w:rsidRDefault="00171423" w:rsidP="00D02733">
      <w:r w:rsidRPr="00434E54">
        <w:br w:type="page"/>
      </w:r>
    </w:p>
    <w:p w14:paraId="49C9A0C2" w14:textId="620C764F" w:rsidR="00B747EF" w:rsidRDefault="00B747EF" w:rsidP="00D02733">
      <w:pPr>
        <w:pStyle w:val="Heading1"/>
      </w:pPr>
      <w:bookmarkStart w:id="46" w:name="_Toc220317817"/>
      <w:bookmarkStart w:id="47" w:name="_Toc220317836"/>
      <w:r w:rsidRPr="00434E54">
        <w:t>Appendix 1 Flowchart for process</w:t>
      </w:r>
      <w:bookmarkEnd w:id="46"/>
      <w:bookmarkEnd w:id="47"/>
    </w:p>
    <w:p w14:paraId="0C399F16" w14:textId="168E4E91" w:rsidR="00394ED5" w:rsidRPr="00434E54" w:rsidRDefault="00394ED5" w:rsidP="00D02733">
      <w:pPr>
        <w:pStyle w:val="Heading1"/>
      </w:pPr>
      <w:r>
        <w:rPr>
          <w:noProof/>
        </w:rPr>
        <w:drawing>
          <wp:inline distT="0" distB="0" distL="0" distR="0" wp14:anchorId="6C68D635" wp14:editId="41FACDAC">
            <wp:extent cx="5682216" cy="8306243"/>
            <wp:effectExtent l="38100" t="19050" r="13970" b="38100"/>
            <wp:docPr id="346870166" name="Diagram 4" descr="A flow chart of Referral &gt; Outcomes &gt; Resources, outlining the process to consider access to service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7CB7186" w14:textId="5A2CE562" w:rsidR="00171423" w:rsidRPr="00434E54" w:rsidRDefault="00171423" w:rsidP="00D02733"/>
    <w:p w14:paraId="738AC049" w14:textId="70E1B5B1" w:rsidR="00B747EF" w:rsidRPr="00394ED5" w:rsidRDefault="00B747EF" w:rsidP="00394ED5">
      <w:pPr>
        <w:pStyle w:val="Heading1"/>
      </w:pPr>
      <w:bookmarkStart w:id="48" w:name="_Toc220317818"/>
      <w:bookmarkStart w:id="49" w:name="_Toc220317837"/>
      <w:r w:rsidRPr="00434E54">
        <w:t xml:space="preserve">Appendix </w:t>
      </w:r>
      <w:r w:rsidR="00F80222" w:rsidRPr="00434E54">
        <w:t>2</w:t>
      </w:r>
      <w:r w:rsidRPr="00434E54">
        <w:t xml:space="preserve"> Definitions of Risk/Priority</w:t>
      </w:r>
      <w:bookmarkEnd w:id="48"/>
      <w:bookmarkEnd w:id="49"/>
      <w:r w:rsidRPr="00434E54">
        <w:t xml:space="preserve"> </w:t>
      </w:r>
    </w:p>
    <w:p w14:paraId="26253A61" w14:textId="7CC7AF5D" w:rsidR="00B747EF" w:rsidRPr="00D02733" w:rsidRDefault="00B747EF" w:rsidP="00D02733">
      <w:pPr>
        <w:pStyle w:val="Heading2"/>
      </w:pPr>
      <w:bookmarkStart w:id="50" w:name="_Toc220317819"/>
      <w:bookmarkStart w:id="51" w:name="_Toc220317838"/>
      <w:r w:rsidRPr="00D02733">
        <w:t>Risks relating to personal care/home environment</w:t>
      </w:r>
      <w:bookmarkEnd w:id="50"/>
      <w:bookmarkEnd w:id="51"/>
    </w:p>
    <w:tbl>
      <w:tblPr>
        <w:tblStyle w:val="TableGrid"/>
        <w:tblW w:w="5000" w:type="pct"/>
        <w:tblLook w:val="04A0" w:firstRow="1" w:lastRow="0" w:firstColumn="1" w:lastColumn="0" w:noHBand="0" w:noVBand="1"/>
      </w:tblPr>
      <w:tblGrid>
        <w:gridCol w:w="2548"/>
        <w:gridCol w:w="2226"/>
        <w:gridCol w:w="2179"/>
        <w:gridCol w:w="2067"/>
      </w:tblGrid>
      <w:tr w:rsidR="0019573E" w:rsidRPr="00434E54" w14:paraId="48973EA9" w14:textId="77777777" w:rsidTr="00C06F67">
        <w:tc>
          <w:tcPr>
            <w:tcW w:w="1412" w:type="pct"/>
            <w:tcBorders>
              <w:bottom w:val="single" w:sz="4" w:space="0" w:color="auto"/>
            </w:tcBorders>
          </w:tcPr>
          <w:p w14:paraId="39D82492" w14:textId="77777777" w:rsidR="0019573E" w:rsidRPr="00434E54" w:rsidRDefault="0019573E" w:rsidP="00D02733">
            <w:bookmarkStart w:id="52" w:name="_Hlk185330174"/>
            <w:r w:rsidRPr="00434E54">
              <w:t>CRITICAL</w:t>
            </w:r>
          </w:p>
        </w:tc>
        <w:tc>
          <w:tcPr>
            <w:tcW w:w="1234" w:type="pct"/>
            <w:tcBorders>
              <w:bottom w:val="single" w:sz="4" w:space="0" w:color="auto"/>
            </w:tcBorders>
          </w:tcPr>
          <w:p w14:paraId="33FFC92F" w14:textId="77777777" w:rsidR="0019573E" w:rsidRPr="00434E54" w:rsidRDefault="0019573E" w:rsidP="00D02733">
            <w:r w:rsidRPr="00434E54">
              <w:t>SUBSTANTIAL</w:t>
            </w:r>
          </w:p>
        </w:tc>
        <w:tc>
          <w:tcPr>
            <w:tcW w:w="1208" w:type="pct"/>
          </w:tcPr>
          <w:p w14:paraId="76D5E93C" w14:textId="77777777" w:rsidR="0019573E" w:rsidRPr="00434E54" w:rsidRDefault="0019573E" w:rsidP="00D02733">
            <w:r w:rsidRPr="00434E54">
              <w:t>MODERATE</w:t>
            </w:r>
          </w:p>
        </w:tc>
        <w:tc>
          <w:tcPr>
            <w:tcW w:w="1146" w:type="pct"/>
          </w:tcPr>
          <w:p w14:paraId="0761A8D9" w14:textId="77777777" w:rsidR="0019573E" w:rsidRPr="00434E54" w:rsidRDefault="0019573E" w:rsidP="00D02733">
            <w:r w:rsidRPr="00434E54">
              <w:t>LOW</w:t>
            </w:r>
          </w:p>
        </w:tc>
      </w:tr>
      <w:bookmarkEnd w:id="52"/>
      <w:tr w:rsidR="00C06F67" w:rsidRPr="00434E54" w14:paraId="769C379E" w14:textId="77777777" w:rsidTr="00C06F67">
        <w:tc>
          <w:tcPr>
            <w:tcW w:w="1412" w:type="pct"/>
            <w:tcBorders>
              <w:right w:val="nil"/>
            </w:tcBorders>
          </w:tcPr>
          <w:p w14:paraId="3C73FE40" w14:textId="733F8023" w:rsidR="00C06F67" w:rsidRPr="00434E54" w:rsidRDefault="00C06F67" w:rsidP="00C06F67">
            <w:r>
              <w:t>(High)</w:t>
            </w:r>
          </w:p>
        </w:tc>
        <w:tc>
          <w:tcPr>
            <w:tcW w:w="1234" w:type="pct"/>
            <w:tcBorders>
              <w:left w:val="nil"/>
            </w:tcBorders>
          </w:tcPr>
          <w:p w14:paraId="48EDAB7A" w14:textId="77777777" w:rsidR="00C06F67" w:rsidRPr="00434E54" w:rsidRDefault="00C06F67" w:rsidP="00C06F67"/>
        </w:tc>
        <w:tc>
          <w:tcPr>
            <w:tcW w:w="1208" w:type="pct"/>
          </w:tcPr>
          <w:p w14:paraId="3BA306EC" w14:textId="77777777" w:rsidR="00C06F67" w:rsidRPr="00B2629C" w:rsidRDefault="00C06F67" w:rsidP="00C06F67">
            <w:pPr>
              <w:rPr>
                <w:i/>
                <w:iCs/>
              </w:rPr>
            </w:pPr>
            <w:r w:rsidRPr="00B2629C">
              <w:rPr>
                <w:i/>
                <w:iCs/>
              </w:rPr>
              <w:t>(Medium/</w:t>
            </w:r>
          </w:p>
          <w:p w14:paraId="60D83312" w14:textId="784D6306" w:rsidR="00C06F67" w:rsidRPr="00434E54" w:rsidRDefault="00C06F67" w:rsidP="00C06F67">
            <w:r w:rsidRPr="00B2629C">
              <w:rPr>
                <w:i/>
                <w:iCs/>
              </w:rPr>
              <w:t>Preventative)</w:t>
            </w:r>
          </w:p>
        </w:tc>
        <w:tc>
          <w:tcPr>
            <w:tcW w:w="1146" w:type="pct"/>
          </w:tcPr>
          <w:p w14:paraId="4BDCCE79" w14:textId="77777777" w:rsidR="00C06F67" w:rsidRPr="00B2629C" w:rsidRDefault="00C06F67" w:rsidP="00C06F67">
            <w:pPr>
              <w:rPr>
                <w:i/>
                <w:iCs/>
              </w:rPr>
            </w:pPr>
            <w:r w:rsidRPr="00B2629C">
              <w:rPr>
                <w:i/>
                <w:iCs/>
              </w:rPr>
              <w:t>(Low/</w:t>
            </w:r>
          </w:p>
          <w:p w14:paraId="70E9C402" w14:textId="77777777" w:rsidR="00C06F67" w:rsidRPr="00B2629C" w:rsidRDefault="00C06F67" w:rsidP="00C06F67">
            <w:pPr>
              <w:rPr>
                <w:i/>
                <w:iCs/>
              </w:rPr>
            </w:pPr>
            <w:r w:rsidRPr="00B2629C">
              <w:rPr>
                <w:i/>
                <w:iCs/>
              </w:rPr>
              <w:t>Preventative)</w:t>
            </w:r>
          </w:p>
          <w:p w14:paraId="612C2BE1" w14:textId="77777777" w:rsidR="00C06F67" w:rsidRPr="00434E54" w:rsidRDefault="00C06F67" w:rsidP="00C06F67"/>
        </w:tc>
      </w:tr>
      <w:tr w:rsidR="00C06F67" w:rsidRPr="00434E54" w14:paraId="1782DDB2" w14:textId="77777777" w:rsidTr="00C06F67">
        <w:tc>
          <w:tcPr>
            <w:tcW w:w="1412" w:type="pct"/>
          </w:tcPr>
          <w:p w14:paraId="504E6189" w14:textId="77777777" w:rsidR="00C06F67" w:rsidRPr="00434E54" w:rsidRDefault="00C06F67" w:rsidP="00C06F67">
            <w:r w:rsidRPr="00434E54">
              <w:t>Unable to do vital or most aspects of personal care causing a major harm or danger to client or others or major risks to independence.</w:t>
            </w:r>
          </w:p>
          <w:p w14:paraId="6A00B0D0" w14:textId="77777777" w:rsidR="00C06F67" w:rsidRPr="00434E54" w:rsidRDefault="00C06F67" w:rsidP="00C06F67"/>
        </w:tc>
        <w:tc>
          <w:tcPr>
            <w:tcW w:w="1234" w:type="pct"/>
          </w:tcPr>
          <w:p w14:paraId="378C18EB" w14:textId="77777777" w:rsidR="00C06F67" w:rsidRPr="00434E54" w:rsidRDefault="00C06F67" w:rsidP="00C06F67">
            <w:r w:rsidRPr="00434E54">
              <w:t>Unable to do many aspects of personal care causing significant risk of danger or harm to client or others or there are significant risks to independence.</w:t>
            </w:r>
          </w:p>
          <w:p w14:paraId="14A4C4CB" w14:textId="77777777" w:rsidR="00C06F67" w:rsidRPr="00434E54" w:rsidRDefault="00C06F67" w:rsidP="00C06F67"/>
        </w:tc>
        <w:tc>
          <w:tcPr>
            <w:tcW w:w="1208" w:type="pct"/>
          </w:tcPr>
          <w:p w14:paraId="101E55EC" w14:textId="77777777" w:rsidR="00C06F67" w:rsidRPr="00434E54" w:rsidRDefault="00C06F67" w:rsidP="00C06F67">
            <w:r w:rsidRPr="00434E54">
              <w:t>Unable to do some aspects of personal care indicating some risk to independence.</w:t>
            </w:r>
          </w:p>
        </w:tc>
        <w:tc>
          <w:tcPr>
            <w:tcW w:w="1146" w:type="pct"/>
          </w:tcPr>
          <w:p w14:paraId="76D2FEB8" w14:textId="3473499D" w:rsidR="00C06F67" w:rsidRPr="00434E54" w:rsidRDefault="00C06F67" w:rsidP="00C06F67">
            <w:r w:rsidRPr="00434E54">
              <w:t>Difficulty with one or two aspects of personal care, domestic routines, and/or home environment.</w:t>
            </w:r>
          </w:p>
        </w:tc>
      </w:tr>
      <w:tr w:rsidR="00C06F67" w:rsidRPr="00434E54" w14:paraId="0C7273CE" w14:textId="77777777" w:rsidTr="00C06F67">
        <w:tc>
          <w:tcPr>
            <w:tcW w:w="1412" w:type="pct"/>
          </w:tcPr>
          <w:p w14:paraId="438750C7" w14:textId="77777777" w:rsidR="00C06F67" w:rsidRPr="00434E54" w:rsidRDefault="00C06F67" w:rsidP="00C06F67">
            <w:r w:rsidRPr="00434E54">
              <w:t>Extensive/complete loss of choice and control over vital aspects of home environment causing major harm or danger to client or others or there are major risks to independence.</w:t>
            </w:r>
          </w:p>
          <w:p w14:paraId="3932B95C" w14:textId="77777777" w:rsidR="00C06F67" w:rsidRPr="00434E54" w:rsidRDefault="00C06F67" w:rsidP="00C06F67"/>
        </w:tc>
        <w:tc>
          <w:tcPr>
            <w:tcW w:w="1234" w:type="pct"/>
          </w:tcPr>
          <w:p w14:paraId="69FDDACE" w14:textId="77777777" w:rsidR="00C06F67" w:rsidRPr="00434E54" w:rsidRDefault="00C06F67" w:rsidP="00C06F67">
            <w:r w:rsidRPr="00434E54">
              <w:t xml:space="preserve">Substantial loss of choice and control managing home environment causing a significant risk of harm or danger to client or others or a significant risk to independence. </w:t>
            </w:r>
          </w:p>
        </w:tc>
        <w:tc>
          <w:tcPr>
            <w:tcW w:w="1208" w:type="pct"/>
          </w:tcPr>
          <w:p w14:paraId="4AC00F9D" w14:textId="77777777" w:rsidR="00C06F67" w:rsidRPr="00434E54" w:rsidRDefault="00C06F67" w:rsidP="00C06F67">
            <w:r w:rsidRPr="00434E54">
              <w:t>Able to manage some aspects of home environment, leaving some risk to independence.</w:t>
            </w:r>
          </w:p>
        </w:tc>
        <w:tc>
          <w:tcPr>
            <w:tcW w:w="1146" w:type="pct"/>
          </w:tcPr>
          <w:p w14:paraId="4523E0C3" w14:textId="77777777" w:rsidR="00C06F67" w:rsidRPr="00434E54" w:rsidRDefault="00C06F67" w:rsidP="00C06F67">
            <w:r w:rsidRPr="00434E54">
              <w:t>Able to manage most basic aspects of home environment.</w:t>
            </w:r>
          </w:p>
        </w:tc>
      </w:tr>
    </w:tbl>
    <w:p w14:paraId="77F163A4" w14:textId="2215760E" w:rsidR="00DC739B" w:rsidRPr="00434E54" w:rsidRDefault="00DC739B" w:rsidP="00D02733"/>
    <w:p w14:paraId="49636B08" w14:textId="147FF4DC" w:rsidR="0019573E" w:rsidRPr="00434E54" w:rsidRDefault="0019573E" w:rsidP="00D02733">
      <w:pPr>
        <w:pStyle w:val="Heading2"/>
      </w:pPr>
      <w:bookmarkStart w:id="53" w:name="_Toc220317820"/>
      <w:bookmarkStart w:id="54" w:name="_Toc220317839"/>
      <w:r w:rsidRPr="00434E54">
        <w:t>Risks relating to carers</w:t>
      </w:r>
      <w:bookmarkEnd w:id="53"/>
      <w:bookmarkEnd w:id="54"/>
    </w:p>
    <w:tbl>
      <w:tblPr>
        <w:tblStyle w:val="TableGrid"/>
        <w:tblW w:w="5000" w:type="pct"/>
        <w:tblLayout w:type="fixed"/>
        <w:tblLook w:val="04A0" w:firstRow="1" w:lastRow="0" w:firstColumn="1" w:lastColumn="0" w:noHBand="0" w:noVBand="1"/>
      </w:tblPr>
      <w:tblGrid>
        <w:gridCol w:w="1980"/>
        <w:gridCol w:w="2010"/>
        <w:gridCol w:w="2515"/>
        <w:gridCol w:w="2515"/>
      </w:tblGrid>
      <w:tr w:rsidR="0019573E" w:rsidRPr="00434E54" w14:paraId="18F00EE3" w14:textId="77777777" w:rsidTr="00C06F67">
        <w:trPr>
          <w:tblHeader/>
        </w:trPr>
        <w:tc>
          <w:tcPr>
            <w:tcW w:w="1098" w:type="pct"/>
            <w:tcBorders>
              <w:bottom w:val="single" w:sz="4" w:space="0" w:color="auto"/>
            </w:tcBorders>
          </w:tcPr>
          <w:p w14:paraId="560372F8" w14:textId="77777777" w:rsidR="0019573E" w:rsidRPr="00C06F67" w:rsidRDefault="0019573E" w:rsidP="00D02733">
            <w:pPr>
              <w:rPr>
                <w:b/>
                <w:bCs/>
              </w:rPr>
            </w:pPr>
            <w:bookmarkStart w:id="55" w:name="_Hlk185336371"/>
            <w:r w:rsidRPr="00C06F67">
              <w:rPr>
                <w:b/>
                <w:bCs/>
              </w:rPr>
              <w:t>CRITICAL</w:t>
            </w:r>
          </w:p>
        </w:tc>
        <w:tc>
          <w:tcPr>
            <w:tcW w:w="1114" w:type="pct"/>
            <w:tcBorders>
              <w:bottom w:val="single" w:sz="4" w:space="0" w:color="auto"/>
            </w:tcBorders>
          </w:tcPr>
          <w:p w14:paraId="5D5E8A0C" w14:textId="77777777" w:rsidR="0019573E" w:rsidRPr="00C06F67" w:rsidRDefault="0019573E" w:rsidP="00D02733">
            <w:pPr>
              <w:rPr>
                <w:b/>
                <w:bCs/>
              </w:rPr>
            </w:pPr>
            <w:r w:rsidRPr="00C06F67">
              <w:rPr>
                <w:b/>
                <w:bCs/>
              </w:rPr>
              <w:t>SUBSTANTIAL</w:t>
            </w:r>
          </w:p>
        </w:tc>
        <w:tc>
          <w:tcPr>
            <w:tcW w:w="1394" w:type="pct"/>
          </w:tcPr>
          <w:p w14:paraId="0EE2E2F3" w14:textId="77777777" w:rsidR="0019573E" w:rsidRPr="00C06F67" w:rsidRDefault="0019573E" w:rsidP="00D02733">
            <w:pPr>
              <w:rPr>
                <w:b/>
                <w:bCs/>
              </w:rPr>
            </w:pPr>
            <w:r w:rsidRPr="00C06F67">
              <w:rPr>
                <w:b/>
                <w:bCs/>
              </w:rPr>
              <w:t>MODERATE</w:t>
            </w:r>
          </w:p>
        </w:tc>
        <w:tc>
          <w:tcPr>
            <w:tcW w:w="1394" w:type="pct"/>
          </w:tcPr>
          <w:p w14:paraId="31295008" w14:textId="77777777" w:rsidR="0019573E" w:rsidRPr="00C06F67" w:rsidRDefault="0019573E" w:rsidP="00D02733">
            <w:pPr>
              <w:rPr>
                <w:b/>
                <w:bCs/>
              </w:rPr>
            </w:pPr>
            <w:r w:rsidRPr="00C06F67">
              <w:rPr>
                <w:b/>
                <w:bCs/>
              </w:rPr>
              <w:t>LOW</w:t>
            </w:r>
          </w:p>
        </w:tc>
      </w:tr>
      <w:bookmarkEnd w:id="55"/>
      <w:tr w:rsidR="00C06F67" w:rsidRPr="00434E54" w14:paraId="14823C9C" w14:textId="77777777" w:rsidTr="00C06F67">
        <w:tc>
          <w:tcPr>
            <w:tcW w:w="1098" w:type="pct"/>
            <w:tcBorders>
              <w:right w:val="nil"/>
            </w:tcBorders>
          </w:tcPr>
          <w:p w14:paraId="61C62EB1" w14:textId="7BDD4780" w:rsidR="00C06F67" w:rsidRPr="00B2629C" w:rsidRDefault="00C06F67" w:rsidP="00C06F67">
            <w:pPr>
              <w:rPr>
                <w:sz w:val="22"/>
                <w:szCs w:val="22"/>
              </w:rPr>
            </w:pPr>
            <w:r w:rsidRPr="00B2629C">
              <w:rPr>
                <w:i/>
                <w:iCs/>
              </w:rPr>
              <w:t>(High)</w:t>
            </w:r>
          </w:p>
        </w:tc>
        <w:tc>
          <w:tcPr>
            <w:tcW w:w="1114" w:type="pct"/>
            <w:tcBorders>
              <w:left w:val="nil"/>
            </w:tcBorders>
          </w:tcPr>
          <w:p w14:paraId="0AFA2EA5" w14:textId="77777777" w:rsidR="00C06F67" w:rsidRPr="00B2629C" w:rsidRDefault="00C06F67" w:rsidP="00C06F67">
            <w:pPr>
              <w:rPr>
                <w:sz w:val="22"/>
                <w:szCs w:val="22"/>
              </w:rPr>
            </w:pPr>
          </w:p>
        </w:tc>
        <w:tc>
          <w:tcPr>
            <w:tcW w:w="1394" w:type="pct"/>
          </w:tcPr>
          <w:p w14:paraId="0F4CAF9F" w14:textId="77777777" w:rsidR="00C06F67" w:rsidRPr="00B2629C" w:rsidRDefault="00C06F67" w:rsidP="00C06F67">
            <w:pPr>
              <w:rPr>
                <w:i/>
                <w:iCs/>
              </w:rPr>
            </w:pPr>
            <w:r w:rsidRPr="00B2629C">
              <w:rPr>
                <w:i/>
                <w:iCs/>
              </w:rPr>
              <w:t>(Medium/</w:t>
            </w:r>
          </w:p>
          <w:p w14:paraId="3ADC2A76" w14:textId="0BFA2AA6" w:rsidR="00C06F67" w:rsidRPr="00B2629C" w:rsidRDefault="00C06F67" w:rsidP="00C06F67">
            <w:pPr>
              <w:rPr>
                <w:sz w:val="22"/>
                <w:szCs w:val="22"/>
              </w:rPr>
            </w:pPr>
            <w:r w:rsidRPr="00B2629C">
              <w:rPr>
                <w:i/>
                <w:iCs/>
              </w:rPr>
              <w:t>Preventative)</w:t>
            </w:r>
          </w:p>
        </w:tc>
        <w:tc>
          <w:tcPr>
            <w:tcW w:w="1394" w:type="pct"/>
          </w:tcPr>
          <w:p w14:paraId="1742EB83" w14:textId="77777777" w:rsidR="00C06F67" w:rsidRPr="00B2629C" w:rsidRDefault="00C06F67" w:rsidP="00C06F67">
            <w:pPr>
              <w:rPr>
                <w:i/>
                <w:iCs/>
              </w:rPr>
            </w:pPr>
            <w:r w:rsidRPr="00B2629C">
              <w:rPr>
                <w:i/>
                <w:iCs/>
              </w:rPr>
              <w:t>(Low/</w:t>
            </w:r>
          </w:p>
          <w:p w14:paraId="7D51C5D2" w14:textId="77777777" w:rsidR="00C06F67" w:rsidRPr="00B2629C" w:rsidRDefault="00C06F67" w:rsidP="00C06F67">
            <w:pPr>
              <w:rPr>
                <w:i/>
                <w:iCs/>
              </w:rPr>
            </w:pPr>
            <w:r w:rsidRPr="00B2629C">
              <w:rPr>
                <w:i/>
                <w:iCs/>
              </w:rPr>
              <w:t>Preventative)</w:t>
            </w:r>
          </w:p>
          <w:p w14:paraId="2B55C563" w14:textId="77777777" w:rsidR="00C06F67" w:rsidRPr="00B2629C" w:rsidRDefault="00C06F67" w:rsidP="00C06F67">
            <w:pPr>
              <w:rPr>
                <w:sz w:val="22"/>
                <w:szCs w:val="22"/>
              </w:rPr>
            </w:pPr>
          </w:p>
        </w:tc>
      </w:tr>
      <w:tr w:rsidR="00C06F67" w:rsidRPr="00434E54" w14:paraId="62130222" w14:textId="77777777" w:rsidTr="00B2629C">
        <w:tc>
          <w:tcPr>
            <w:tcW w:w="1098" w:type="pct"/>
          </w:tcPr>
          <w:p w14:paraId="3992EFF3" w14:textId="77777777" w:rsidR="00C06F67" w:rsidRPr="00B2629C" w:rsidRDefault="00C06F67" w:rsidP="00C06F67">
            <w:pPr>
              <w:rPr>
                <w:sz w:val="22"/>
                <w:szCs w:val="22"/>
              </w:rPr>
            </w:pPr>
            <w:bookmarkStart w:id="56" w:name="_Hlk185336315"/>
            <w:r w:rsidRPr="00B2629C">
              <w:rPr>
                <w:sz w:val="22"/>
                <w:szCs w:val="22"/>
              </w:rPr>
              <w:t>Severe loss of independence.</w:t>
            </w:r>
          </w:p>
        </w:tc>
        <w:tc>
          <w:tcPr>
            <w:tcW w:w="1114" w:type="pct"/>
          </w:tcPr>
          <w:p w14:paraId="550C01FC" w14:textId="77777777" w:rsidR="00C06F67" w:rsidRPr="00B2629C" w:rsidRDefault="00C06F67" w:rsidP="00C06F67">
            <w:pPr>
              <w:rPr>
                <w:sz w:val="22"/>
                <w:szCs w:val="22"/>
              </w:rPr>
            </w:pPr>
            <w:r w:rsidRPr="00B2629C">
              <w:rPr>
                <w:sz w:val="22"/>
                <w:szCs w:val="22"/>
              </w:rPr>
              <w:t>Significant distress and/or risk to independence.</w:t>
            </w:r>
          </w:p>
          <w:p w14:paraId="48B5100A" w14:textId="77777777" w:rsidR="00C06F67" w:rsidRPr="00B2629C" w:rsidRDefault="00C06F67" w:rsidP="00C06F67">
            <w:pPr>
              <w:rPr>
                <w:sz w:val="22"/>
                <w:szCs w:val="22"/>
              </w:rPr>
            </w:pPr>
          </w:p>
        </w:tc>
        <w:tc>
          <w:tcPr>
            <w:tcW w:w="1394" w:type="pct"/>
          </w:tcPr>
          <w:p w14:paraId="65353442" w14:textId="77777777" w:rsidR="00C06F67" w:rsidRPr="00B2629C" w:rsidRDefault="00C06F67" w:rsidP="00C06F67">
            <w:pPr>
              <w:rPr>
                <w:sz w:val="22"/>
                <w:szCs w:val="22"/>
              </w:rPr>
            </w:pPr>
            <w:r w:rsidRPr="00B2629C">
              <w:rPr>
                <w:sz w:val="22"/>
                <w:szCs w:val="22"/>
              </w:rPr>
              <w:t>Independence.</w:t>
            </w:r>
          </w:p>
        </w:tc>
        <w:tc>
          <w:tcPr>
            <w:tcW w:w="1394" w:type="pct"/>
          </w:tcPr>
          <w:p w14:paraId="4522C602" w14:textId="77777777" w:rsidR="00C06F67" w:rsidRPr="00B2629C" w:rsidRDefault="00C06F67" w:rsidP="00C06F67">
            <w:pPr>
              <w:rPr>
                <w:sz w:val="22"/>
                <w:szCs w:val="22"/>
              </w:rPr>
            </w:pPr>
            <w:r w:rsidRPr="00B2629C">
              <w:rPr>
                <w:sz w:val="22"/>
                <w:szCs w:val="22"/>
              </w:rPr>
              <w:t>To independence.</w:t>
            </w:r>
          </w:p>
        </w:tc>
      </w:tr>
      <w:bookmarkEnd w:id="56"/>
      <w:tr w:rsidR="00C06F67" w:rsidRPr="00434E54" w14:paraId="35CA3469" w14:textId="77777777" w:rsidTr="00B2629C">
        <w:tc>
          <w:tcPr>
            <w:tcW w:w="1098" w:type="pct"/>
          </w:tcPr>
          <w:p w14:paraId="0E45B02A" w14:textId="77777777" w:rsidR="00C06F67" w:rsidRPr="00B2629C" w:rsidRDefault="00C06F67" w:rsidP="00C06F67">
            <w:pPr>
              <w:rPr>
                <w:sz w:val="22"/>
                <w:szCs w:val="22"/>
              </w:rPr>
            </w:pPr>
            <w:r w:rsidRPr="00B2629C">
              <w:rPr>
                <w:sz w:val="22"/>
                <w:szCs w:val="22"/>
              </w:rPr>
              <w:t>Carer has major physical/mental health difficulties due to the impact of their role as a carer causing life threatening harm or danger to themselves or others.</w:t>
            </w:r>
          </w:p>
        </w:tc>
        <w:tc>
          <w:tcPr>
            <w:tcW w:w="1114" w:type="pct"/>
          </w:tcPr>
          <w:p w14:paraId="2283FE9F" w14:textId="77777777" w:rsidR="00C06F67" w:rsidRPr="00B2629C" w:rsidRDefault="00C06F67" w:rsidP="00C06F67">
            <w:pPr>
              <w:rPr>
                <w:sz w:val="22"/>
                <w:szCs w:val="22"/>
              </w:rPr>
            </w:pPr>
            <w:r w:rsidRPr="00B2629C">
              <w:rPr>
                <w:sz w:val="22"/>
                <w:szCs w:val="22"/>
              </w:rPr>
              <w:t>Carer has significant physical/mental health difficulties due to the impact of their role as a carer causing significant risk of harm or danger to themselves or others.</w:t>
            </w:r>
          </w:p>
          <w:p w14:paraId="3CCBD88D" w14:textId="77777777" w:rsidR="00C06F67" w:rsidRPr="00B2629C" w:rsidRDefault="00C06F67" w:rsidP="00C06F67">
            <w:pPr>
              <w:rPr>
                <w:sz w:val="22"/>
                <w:szCs w:val="22"/>
              </w:rPr>
            </w:pPr>
          </w:p>
        </w:tc>
        <w:tc>
          <w:tcPr>
            <w:tcW w:w="1394" w:type="pct"/>
          </w:tcPr>
          <w:p w14:paraId="733F7B4D" w14:textId="4C9A3FAA" w:rsidR="00C06F67" w:rsidRPr="00B2629C" w:rsidRDefault="00C06F67" w:rsidP="00C06F67">
            <w:pPr>
              <w:rPr>
                <w:sz w:val="22"/>
                <w:szCs w:val="22"/>
              </w:rPr>
            </w:pPr>
            <w:r w:rsidRPr="00B2629C">
              <w:rPr>
                <w:sz w:val="22"/>
                <w:szCs w:val="22"/>
              </w:rPr>
              <w:t>Carer able to manage some aspects of the caring/family/domestic/social roles. Potential risk to breakdown of their own health identified.</w:t>
            </w:r>
          </w:p>
        </w:tc>
        <w:tc>
          <w:tcPr>
            <w:tcW w:w="1394" w:type="pct"/>
          </w:tcPr>
          <w:p w14:paraId="656A3042" w14:textId="0A3D1B27" w:rsidR="00C06F67" w:rsidRPr="00B2629C" w:rsidRDefault="00C06F67" w:rsidP="00C06F67">
            <w:pPr>
              <w:rPr>
                <w:sz w:val="22"/>
                <w:szCs w:val="22"/>
              </w:rPr>
            </w:pPr>
            <w:r w:rsidRPr="00B2629C">
              <w:rPr>
                <w:sz w:val="22"/>
                <w:szCs w:val="22"/>
              </w:rPr>
              <w:t>Carer able to manage most aspects has difficulty understanding one or two aspects of their caring/domestic role but with low risk.</w:t>
            </w:r>
          </w:p>
        </w:tc>
      </w:tr>
      <w:tr w:rsidR="00C06F67" w:rsidRPr="00434E54" w14:paraId="5C3B9B5C" w14:textId="77777777" w:rsidTr="00B2629C">
        <w:tc>
          <w:tcPr>
            <w:tcW w:w="1098" w:type="pct"/>
          </w:tcPr>
          <w:p w14:paraId="29497138" w14:textId="77777777" w:rsidR="00C06F67" w:rsidRPr="00B2629C" w:rsidRDefault="00C06F67" w:rsidP="00C06F67">
            <w:pPr>
              <w:rPr>
                <w:sz w:val="22"/>
                <w:szCs w:val="22"/>
              </w:rPr>
            </w:pPr>
            <w:r w:rsidRPr="00B2629C">
              <w:rPr>
                <w:sz w:val="22"/>
                <w:szCs w:val="22"/>
              </w:rPr>
              <w:t xml:space="preserve">There is a complete breakdown in the relationship between </w:t>
            </w:r>
            <w:proofErr w:type="gramStart"/>
            <w:r w:rsidRPr="00B2629C">
              <w:rPr>
                <w:sz w:val="22"/>
                <w:szCs w:val="22"/>
              </w:rPr>
              <w:t>client</w:t>
            </w:r>
            <w:proofErr w:type="gramEnd"/>
            <w:r w:rsidRPr="00B2629C">
              <w:rPr>
                <w:sz w:val="22"/>
                <w:szCs w:val="22"/>
              </w:rPr>
              <w:t xml:space="preserve"> and carer and carer is unable to continue caring or has difficulty sustaining vital or most aspects of their caring role.</w:t>
            </w:r>
          </w:p>
          <w:p w14:paraId="0189395B" w14:textId="77777777" w:rsidR="00C06F67" w:rsidRPr="00B2629C" w:rsidRDefault="00C06F67" w:rsidP="00C06F67">
            <w:pPr>
              <w:rPr>
                <w:sz w:val="22"/>
                <w:szCs w:val="22"/>
              </w:rPr>
            </w:pPr>
          </w:p>
        </w:tc>
        <w:tc>
          <w:tcPr>
            <w:tcW w:w="1114" w:type="pct"/>
          </w:tcPr>
          <w:p w14:paraId="0869FA88" w14:textId="77777777" w:rsidR="00C06F67" w:rsidRPr="00B2629C" w:rsidRDefault="00C06F67" w:rsidP="00C06F67">
            <w:pPr>
              <w:rPr>
                <w:sz w:val="22"/>
                <w:szCs w:val="22"/>
              </w:rPr>
            </w:pPr>
            <w:r w:rsidRPr="00B2629C">
              <w:rPr>
                <w:sz w:val="22"/>
                <w:szCs w:val="22"/>
              </w:rPr>
              <w:t xml:space="preserve">There is a significant risk of breakdown in the relationship between </w:t>
            </w:r>
            <w:proofErr w:type="gramStart"/>
            <w:r w:rsidRPr="00B2629C">
              <w:rPr>
                <w:sz w:val="22"/>
                <w:szCs w:val="22"/>
              </w:rPr>
              <w:t>client</w:t>
            </w:r>
            <w:proofErr w:type="gramEnd"/>
            <w:r w:rsidRPr="00B2629C">
              <w:rPr>
                <w:sz w:val="22"/>
                <w:szCs w:val="22"/>
              </w:rPr>
              <w:t xml:space="preserve"> and carer and carer is unable to sustain many aspects of their caring role.</w:t>
            </w:r>
          </w:p>
        </w:tc>
        <w:tc>
          <w:tcPr>
            <w:tcW w:w="1394" w:type="pct"/>
          </w:tcPr>
          <w:p w14:paraId="64BCD5CC" w14:textId="77777777" w:rsidR="00C06F67" w:rsidRPr="00B2629C" w:rsidRDefault="00C06F67" w:rsidP="00C06F67">
            <w:pPr>
              <w:rPr>
                <w:sz w:val="22"/>
                <w:szCs w:val="22"/>
              </w:rPr>
            </w:pPr>
            <w:r w:rsidRPr="00B2629C">
              <w:rPr>
                <w:sz w:val="22"/>
                <w:szCs w:val="22"/>
              </w:rPr>
              <w:t>Relationship maintained although at times under strain between client and carer/limiting some aspects of the caring role.</w:t>
            </w:r>
          </w:p>
        </w:tc>
        <w:tc>
          <w:tcPr>
            <w:tcW w:w="1394" w:type="pct"/>
          </w:tcPr>
          <w:p w14:paraId="3B62E6C3" w14:textId="77777777" w:rsidR="00C06F67" w:rsidRPr="00B2629C" w:rsidRDefault="00C06F67" w:rsidP="00C06F67">
            <w:pPr>
              <w:rPr>
                <w:sz w:val="22"/>
                <w:szCs w:val="22"/>
              </w:rPr>
            </w:pPr>
            <w:r w:rsidRPr="00B2629C">
              <w:rPr>
                <w:sz w:val="22"/>
                <w:szCs w:val="22"/>
              </w:rPr>
              <w:t>Relationship maintained between client and carer by limiting aspects of the caring role.</w:t>
            </w:r>
          </w:p>
        </w:tc>
      </w:tr>
      <w:tr w:rsidR="00C06F67" w:rsidRPr="00434E54" w14:paraId="459F1714" w14:textId="77777777" w:rsidTr="00B2629C">
        <w:tc>
          <w:tcPr>
            <w:tcW w:w="1098" w:type="pct"/>
          </w:tcPr>
          <w:p w14:paraId="75C3EE10" w14:textId="77777777" w:rsidR="00C06F67" w:rsidRPr="00B2629C" w:rsidRDefault="00C06F67" w:rsidP="00C06F67">
            <w:pPr>
              <w:rPr>
                <w:sz w:val="22"/>
                <w:szCs w:val="22"/>
              </w:rPr>
            </w:pPr>
            <w:r w:rsidRPr="00B2629C">
              <w:rPr>
                <w:sz w:val="22"/>
                <w:szCs w:val="22"/>
              </w:rPr>
              <w:t>Carer is unable to manage vital or most aspects of their caring/family/work/domestic/social roles and responsibilities.</w:t>
            </w:r>
          </w:p>
          <w:p w14:paraId="7890CD40" w14:textId="77777777" w:rsidR="00C06F67" w:rsidRPr="00B2629C" w:rsidRDefault="00C06F67" w:rsidP="00C06F67">
            <w:pPr>
              <w:rPr>
                <w:sz w:val="22"/>
                <w:szCs w:val="22"/>
              </w:rPr>
            </w:pPr>
          </w:p>
        </w:tc>
        <w:tc>
          <w:tcPr>
            <w:tcW w:w="1114" w:type="pct"/>
          </w:tcPr>
          <w:p w14:paraId="661F10C0" w14:textId="77777777" w:rsidR="00C06F67" w:rsidRPr="00B2629C" w:rsidRDefault="00C06F67" w:rsidP="00C06F67">
            <w:pPr>
              <w:rPr>
                <w:sz w:val="22"/>
                <w:szCs w:val="22"/>
              </w:rPr>
            </w:pPr>
            <w:r w:rsidRPr="00B2629C">
              <w:rPr>
                <w:sz w:val="22"/>
                <w:szCs w:val="22"/>
              </w:rPr>
              <w:t>Carer is unable to manage many aspects of their caring/family/work/</w:t>
            </w:r>
          </w:p>
          <w:p w14:paraId="50D2835F" w14:textId="77777777" w:rsidR="00C06F67" w:rsidRPr="00B2629C" w:rsidRDefault="00C06F67" w:rsidP="00C06F67">
            <w:pPr>
              <w:rPr>
                <w:sz w:val="22"/>
                <w:szCs w:val="22"/>
              </w:rPr>
            </w:pPr>
            <w:r w:rsidRPr="00B2629C">
              <w:rPr>
                <w:sz w:val="22"/>
                <w:szCs w:val="22"/>
              </w:rPr>
              <w:t>domestic/social roles and responsibilities.</w:t>
            </w:r>
          </w:p>
        </w:tc>
        <w:tc>
          <w:tcPr>
            <w:tcW w:w="1394" w:type="pct"/>
          </w:tcPr>
          <w:p w14:paraId="3706A363" w14:textId="77777777" w:rsidR="00C06F67" w:rsidRPr="00B2629C" w:rsidRDefault="00C06F67" w:rsidP="00C06F67">
            <w:pPr>
              <w:rPr>
                <w:sz w:val="22"/>
                <w:szCs w:val="22"/>
              </w:rPr>
            </w:pPr>
            <w:r w:rsidRPr="00B2629C">
              <w:rPr>
                <w:sz w:val="22"/>
                <w:szCs w:val="22"/>
              </w:rPr>
              <w:t xml:space="preserve">Carer </w:t>
            </w:r>
            <w:proofErr w:type="gramStart"/>
            <w:r w:rsidRPr="00B2629C">
              <w:rPr>
                <w:sz w:val="22"/>
                <w:szCs w:val="22"/>
              </w:rPr>
              <w:t>is able to</w:t>
            </w:r>
            <w:proofErr w:type="gramEnd"/>
            <w:r w:rsidRPr="00B2629C">
              <w:rPr>
                <w:sz w:val="22"/>
                <w:szCs w:val="22"/>
              </w:rPr>
              <w:t xml:space="preserve"> manage some aspects of their caring/family/work/domestic/social roles and responsibilities.</w:t>
            </w:r>
          </w:p>
        </w:tc>
        <w:tc>
          <w:tcPr>
            <w:tcW w:w="1394" w:type="pct"/>
          </w:tcPr>
          <w:p w14:paraId="14B6D892" w14:textId="77777777" w:rsidR="00C06F67" w:rsidRPr="00B2629C" w:rsidRDefault="00C06F67" w:rsidP="00C06F67">
            <w:pPr>
              <w:rPr>
                <w:sz w:val="22"/>
                <w:szCs w:val="22"/>
              </w:rPr>
            </w:pPr>
            <w:r w:rsidRPr="00B2629C">
              <w:rPr>
                <w:sz w:val="22"/>
                <w:szCs w:val="22"/>
              </w:rPr>
              <w:t xml:space="preserve">Carer </w:t>
            </w:r>
            <w:proofErr w:type="gramStart"/>
            <w:r w:rsidRPr="00B2629C">
              <w:rPr>
                <w:sz w:val="22"/>
                <w:szCs w:val="22"/>
              </w:rPr>
              <w:t>is able to</w:t>
            </w:r>
            <w:proofErr w:type="gramEnd"/>
            <w:r w:rsidRPr="00B2629C">
              <w:rPr>
                <w:sz w:val="22"/>
                <w:szCs w:val="22"/>
              </w:rPr>
              <w:t xml:space="preserve"> manage most aspects of their caring/family/work/domestic/social roles and responsibilities.</w:t>
            </w:r>
          </w:p>
        </w:tc>
      </w:tr>
    </w:tbl>
    <w:p w14:paraId="3745DAFD" w14:textId="15A2C8A0" w:rsidR="0009470A" w:rsidRPr="00434E54" w:rsidRDefault="0009470A" w:rsidP="00D02733"/>
    <w:p w14:paraId="66E06E87" w14:textId="7A4153E8" w:rsidR="0019573E" w:rsidRPr="00434E54" w:rsidRDefault="0019573E" w:rsidP="00D02733">
      <w:pPr>
        <w:pStyle w:val="Heading2"/>
      </w:pPr>
      <w:bookmarkStart w:id="57" w:name="2.1_Service_Users_who_have_Capacity"/>
      <w:bookmarkStart w:id="58" w:name="_bookmark13"/>
      <w:bookmarkStart w:id="59" w:name="_Toc220317821"/>
      <w:bookmarkStart w:id="60" w:name="_Toc220317840"/>
      <w:bookmarkEnd w:id="57"/>
      <w:bookmarkEnd w:id="58"/>
      <w:r w:rsidRPr="00434E54">
        <w:t>Risk relating to participation in community life</w:t>
      </w:r>
      <w:bookmarkEnd w:id="59"/>
      <w:bookmarkEnd w:id="60"/>
    </w:p>
    <w:tbl>
      <w:tblPr>
        <w:tblStyle w:val="TableGrid"/>
        <w:tblW w:w="5000" w:type="pct"/>
        <w:tblLook w:val="04A0" w:firstRow="1" w:lastRow="0" w:firstColumn="1" w:lastColumn="0" w:noHBand="0" w:noVBand="1"/>
      </w:tblPr>
      <w:tblGrid>
        <w:gridCol w:w="2952"/>
        <w:gridCol w:w="2040"/>
        <w:gridCol w:w="1925"/>
        <w:gridCol w:w="2103"/>
      </w:tblGrid>
      <w:tr w:rsidR="00C06F67" w:rsidRPr="00434E54" w14:paraId="46FCD223" w14:textId="77777777" w:rsidTr="00C06F67">
        <w:tc>
          <w:tcPr>
            <w:tcW w:w="1636" w:type="pct"/>
            <w:tcBorders>
              <w:bottom w:val="single" w:sz="4" w:space="0" w:color="auto"/>
            </w:tcBorders>
          </w:tcPr>
          <w:p w14:paraId="78F79399" w14:textId="3BEA38E4" w:rsidR="00C06F67" w:rsidRPr="00C06F67" w:rsidRDefault="00C06F67" w:rsidP="00C06F67">
            <w:pPr>
              <w:rPr>
                <w:b/>
                <w:bCs/>
              </w:rPr>
            </w:pPr>
            <w:r w:rsidRPr="00C06F67">
              <w:rPr>
                <w:b/>
                <w:bCs/>
              </w:rPr>
              <w:t>CRITICAL</w:t>
            </w:r>
          </w:p>
        </w:tc>
        <w:tc>
          <w:tcPr>
            <w:tcW w:w="1131" w:type="pct"/>
            <w:tcBorders>
              <w:bottom w:val="single" w:sz="4" w:space="0" w:color="auto"/>
            </w:tcBorders>
          </w:tcPr>
          <w:p w14:paraId="4CE647BF" w14:textId="3F0BA506" w:rsidR="00C06F67" w:rsidRPr="00C06F67" w:rsidRDefault="00C06F67" w:rsidP="00C06F67">
            <w:pPr>
              <w:rPr>
                <w:b/>
                <w:bCs/>
              </w:rPr>
            </w:pPr>
            <w:r w:rsidRPr="00C06F67">
              <w:rPr>
                <w:b/>
                <w:bCs/>
              </w:rPr>
              <w:t>SUBSTANTIAL</w:t>
            </w:r>
          </w:p>
        </w:tc>
        <w:tc>
          <w:tcPr>
            <w:tcW w:w="1067" w:type="pct"/>
          </w:tcPr>
          <w:p w14:paraId="395B4B45" w14:textId="06007035" w:rsidR="00C06F67" w:rsidRPr="00C06F67" w:rsidRDefault="00C06F67" w:rsidP="00C06F67">
            <w:pPr>
              <w:rPr>
                <w:b/>
                <w:bCs/>
              </w:rPr>
            </w:pPr>
            <w:r w:rsidRPr="00C06F67">
              <w:rPr>
                <w:b/>
                <w:bCs/>
              </w:rPr>
              <w:t>MODERATE</w:t>
            </w:r>
          </w:p>
        </w:tc>
        <w:tc>
          <w:tcPr>
            <w:tcW w:w="1166" w:type="pct"/>
          </w:tcPr>
          <w:p w14:paraId="7E636A95" w14:textId="173A9894" w:rsidR="00C06F67" w:rsidRPr="00C06F67" w:rsidRDefault="00C06F67" w:rsidP="00C06F67">
            <w:pPr>
              <w:rPr>
                <w:b/>
                <w:bCs/>
              </w:rPr>
            </w:pPr>
            <w:r w:rsidRPr="00C06F67">
              <w:rPr>
                <w:b/>
                <w:bCs/>
              </w:rPr>
              <w:t>LOW</w:t>
            </w:r>
          </w:p>
        </w:tc>
      </w:tr>
      <w:tr w:rsidR="00C06F67" w:rsidRPr="00434E54" w14:paraId="445C5671" w14:textId="77777777" w:rsidTr="00C06F67">
        <w:tc>
          <w:tcPr>
            <w:tcW w:w="1636" w:type="pct"/>
            <w:tcBorders>
              <w:right w:val="nil"/>
            </w:tcBorders>
          </w:tcPr>
          <w:p w14:paraId="01A84B3A" w14:textId="6D6FA86E" w:rsidR="00C06F67" w:rsidRPr="00434E54" w:rsidRDefault="00C06F67" w:rsidP="00C06F67">
            <w:r w:rsidRPr="00434E54">
              <w:t>(High)</w:t>
            </w:r>
          </w:p>
        </w:tc>
        <w:tc>
          <w:tcPr>
            <w:tcW w:w="1131" w:type="pct"/>
            <w:tcBorders>
              <w:left w:val="nil"/>
            </w:tcBorders>
          </w:tcPr>
          <w:p w14:paraId="305AA26C" w14:textId="77777777" w:rsidR="00C06F67" w:rsidRPr="00434E54" w:rsidRDefault="00C06F67" w:rsidP="00C06F67"/>
        </w:tc>
        <w:tc>
          <w:tcPr>
            <w:tcW w:w="1067" w:type="pct"/>
          </w:tcPr>
          <w:p w14:paraId="3D5FFC20" w14:textId="77777777" w:rsidR="00C06F67" w:rsidRPr="00434E54" w:rsidRDefault="00C06F67" w:rsidP="00C06F67">
            <w:r w:rsidRPr="00434E54">
              <w:t>(Medium/</w:t>
            </w:r>
          </w:p>
          <w:p w14:paraId="2015E579" w14:textId="265830A4" w:rsidR="00C06F67" w:rsidRPr="00434E54" w:rsidRDefault="00C06F67" w:rsidP="00C06F67">
            <w:r w:rsidRPr="00434E54">
              <w:t>Preventative)</w:t>
            </w:r>
          </w:p>
        </w:tc>
        <w:tc>
          <w:tcPr>
            <w:tcW w:w="1166" w:type="pct"/>
          </w:tcPr>
          <w:p w14:paraId="1A8F6121" w14:textId="77777777" w:rsidR="00C06F67" w:rsidRPr="00434E54" w:rsidRDefault="00C06F67" w:rsidP="00C06F67">
            <w:r w:rsidRPr="00434E54">
              <w:t>(Low/</w:t>
            </w:r>
          </w:p>
          <w:p w14:paraId="098DE1B8" w14:textId="77777777" w:rsidR="00C06F67" w:rsidRPr="00434E54" w:rsidRDefault="00C06F67" w:rsidP="00C06F67">
            <w:r w:rsidRPr="00434E54">
              <w:t>Preventative)</w:t>
            </w:r>
          </w:p>
          <w:p w14:paraId="031128F1" w14:textId="77777777" w:rsidR="00C06F67" w:rsidRPr="00434E54" w:rsidRDefault="00C06F67" w:rsidP="00C06F67"/>
        </w:tc>
      </w:tr>
      <w:tr w:rsidR="00C06F67" w:rsidRPr="00434E54" w14:paraId="7560FB98" w14:textId="77777777" w:rsidTr="00C06F67">
        <w:tc>
          <w:tcPr>
            <w:tcW w:w="1636" w:type="pct"/>
          </w:tcPr>
          <w:p w14:paraId="23A027D0" w14:textId="77777777" w:rsidR="00C06F67" w:rsidRPr="00434E54" w:rsidRDefault="00C06F67" w:rsidP="00C06F67">
            <w:r w:rsidRPr="00434E54">
              <w:t>Unable to sustain involvement in vital aspects of work/education/learning causing severe loss of independence.</w:t>
            </w:r>
          </w:p>
          <w:p w14:paraId="52241B32" w14:textId="77777777" w:rsidR="00C06F67" w:rsidRPr="00434E54" w:rsidRDefault="00C06F67" w:rsidP="00C06F67"/>
        </w:tc>
        <w:tc>
          <w:tcPr>
            <w:tcW w:w="1131" w:type="pct"/>
          </w:tcPr>
          <w:p w14:paraId="4E3435B0" w14:textId="77777777" w:rsidR="00C06F67" w:rsidRPr="00434E54" w:rsidRDefault="00C06F67" w:rsidP="00C06F67">
            <w:r w:rsidRPr="00434E54">
              <w:t>Unable to sustain involvement in many aspects of work/education/</w:t>
            </w:r>
          </w:p>
          <w:p w14:paraId="43FC89B0" w14:textId="77777777" w:rsidR="00C06F67" w:rsidRPr="00434E54" w:rsidRDefault="00C06F67" w:rsidP="00C06F67">
            <w:r w:rsidRPr="00434E54">
              <w:t>Learning causing a significant risk to losing independence.</w:t>
            </w:r>
          </w:p>
          <w:p w14:paraId="4A3AFC3B" w14:textId="77777777" w:rsidR="00C06F67" w:rsidRPr="00434E54" w:rsidRDefault="00C06F67" w:rsidP="00C06F67"/>
        </w:tc>
        <w:tc>
          <w:tcPr>
            <w:tcW w:w="1067" w:type="pct"/>
          </w:tcPr>
          <w:p w14:paraId="53EB2E5C" w14:textId="77777777" w:rsidR="00C06F67" w:rsidRPr="00434E54" w:rsidRDefault="00C06F67" w:rsidP="00C06F67">
            <w:r w:rsidRPr="00434E54">
              <w:t>Unable to manage several aspects of involvement in work/learning/</w:t>
            </w:r>
          </w:p>
          <w:p w14:paraId="005E71D7" w14:textId="77777777" w:rsidR="00C06F67" w:rsidRPr="00434E54" w:rsidRDefault="00C06F67" w:rsidP="00C06F67">
            <w:r w:rsidRPr="00434E54">
              <w:t>education and this will, in the foreseeable future, pose a risk to independence.</w:t>
            </w:r>
          </w:p>
          <w:p w14:paraId="42420698" w14:textId="77777777" w:rsidR="00C06F67" w:rsidRPr="00434E54" w:rsidRDefault="00C06F67" w:rsidP="00C06F67"/>
        </w:tc>
        <w:tc>
          <w:tcPr>
            <w:tcW w:w="1166" w:type="pct"/>
          </w:tcPr>
          <w:p w14:paraId="7A03C59D" w14:textId="77777777" w:rsidR="00C06F67" w:rsidRPr="00434E54" w:rsidRDefault="00C06F67" w:rsidP="00C06F67">
            <w:r w:rsidRPr="00434E54">
              <w:t>Has difficulty undertaking one or two aspects of work/learning/</w:t>
            </w:r>
          </w:p>
          <w:p w14:paraId="7DC122CD" w14:textId="77777777" w:rsidR="00C06F67" w:rsidRPr="00434E54" w:rsidRDefault="00C06F67" w:rsidP="00C06F67">
            <w:r w:rsidRPr="00434E54">
              <w:t>education/family and/or social networks indicating little risk to independence.</w:t>
            </w:r>
          </w:p>
        </w:tc>
      </w:tr>
      <w:tr w:rsidR="00C06F67" w:rsidRPr="00434E54" w14:paraId="4B6E35B7" w14:textId="77777777" w:rsidTr="00C06F67">
        <w:tc>
          <w:tcPr>
            <w:tcW w:w="1636" w:type="pct"/>
          </w:tcPr>
          <w:p w14:paraId="24A0F06E" w14:textId="77777777" w:rsidR="00C06F67" w:rsidRPr="00434E54" w:rsidRDefault="00C06F67" w:rsidP="00C06F67">
            <w:r w:rsidRPr="00434E54">
              <w:t>Unable to sustain involvement in vital or most aspects of family/social roles and responsibilities and social contact causing severe loss of independence.</w:t>
            </w:r>
          </w:p>
        </w:tc>
        <w:tc>
          <w:tcPr>
            <w:tcW w:w="1131" w:type="pct"/>
          </w:tcPr>
          <w:p w14:paraId="4D346954" w14:textId="77777777" w:rsidR="00C06F67" w:rsidRPr="00434E54" w:rsidRDefault="00C06F67" w:rsidP="00C06F67">
            <w:r w:rsidRPr="00434E54">
              <w:t>Unable to sustain involvement in many aspects of family/social roles and responsibilities and social contact causing significant distress and/or risk to independence.</w:t>
            </w:r>
          </w:p>
          <w:p w14:paraId="6EB98C49" w14:textId="77777777" w:rsidR="00C06F67" w:rsidRPr="00434E54" w:rsidRDefault="00C06F67" w:rsidP="00C06F67"/>
        </w:tc>
        <w:tc>
          <w:tcPr>
            <w:tcW w:w="1067" w:type="pct"/>
          </w:tcPr>
          <w:p w14:paraId="5F47C561" w14:textId="77777777" w:rsidR="00C06F67" w:rsidRPr="00434E54" w:rsidRDefault="00C06F67" w:rsidP="00C06F67">
            <w:r w:rsidRPr="00434E54">
              <w:t>Able to manage some of the aspects of family/social roles and responsibilities and social contact, that pose some risk to independence.</w:t>
            </w:r>
          </w:p>
        </w:tc>
        <w:tc>
          <w:tcPr>
            <w:tcW w:w="1166" w:type="pct"/>
          </w:tcPr>
          <w:p w14:paraId="5F6BF3A0" w14:textId="77777777" w:rsidR="00C06F67" w:rsidRPr="00434E54" w:rsidRDefault="00C06F67" w:rsidP="00C06F67">
            <w:r w:rsidRPr="00434E54">
              <w:t>Able to manage most of the aspects of family/social roles and responsibilities and social contact that pose some risk to independence.</w:t>
            </w:r>
          </w:p>
        </w:tc>
      </w:tr>
    </w:tbl>
    <w:p w14:paraId="2851FD79" w14:textId="435EDD45" w:rsidR="0009470A" w:rsidRPr="00434E54" w:rsidRDefault="0009470A" w:rsidP="00D02733"/>
    <w:p w14:paraId="68C4E9F6" w14:textId="1F89E634" w:rsidR="007B3AE5" w:rsidRPr="00434E54" w:rsidRDefault="007B3AE5" w:rsidP="00D02733"/>
    <w:p w14:paraId="492EB83E" w14:textId="5422E1C9" w:rsidR="00356B7F" w:rsidRPr="00434E54" w:rsidRDefault="00CA0722" w:rsidP="00394ED5">
      <w:pPr>
        <w:pStyle w:val="Heading2"/>
      </w:pPr>
      <w:bookmarkStart w:id="61" w:name="_Toc220317822"/>
      <w:bookmarkStart w:id="62" w:name="_Toc220317841"/>
      <w:r w:rsidRPr="00434E54">
        <w:t>Risk relating to neglect or physical or mental health</w:t>
      </w:r>
      <w:bookmarkEnd w:id="61"/>
      <w:bookmarkEnd w:id="62"/>
    </w:p>
    <w:tbl>
      <w:tblPr>
        <w:tblStyle w:val="TableGrid"/>
        <w:tblW w:w="5000" w:type="pct"/>
        <w:tblLook w:val="04A0" w:firstRow="1" w:lastRow="0" w:firstColumn="1" w:lastColumn="0" w:noHBand="0" w:noVBand="1"/>
      </w:tblPr>
      <w:tblGrid>
        <w:gridCol w:w="2269"/>
        <w:gridCol w:w="2286"/>
        <w:gridCol w:w="2215"/>
        <w:gridCol w:w="2250"/>
      </w:tblGrid>
      <w:tr w:rsidR="00CA0722" w:rsidRPr="00434E54" w14:paraId="18D7DCE2" w14:textId="77777777" w:rsidTr="00C06F67">
        <w:tc>
          <w:tcPr>
            <w:tcW w:w="1258" w:type="pct"/>
            <w:tcBorders>
              <w:bottom w:val="single" w:sz="4" w:space="0" w:color="auto"/>
            </w:tcBorders>
          </w:tcPr>
          <w:p w14:paraId="14DD7750" w14:textId="77777777" w:rsidR="00CA0722" w:rsidRPr="00C06F67" w:rsidRDefault="00CA0722" w:rsidP="00D02733">
            <w:pPr>
              <w:rPr>
                <w:b/>
                <w:bCs/>
              </w:rPr>
            </w:pPr>
            <w:r w:rsidRPr="00C06F67">
              <w:rPr>
                <w:b/>
                <w:bCs/>
              </w:rPr>
              <w:t>CRITICAL</w:t>
            </w:r>
          </w:p>
        </w:tc>
        <w:tc>
          <w:tcPr>
            <w:tcW w:w="1267" w:type="pct"/>
            <w:tcBorders>
              <w:bottom w:val="single" w:sz="4" w:space="0" w:color="auto"/>
            </w:tcBorders>
          </w:tcPr>
          <w:p w14:paraId="0F36EFAA" w14:textId="77777777" w:rsidR="00CA0722" w:rsidRPr="00C06F67" w:rsidRDefault="00CA0722" w:rsidP="00D02733">
            <w:pPr>
              <w:rPr>
                <w:b/>
                <w:bCs/>
              </w:rPr>
            </w:pPr>
            <w:r w:rsidRPr="00C06F67">
              <w:rPr>
                <w:b/>
                <w:bCs/>
              </w:rPr>
              <w:t>SUBSTANTIAL</w:t>
            </w:r>
          </w:p>
        </w:tc>
        <w:tc>
          <w:tcPr>
            <w:tcW w:w="1228" w:type="pct"/>
          </w:tcPr>
          <w:p w14:paraId="49950EB2" w14:textId="77777777" w:rsidR="00CA0722" w:rsidRPr="00C06F67" w:rsidRDefault="00CA0722" w:rsidP="00D02733">
            <w:pPr>
              <w:rPr>
                <w:b/>
                <w:bCs/>
              </w:rPr>
            </w:pPr>
            <w:r w:rsidRPr="00C06F67">
              <w:rPr>
                <w:b/>
                <w:bCs/>
              </w:rPr>
              <w:t>MODERATE</w:t>
            </w:r>
          </w:p>
        </w:tc>
        <w:tc>
          <w:tcPr>
            <w:tcW w:w="1247" w:type="pct"/>
          </w:tcPr>
          <w:p w14:paraId="76619681" w14:textId="77777777" w:rsidR="00CA0722" w:rsidRPr="00C06F67" w:rsidRDefault="00CA0722" w:rsidP="00D02733">
            <w:pPr>
              <w:rPr>
                <w:b/>
                <w:bCs/>
              </w:rPr>
            </w:pPr>
            <w:r w:rsidRPr="00C06F67">
              <w:rPr>
                <w:b/>
                <w:bCs/>
              </w:rPr>
              <w:t>LOW</w:t>
            </w:r>
          </w:p>
        </w:tc>
      </w:tr>
      <w:tr w:rsidR="00C06F67" w:rsidRPr="00434E54" w14:paraId="7558797A" w14:textId="77777777" w:rsidTr="00C06F67">
        <w:tc>
          <w:tcPr>
            <w:tcW w:w="1258" w:type="pct"/>
            <w:tcBorders>
              <w:right w:val="nil"/>
            </w:tcBorders>
          </w:tcPr>
          <w:p w14:paraId="205557B1" w14:textId="79558062" w:rsidR="00C06F67" w:rsidRPr="00434E54" w:rsidRDefault="00C06F67" w:rsidP="00C06F67">
            <w:r w:rsidRPr="00434E54">
              <w:t>(High)</w:t>
            </w:r>
          </w:p>
        </w:tc>
        <w:tc>
          <w:tcPr>
            <w:tcW w:w="1267" w:type="pct"/>
            <w:tcBorders>
              <w:left w:val="nil"/>
            </w:tcBorders>
          </w:tcPr>
          <w:p w14:paraId="0511D9F3" w14:textId="77777777" w:rsidR="00C06F67" w:rsidRPr="00434E54" w:rsidRDefault="00C06F67" w:rsidP="00C06F67"/>
        </w:tc>
        <w:tc>
          <w:tcPr>
            <w:tcW w:w="1228" w:type="pct"/>
          </w:tcPr>
          <w:p w14:paraId="3DD64856" w14:textId="77777777" w:rsidR="00C06F67" w:rsidRPr="00434E54" w:rsidRDefault="00C06F67" w:rsidP="00C06F67">
            <w:r w:rsidRPr="00434E54">
              <w:t>(Medium/</w:t>
            </w:r>
          </w:p>
          <w:p w14:paraId="18E2FF0B" w14:textId="60A1F364" w:rsidR="00C06F67" w:rsidRPr="00434E54" w:rsidRDefault="00C06F67" w:rsidP="00C06F67">
            <w:r w:rsidRPr="00434E54">
              <w:t>Preventative)</w:t>
            </w:r>
          </w:p>
        </w:tc>
        <w:tc>
          <w:tcPr>
            <w:tcW w:w="1247" w:type="pct"/>
          </w:tcPr>
          <w:p w14:paraId="40032F9A" w14:textId="77777777" w:rsidR="00C06F67" w:rsidRPr="00434E54" w:rsidRDefault="00C06F67" w:rsidP="00C06F67">
            <w:r w:rsidRPr="00434E54">
              <w:t>(Low/</w:t>
            </w:r>
          </w:p>
          <w:p w14:paraId="5545EC7A" w14:textId="77777777" w:rsidR="00C06F67" w:rsidRPr="00434E54" w:rsidRDefault="00C06F67" w:rsidP="00C06F67">
            <w:r w:rsidRPr="00434E54">
              <w:t>Preventative)</w:t>
            </w:r>
          </w:p>
          <w:p w14:paraId="575F1293" w14:textId="77777777" w:rsidR="00C06F67" w:rsidRPr="00434E54" w:rsidRDefault="00C06F67" w:rsidP="00C06F67"/>
        </w:tc>
      </w:tr>
      <w:tr w:rsidR="00C06F67" w:rsidRPr="00434E54" w14:paraId="748CCFDA" w14:textId="77777777" w:rsidTr="00C06F67">
        <w:tc>
          <w:tcPr>
            <w:tcW w:w="1258" w:type="pct"/>
          </w:tcPr>
          <w:p w14:paraId="2C0FA2D9" w14:textId="77777777" w:rsidR="00C06F67" w:rsidRPr="00434E54" w:rsidRDefault="00C06F67" w:rsidP="00C06F67">
            <w:r w:rsidRPr="00434E54">
              <w:t>Major health problems which cause life threatening harm or danger to clients or others.</w:t>
            </w:r>
          </w:p>
          <w:p w14:paraId="6EE72CC1" w14:textId="77777777" w:rsidR="00C06F67" w:rsidRPr="00434E54" w:rsidRDefault="00C06F67" w:rsidP="00C06F67"/>
        </w:tc>
        <w:tc>
          <w:tcPr>
            <w:tcW w:w="1267" w:type="pct"/>
          </w:tcPr>
          <w:p w14:paraId="35ACE4B8" w14:textId="77777777" w:rsidR="00C06F67" w:rsidRPr="00434E54" w:rsidRDefault="00C06F67" w:rsidP="00C06F67">
            <w:r w:rsidRPr="00434E54">
              <w:t>Significant health problems which cause significant risks of harm or danger to client or others.</w:t>
            </w:r>
          </w:p>
          <w:p w14:paraId="44CF4361" w14:textId="77777777" w:rsidR="00C06F67" w:rsidRPr="00434E54" w:rsidRDefault="00C06F67" w:rsidP="00C06F67"/>
        </w:tc>
        <w:tc>
          <w:tcPr>
            <w:tcW w:w="1228" w:type="pct"/>
          </w:tcPr>
          <w:p w14:paraId="5E58C697" w14:textId="77777777" w:rsidR="00C06F67" w:rsidRPr="00434E54" w:rsidRDefault="00C06F67" w:rsidP="00C06F67">
            <w:r w:rsidRPr="00434E54">
              <w:t>Some health problems indicating some risk to independence and/or intermittent distress, potential to maintain health with minimum interventions.</w:t>
            </w:r>
          </w:p>
          <w:p w14:paraId="0EC76D58" w14:textId="77777777" w:rsidR="00C06F67" w:rsidRPr="00434E54" w:rsidRDefault="00C06F67" w:rsidP="00C06F67"/>
        </w:tc>
        <w:tc>
          <w:tcPr>
            <w:tcW w:w="1247" w:type="pct"/>
          </w:tcPr>
          <w:p w14:paraId="13BA7E52" w14:textId="77777777" w:rsidR="00C06F67" w:rsidRPr="00434E54" w:rsidRDefault="00C06F67" w:rsidP="00C06F67">
            <w:r w:rsidRPr="00434E54">
              <w:t>Few health problems indicating low risk to independence, potential to maintain health with minimum interventions.</w:t>
            </w:r>
          </w:p>
        </w:tc>
      </w:tr>
      <w:tr w:rsidR="00C06F67" w:rsidRPr="00434E54" w14:paraId="616D2292" w14:textId="77777777" w:rsidTr="00C06F67">
        <w:tc>
          <w:tcPr>
            <w:tcW w:w="1258" w:type="pct"/>
          </w:tcPr>
          <w:p w14:paraId="590EC3A6" w14:textId="77383414" w:rsidR="00C06F67" w:rsidRPr="00434E54" w:rsidRDefault="00C06F67" w:rsidP="00C06F67">
            <w:r w:rsidRPr="00434E54">
              <w:t>Serious abuse or neglect has occurred or is strongly suspected, and client needs protective intervention by social care services (includes financial abuse and discrimination).</w:t>
            </w:r>
          </w:p>
          <w:p w14:paraId="26748F0C" w14:textId="77777777" w:rsidR="00C06F67" w:rsidRPr="00434E54" w:rsidRDefault="00C06F67" w:rsidP="00C06F67"/>
        </w:tc>
        <w:tc>
          <w:tcPr>
            <w:tcW w:w="1267" w:type="pct"/>
          </w:tcPr>
          <w:p w14:paraId="60A08DBC" w14:textId="77777777" w:rsidR="00C06F67" w:rsidRPr="00434E54" w:rsidRDefault="00C06F67" w:rsidP="00C06F67">
            <w:r w:rsidRPr="00434E54">
              <w:t>Abuse or neglect has occurred or is strongly suspected (includes financial abuse and discrimination).</w:t>
            </w:r>
          </w:p>
        </w:tc>
        <w:tc>
          <w:tcPr>
            <w:tcW w:w="1228" w:type="pct"/>
          </w:tcPr>
          <w:p w14:paraId="0A6A3EFD" w14:textId="2B4C30C1" w:rsidR="00C06F67" w:rsidRPr="00434E54" w:rsidRDefault="00C06F67" w:rsidP="00C06F67">
            <w:r w:rsidRPr="00434E54">
              <w:t>Vulnerable clients need to raise their awareness to potential risks of abuse.</w:t>
            </w:r>
          </w:p>
        </w:tc>
        <w:tc>
          <w:tcPr>
            <w:tcW w:w="1247" w:type="pct"/>
          </w:tcPr>
          <w:p w14:paraId="28FF33A6" w14:textId="77777777" w:rsidR="00C06F67" w:rsidRPr="00434E54" w:rsidRDefault="00C06F67" w:rsidP="00C06F67">
            <w:r w:rsidRPr="00434E54">
              <w:t>Preventive measures including reminders to minimise potential risk of abuse.</w:t>
            </w:r>
          </w:p>
        </w:tc>
      </w:tr>
    </w:tbl>
    <w:p w14:paraId="670F73D9" w14:textId="77777777" w:rsidR="00CA0722" w:rsidRPr="00434E54" w:rsidRDefault="00CA0722" w:rsidP="00D02733"/>
    <w:p w14:paraId="496EFFFE" w14:textId="77777777" w:rsidR="00815E32" w:rsidRPr="00434E54" w:rsidRDefault="00815E32" w:rsidP="00D02733"/>
    <w:p w14:paraId="467ADD7F" w14:textId="77777777" w:rsidR="00DD716B" w:rsidRPr="00434E54" w:rsidRDefault="00DD716B" w:rsidP="00D02733">
      <w:bookmarkStart w:id="63" w:name="2.2_Service_Users_who_do_not_have_Capaci"/>
      <w:bookmarkStart w:id="64" w:name="_bookmark14"/>
      <w:bookmarkEnd w:id="63"/>
      <w:bookmarkEnd w:id="64"/>
    </w:p>
    <w:p w14:paraId="57C738F5" w14:textId="6C6D3DA0" w:rsidR="00815E32" w:rsidRPr="00434E54" w:rsidRDefault="00815E32" w:rsidP="00D02733"/>
    <w:p w14:paraId="23620954" w14:textId="77777777" w:rsidR="009568E9" w:rsidRPr="00434E54" w:rsidRDefault="009568E9" w:rsidP="00D02733"/>
    <w:p w14:paraId="146BF139" w14:textId="77777777" w:rsidR="009568E9" w:rsidRPr="00434E54" w:rsidRDefault="009568E9" w:rsidP="00D02733"/>
    <w:p w14:paraId="23FCD81C" w14:textId="77777777" w:rsidR="009568E9" w:rsidRPr="00434E54" w:rsidRDefault="009568E9" w:rsidP="00D02733"/>
    <w:p w14:paraId="0AD971BA" w14:textId="77777777" w:rsidR="009568E9" w:rsidRPr="00434E54" w:rsidRDefault="009568E9" w:rsidP="00D02733"/>
    <w:p w14:paraId="5929B086" w14:textId="77777777" w:rsidR="009568E9" w:rsidRPr="00434E54" w:rsidRDefault="009568E9" w:rsidP="00D02733"/>
    <w:p w14:paraId="77697CF9" w14:textId="270BF928" w:rsidR="00B747EF" w:rsidRPr="00434E54" w:rsidRDefault="00B747EF" w:rsidP="00D02733"/>
    <w:sectPr w:rsidR="00B747EF" w:rsidRPr="00434E54" w:rsidSect="00434E54">
      <w:headerReference w:type="default" r:id="rId19"/>
      <w:footerReference w:type="default" r:id="rId20"/>
      <w:type w:val="continuous"/>
      <w:pgSz w:w="11910" w:h="16840"/>
      <w:pgMar w:top="1440" w:right="1440" w:bottom="1440" w:left="1440" w:header="0" w:footer="42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AA71E" w14:textId="77777777" w:rsidR="00507D1D" w:rsidRDefault="00507D1D" w:rsidP="00D02733">
      <w:r>
        <w:separator/>
      </w:r>
    </w:p>
    <w:p w14:paraId="4A69F7F9" w14:textId="77777777" w:rsidR="00507D1D" w:rsidRDefault="00507D1D" w:rsidP="00D02733"/>
  </w:endnote>
  <w:endnote w:type="continuationSeparator" w:id="0">
    <w:p w14:paraId="61A8146F" w14:textId="77777777" w:rsidR="00507D1D" w:rsidRDefault="00507D1D" w:rsidP="00D02733">
      <w:r>
        <w:continuationSeparator/>
      </w:r>
    </w:p>
    <w:p w14:paraId="0824C676" w14:textId="77777777" w:rsidR="00507D1D" w:rsidRDefault="00507D1D" w:rsidP="00D02733"/>
  </w:endnote>
  <w:endnote w:type="continuationNotice" w:id="1">
    <w:p w14:paraId="3CFF2EAB" w14:textId="77777777" w:rsidR="00507D1D" w:rsidRDefault="00507D1D" w:rsidP="00D027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Light">
    <w:panose1 w:val="000004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462319"/>
      <w:docPartObj>
        <w:docPartGallery w:val="Page Numbers (Bottom of Page)"/>
        <w:docPartUnique/>
      </w:docPartObj>
    </w:sdtPr>
    <w:sdtContent>
      <w:sdt>
        <w:sdtPr>
          <w:id w:val="1728636285"/>
          <w:docPartObj>
            <w:docPartGallery w:val="Page Numbers (Top of Page)"/>
            <w:docPartUnique/>
          </w:docPartObj>
        </w:sdtPr>
        <w:sdtContent>
          <w:p w14:paraId="63824FEB" w14:textId="42F776B9" w:rsidR="00394ED5" w:rsidRDefault="00394ED5">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DDB0E20" w14:textId="77777777" w:rsidR="0020303E" w:rsidRDefault="0020303E" w:rsidP="00D02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5813" w14:textId="77777777" w:rsidR="00507D1D" w:rsidRDefault="00507D1D" w:rsidP="00D02733">
      <w:r>
        <w:separator/>
      </w:r>
    </w:p>
    <w:p w14:paraId="1FE38308" w14:textId="77777777" w:rsidR="00507D1D" w:rsidRDefault="00507D1D" w:rsidP="00D02733"/>
  </w:footnote>
  <w:footnote w:type="continuationSeparator" w:id="0">
    <w:p w14:paraId="409EA801" w14:textId="77777777" w:rsidR="00507D1D" w:rsidRDefault="00507D1D" w:rsidP="00D02733">
      <w:r>
        <w:continuationSeparator/>
      </w:r>
    </w:p>
    <w:p w14:paraId="219FF5EC" w14:textId="77777777" w:rsidR="00507D1D" w:rsidRDefault="00507D1D" w:rsidP="00D02733"/>
  </w:footnote>
  <w:footnote w:type="continuationNotice" w:id="1">
    <w:p w14:paraId="6A387461" w14:textId="77777777" w:rsidR="00507D1D" w:rsidRDefault="00507D1D" w:rsidP="00D027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E25E" w14:textId="724C66C8" w:rsidR="00247C67" w:rsidRPr="000E7C3E" w:rsidRDefault="000C7248" w:rsidP="00D02733">
    <w:pPr>
      <w:pStyle w:val="Header"/>
    </w:pPr>
    <w:r>
      <w:tab/>
    </w:r>
    <w:r>
      <w:tab/>
    </w:r>
    <w:r>
      <w:tab/>
    </w:r>
    <w:r>
      <w:tab/>
    </w:r>
    <w:r>
      <w:tab/>
    </w:r>
    <w:r>
      <w:tab/>
    </w:r>
  </w:p>
</w:hdr>
</file>

<file path=word/intelligence2.xml><?xml version="1.0" encoding="utf-8"?>
<int2:intelligence xmlns:int2="http://schemas.microsoft.com/office/intelligence/2020/intelligence" xmlns:oel="http://schemas.microsoft.com/office/2019/extlst">
  <int2:observations>
    <int2:bookmark int2:bookmarkName="_Int_cyx9iX76" int2:invalidationBookmarkName="" int2:hashCode="gSGncZwVGdFDxp" int2:id="6Ff4CRAr">
      <int2:state int2:value="Rejected" int2:type="AugLoop_Text_Critique"/>
    </int2:bookmark>
    <int2:bookmark int2:bookmarkName="_Int_rEBJIJF2" int2:invalidationBookmarkName="" int2:hashCode="MqKi+oYQwIA1A3" int2:id="9Yj5LPlM">
      <int2:state int2:value="Rejected" int2:type="AugLoop_Text_Critique"/>
    </int2:bookmark>
    <int2:bookmark int2:bookmarkName="_Int_PgJpzsD6" int2:invalidationBookmarkName="" int2:hashCode="O30PzcGzgilo0B" int2:id="W598oDE5">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1045"/>
    <w:multiLevelType w:val="multilevel"/>
    <w:tmpl w:val="CB7E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E058D"/>
    <w:multiLevelType w:val="hybridMultilevel"/>
    <w:tmpl w:val="63FA0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609F1"/>
    <w:multiLevelType w:val="hybridMultilevel"/>
    <w:tmpl w:val="47E0A8DA"/>
    <w:lvl w:ilvl="0" w:tplc="6B8C3192">
      <w:start w:val="1"/>
      <w:numFmt w:val="bullet"/>
      <w:lvlText w:val=""/>
      <w:lvlJc w:val="left"/>
      <w:pPr>
        <w:ind w:left="1571" w:hanging="360"/>
      </w:pPr>
      <w:rPr>
        <w:rFonts w:ascii="Wingdings" w:hAnsi="Wingdings" w:hint="default"/>
        <w:b w:val="0"/>
        <w:bCs w:val="0"/>
        <w:i w:val="0"/>
        <w:iCs w:val="0"/>
        <w:color w:val="00A5C7"/>
        <w:w w:val="100"/>
        <w:sz w:val="24"/>
        <w:szCs w:val="24"/>
        <w:lang w:val="en-GB" w:eastAsia="en-US" w:bidi="ar-S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15CE2E89"/>
    <w:multiLevelType w:val="hybridMultilevel"/>
    <w:tmpl w:val="CEA2B55A"/>
    <w:lvl w:ilvl="0" w:tplc="6B8C3192">
      <w:start w:val="1"/>
      <w:numFmt w:val="bullet"/>
      <w:lvlText w:val=""/>
      <w:lvlJc w:val="left"/>
      <w:pPr>
        <w:ind w:left="1571" w:hanging="360"/>
      </w:pPr>
      <w:rPr>
        <w:rFonts w:ascii="Wingdings" w:hAnsi="Wingdings" w:hint="default"/>
        <w:b w:val="0"/>
        <w:bCs w:val="0"/>
        <w:i w:val="0"/>
        <w:iCs w:val="0"/>
        <w:color w:val="00A5C7"/>
        <w:w w:val="100"/>
        <w:sz w:val="24"/>
        <w:szCs w:val="24"/>
        <w:lang w:val="en-GB" w:eastAsia="en-US" w:bidi="ar-S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222239A4"/>
    <w:multiLevelType w:val="hybridMultilevel"/>
    <w:tmpl w:val="0C14B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E76B7"/>
    <w:multiLevelType w:val="hybridMultilevel"/>
    <w:tmpl w:val="26C6DA7E"/>
    <w:lvl w:ilvl="0" w:tplc="6B8C3192">
      <w:start w:val="1"/>
      <w:numFmt w:val="bullet"/>
      <w:lvlText w:val=""/>
      <w:lvlJc w:val="left"/>
      <w:pPr>
        <w:ind w:left="1571" w:hanging="360"/>
      </w:pPr>
      <w:rPr>
        <w:rFonts w:ascii="Wingdings" w:hAnsi="Wingdings" w:hint="default"/>
        <w:b w:val="0"/>
        <w:bCs w:val="0"/>
        <w:i w:val="0"/>
        <w:iCs w:val="0"/>
        <w:color w:val="00A5C7"/>
        <w:w w:val="100"/>
        <w:sz w:val="24"/>
        <w:szCs w:val="24"/>
        <w:lang w:val="en-GB" w:eastAsia="en-US" w:bidi="ar-S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24947050"/>
    <w:multiLevelType w:val="multilevel"/>
    <w:tmpl w:val="129E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7305B"/>
    <w:multiLevelType w:val="multilevel"/>
    <w:tmpl w:val="C3CC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9C52A1"/>
    <w:multiLevelType w:val="hybridMultilevel"/>
    <w:tmpl w:val="592C8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2A0D8D"/>
    <w:multiLevelType w:val="hybridMultilevel"/>
    <w:tmpl w:val="3A38E5A4"/>
    <w:lvl w:ilvl="0" w:tplc="6B8C3192">
      <w:start w:val="1"/>
      <w:numFmt w:val="bullet"/>
      <w:lvlText w:val=""/>
      <w:lvlJc w:val="left"/>
      <w:pPr>
        <w:ind w:left="1571" w:hanging="360"/>
      </w:pPr>
      <w:rPr>
        <w:rFonts w:ascii="Wingdings" w:hAnsi="Wingdings" w:hint="default"/>
        <w:b w:val="0"/>
        <w:bCs w:val="0"/>
        <w:i w:val="0"/>
        <w:iCs w:val="0"/>
        <w:color w:val="00A5C7"/>
        <w:w w:val="100"/>
        <w:sz w:val="24"/>
        <w:szCs w:val="24"/>
        <w:lang w:val="en-GB" w:eastAsia="en-US" w:bidi="ar-S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5331477D"/>
    <w:multiLevelType w:val="hybridMultilevel"/>
    <w:tmpl w:val="BA34C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0B7C4F"/>
    <w:multiLevelType w:val="hybridMultilevel"/>
    <w:tmpl w:val="8C0C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31F1A"/>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3660F02"/>
    <w:multiLevelType w:val="hybridMultilevel"/>
    <w:tmpl w:val="07B29174"/>
    <w:lvl w:ilvl="0" w:tplc="6B8C3192">
      <w:start w:val="1"/>
      <w:numFmt w:val="bullet"/>
      <w:lvlText w:val=""/>
      <w:lvlJc w:val="left"/>
      <w:pPr>
        <w:ind w:left="1571" w:hanging="360"/>
      </w:pPr>
      <w:rPr>
        <w:rFonts w:ascii="Wingdings" w:hAnsi="Wingdings" w:hint="default"/>
        <w:b w:val="0"/>
        <w:bCs w:val="0"/>
        <w:i w:val="0"/>
        <w:iCs w:val="0"/>
        <w:color w:val="00A5C7"/>
        <w:w w:val="100"/>
        <w:sz w:val="24"/>
        <w:szCs w:val="24"/>
        <w:lang w:val="en-GB" w:eastAsia="en-US" w:bidi="ar-S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15:restartNumberingAfterBreak="0">
    <w:nsid w:val="79660B1D"/>
    <w:multiLevelType w:val="hybridMultilevel"/>
    <w:tmpl w:val="2FAE8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7F7739"/>
    <w:multiLevelType w:val="hybridMultilevel"/>
    <w:tmpl w:val="9C6666D8"/>
    <w:lvl w:ilvl="0" w:tplc="6B8C3192">
      <w:start w:val="1"/>
      <w:numFmt w:val="bullet"/>
      <w:lvlText w:val=""/>
      <w:lvlJc w:val="left"/>
      <w:pPr>
        <w:ind w:left="1732" w:hanging="852"/>
      </w:pPr>
      <w:rPr>
        <w:rFonts w:ascii="Wingdings" w:hAnsi="Wingdings" w:hint="default"/>
        <w:b w:val="0"/>
        <w:bCs w:val="0"/>
        <w:i w:val="0"/>
        <w:iCs w:val="0"/>
        <w:color w:val="00A5C7"/>
        <w:w w:val="100"/>
        <w:sz w:val="24"/>
        <w:szCs w:val="24"/>
        <w:lang w:val="en-GB" w:eastAsia="en-US" w:bidi="ar-SA"/>
      </w:rPr>
    </w:lvl>
    <w:lvl w:ilvl="1" w:tplc="E5B00EF4">
      <w:numFmt w:val="bullet"/>
      <w:lvlText w:val="•"/>
      <w:lvlJc w:val="left"/>
      <w:pPr>
        <w:ind w:left="2672" w:hanging="852"/>
      </w:pPr>
      <w:rPr>
        <w:rFonts w:hint="default"/>
        <w:lang w:val="en-GB" w:eastAsia="en-US" w:bidi="ar-SA"/>
      </w:rPr>
    </w:lvl>
    <w:lvl w:ilvl="2" w:tplc="E8BC0EA0">
      <w:numFmt w:val="bullet"/>
      <w:lvlText w:val="•"/>
      <w:lvlJc w:val="left"/>
      <w:pPr>
        <w:ind w:left="3605" w:hanging="852"/>
      </w:pPr>
      <w:rPr>
        <w:rFonts w:hint="default"/>
        <w:lang w:val="en-GB" w:eastAsia="en-US" w:bidi="ar-SA"/>
      </w:rPr>
    </w:lvl>
    <w:lvl w:ilvl="3" w:tplc="55FCF4AE">
      <w:numFmt w:val="bullet"/>
      <w:lvlText w:val="•"/>
      <w:lvlJc w:val="left"/>
      <w:pPr>
        <w:ind w:left="4537" w:hanging="852"/>
      </w:pPr>
      <w:rPr>
        <w:rFonts w:hint="default"/>
        <w:lang w:val="en-GB" w:eastAsia="en-US" w:bidi="ar-SA"/>
      </w:rPr>
    </w:lvl>
    <w:lvl w:ilvl="4" w:tplc="6F50E9A8">
      <w:numFmt w:val="bullet"/>
      <w:lvlText w:val="•"/>
      <w:lvlJc w:val="left"/>
      <w:pPr>
        <w:ind w:left="5470" w:hanging="852"/>
      </w:pPr>
      <w:rPr>
        <w:rFonts w:hint="default"/>
        <w:lang w:val="en-GB" w:eastAsia="en-US" w:bidi="ar-SA"/>
      </w:rPr>
    </w:lvl>
    <w:lvl w:ilvl="5" w:tplc="80081836">
      <w:numFmt w:val="bullet"/>
      <w:lvlText w:val="•"/>
      <w:lvlJc w:val="left"/>
      <w:pPr>
        <w:ind w:left="6403" w:hanging="852"/>
      </w:pPr>
      <w:rPr>
        <w:rFonts w:hint="default"/>
        <w:lang w:val="en-GB" w:eastAsia="en-US" w:bidi="ar-SA"/>
      </w:rPr>
    </w:lvl>
    <w:lvl w:ilvl="6" w:tplc="31E48690">
      <w:numFmt w:val="bullet"/>
      <w:lvlText w:val="•"/>
      <w:lvlJc w:val="left"/>
      <w:pPr>
        <w:ind w:left="7335" w:hanging="852"/>
      </w:pPr>
      <w:rPr>
        <w:rFonts w:hint="default"/>
        <w:lang w:val="en-GB" w:eastAsia="en-US" w:bidi="ar-SA"/>
      </w:rPr>
    </w:lvl>
    <w:lvl w:ilvl="7" w:tplc="E8E8AEF6">
      <w:numFmt w:val="bullet"/>
      <w:lvlText w:val="•"/>
      <w:lvlJc w:val="left"/>
      <w:pPr>
        <w:ind w:left="8268" w:hanging="852"/>
      </w:pPr>
      <w:rPr>
        <w:rFonts w:hint="default"/>
        <w:lang w:val="en-GB" w:eastAsia="en-US" w:bidi="ar-SA"/>
      </w:rPr>
    </w:lvl>
    <w:lvl w:ilvl="8" w:tplc="917CA6F4">
      <w:numFmt w:val="bullet"/>
      <w:lvlText w:val="•"/>
      <w:lvlJc w:val="left"/>
      <w:pPr>
        <w:ind w:left="9201" w:hanging="852"/>
      </w:pPr>
      <w:rPr>
        <w:rFonts w:hint="default"/>
        <w:lang w:val="en-GB" w:eastAsia="en-US" w:bidi="ar-SA"/>
      </w:rPr>
    </w:lvl>
  </w:abstractNum>
  <w:num w:numId="1" w16cid:durableId="270360550">
    <w:abstractNumId w:val="15"/>
  </w:num>
  <w:num w:numId="2" w16cid:durableId="439567283">
    <w:abstractNumId w:val="12"/>
  </w:num>
  <w:num w:numId="3" w16cid:durableId="1277829845">
    <w:abstractNumId w:val="2"/>
  </w:num>
  <w:num w:numId="4" w16cid:durableId="1178541281">
    <w:abstractNumId w:val="5"/>
  </w:num>
  <w:num w:numId="5" w16cid:durableId="66416538">
    <w:abstractNumId w:val="9"/>
  </w:num>
  <w:num w:numId="6" w16cid:durableId="2079354369">
    <w:abstractNumId w:val="13"/>
  </w:num>
  <w:num w:numId="7" w16cid:durableId="1972249792">
    <w:abstractNumId w:val="3"/>
  </w:num>
  <w:num w:numId="8" w16cid:durableId="1892761953">
    <w:abstractNumId w:val="11"/>
  </w:num>
  <w:num w:numId="9" w16cid:durableId="633875913">
    <w:abstractNumId w:val="7"/>
  </w:num>
  <w:num w:numId="10" w16cid:durableId="1531259255">
    <w:abstractNumId w:val="6"/>
  </w:num>
  <w:num w:numId="11" w16cid:durableId="1668092092">
    <w:abstractNumId w:val="0"/>
  </w:num>
  <w:num w:numId="12" w16cid:durableId="1627391378">
    <w:abstractNumId w:val="10"/>
  </w:num>
  <w:num w:numId="13" w16cid:durableId="2061634100">
    <w:abstractNumId w:val="1"/>
  </w:num>
  <w:num w:numId="14" w16cid:durableId="1518693858">
    <w:abstractNumId w:val="8"/>
  </w:num>
  <w:num w:numId="15" w16cid:durableId="512958049">
    <w:abstractNumId w:val="4"/>
  </w:num>
  <w:num w:numId="16" w16cid:durableId="787547005">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E32"/>
    <w:rsid w:val="0000035F"/>
    <w:rsid w:val="00003377"/>
    <w:rsid w:val="00006127"/>
    <w:rsid w:val="000061FC"/>
    <w:rsid w:val="000068BD"/>
    <w:rsid w:val="000123A8"/>
    <w:rsid w:val="00021814"/>
    <w:rsid w:val="00024F34"/>
    <w:rsid w:val="00031249"/>
    <w:rsid w:val="000313AE"/>
    <w:rsid w:val="00034887"/>
    <w:rsid w:val="00044546"/>
    <w:rsid w:val="00044DBC"/>
    <w:rsid w:val="0004657D"/>
    <w:rsid w:val="00047C9D"/>
    <w:rsid w:val="00047CB8"/>
    <w:rsid w:val="00047DCE"/>
    <w:rsid w:val="000545EF"/>
    <w:rsid w:val="0005671B"/>
    <w:rsid w:val="00056831"/>
    <w:rsid w:val="0005790D"/>
    <w:rsid w:val="00064A53"/>
    <w:rsid w:val="00067748"/>
    <w:rsid w:val="00075F66"/>
    <w:rsid w:val="00076E72"/>
    <w:rsid w:val="000850A2"/>
    <w:rsid w:val="000866FB"/>
    <w:rsid w:val="000904FA"/>
    <w:rsid w:val="0009470A"/>
    <w:rsid w:val="00097490"/>
    <w:rsid w:val="000A0401"/>
    <w:rsid w:val="000A18F4"/>
    <w:rsid w:val="000A5128"/>
    <w:rsid w:val="000B00C2"/>
    <w:rsid w:val="000B3862"/>
    <w:rsid w:val="000B7BBD"/>
    <w:rsid w:val="000C0A68"/>
    <w:rsid w:val="000C7248"/>
    <w:rsid w:val="000C7541"/>
    <w:rsid w:val="000E14A7"/>
    <w:rsid w:val="000E5896"/>
    <w:rsid w:val="000F3DE1"/>
    <w:rsid w:val="000F5634"/>
    <w:rsid w:val="000F654D"/>
    <w:rsid w:val="001000CB"/>
    <w:rsid w:val="00100FAD"/>
    <w:rsid w:val="00103E12"/>
    <w:rsid w:val="00104A35"/>
    <w:rsid w:val="001115FB"/>
    <w:rsid w:val="00115F03"/>
    <w:rsid w:val="0012439C"/>
    <w:rsid w:val="001331F0"/>
    <w:rsid w:val="00133AC7"/>
    <w:rsid w:val="0013510D"/>
    <w:rsid w:val="00137B31"/>
    <w:rsid w:val="0014003F"/>
    <w:rsid w:val="0014095C"/>
    <w:rsid w:val="00141A3E"/>
    <w:rsid w:val="00142F20"/>
    <w:rsid w:val="0014555B"/>
    <w:rsid w:val="00154A13"/>
    <w:rsid w:val="00155932"/>
    <w:rsid w:val="00156CCA"/>
    <w:rsid w:val="0016022B"/>
    <w:rsid w:val="00160B17"/>
    <w:rsid w:val="00162EF9"/>
    <w:rsid w:val="00171423"/>
    <w:rsid w:val="00172D72"/>
    <w:rsid w:val="00172F69"/>
    <w:rsid w:val="001801C5"/>
    <w:rsid w:val="00184C6A"/>
    <w:rsid w:val="0019573E"/>
    <w:rsid w:val="001975B4"/>
    <w:rsid w:val="001A0A28"/>
    <w:rsid w:val="001A1805"/>
    <w:rsid w:val="001B10E6"/>
    <w:rsid w:val="001B66F8"/>
    <w:rsid w:val="001C0850"/>
    <w:rsid w:val="001C0B2A"/>
    <w:rsid w:val="001C432C"/>
    <w:rsid w:val="001C5321"/>
    <w:rsid w:val="001C54A8"/>
    <w:rsid w:val="001D3AE3"/>
    <w:rsid w:val="001D656C"/>
    <w:rsid w:val="001E74C8"/>
    <w:rsid w:val="001F031F"/>
    <w:rsid w:val="001F3527"/>
    <w:rsid w:val="00202C36"/>
    <w:rsid w:val="0020303E"/>
    <w:rsid w:val="00204040"/>
    <w:rsid w:val="00205847"/>
    <w:rsid w:val="00216C31"/>
    <w:rsid w:val="00220193"/>
    <w:rsid w:val="00220EC5"/>
    <w:rsid w:val="00226965"/>
    <w:rsid w:val="002304C2"/>
    <w:rsid w:val="002324F4"/>
    <w:rsid w:val="00234106"/>
    <w:rsid w:val="0023652E"/>
    <w:rsid w:val="002365E1"/>
    <w:rsid w:val="00241A5E"/>
    <w:rsid w:val="00247174"/>
    <w:rsid w:val="00247C67"/>
    <w:rsid w:val="002514C9"/>
    <w:rsid w:val="002519FF"/>
    <w:rsid w:val="0025422C"/>
    <w:rsid w:val="002574C7"/>
    <w:rsid w:val="00261FB8"/>
    <w:rsid w:val="00264623"/>
    <w:rsid w:val="002649ED"/>
    <w:rsid w:val="00274A9D"/>
    <w:rsid w:val="00283B9D"/>
    <w:rsid w:val="00284206"/>
    <w:rsid w:val="00285CC4"/>
    <w:rsid w:val="00293C39"/>
    <w:rsid w:val="00297C41"/>
    <w:rsid w:val="002A48C3"/>
    <w:rsid w:val="002A69E9"/>
    <w:rsid w:val="002B01AC"/>
    <w:rsid w:val="002B5EB7"/>
    <w:rsid w:val="002C1282"/>
    <w:rsid w:val="002C2045"/>
    <w:rsid w:val="002C4CEF"/>
    <w:rsid w:val="002C4D38"/>
    <w:rsid w:val="002D0D9F"/>
    <w:rsid w:val="002D790B"/>
    <w:rsid w:val="002F1892"/>
    <w:rsid w:val="002F40ED"/>
    <w:rsid w:val="002F4BA6"/>
    <w:rsid w:val="00301C86"/>
    <w:rsid w:val="00302008"/>
    <w:rsid w:val="00304665"/>
    <w:rsid w:val="00325502"/>
    <w:rsid w:val="00327261"/>
    <w:rsid w:val="00330F15"/>
    <w:rsid w:val="00335CFC"/>
    <w:rsid w:val="0034668A"/>
    <w:rsid w:val="00351A69"/>
    <w:rsid w:val="00351C16"/>
    <w:rsid w:val="00356B7F"/>
    <w:rsid w:val="0036244B"/>
    <w:rsid w:val="003640C7"/>
    <w:rsid w:val="00385DC8"/>
    <w:rsid w:val="0038605A"/>
    <w:rsid w:val="00394ED5"/>
    <w:rsid w:val="003955D0"/>
    <w:rsid w:val="00395CAC"/>
    <w:rsid w:val="003A2B19"/>
    <w:rsid w:val="003A2F19"/>
    <w:rsid w:val="003A76CF"/>
    <w:rsid w:val="003B4CE2"/>
    <w:rsid w:val="003B7C66"/>
    <w:rsid w:val="003D766D"/>
    <w:rsid w:val="003E0A43"/>
    <w:rsid w:val="003E1A1B"/>
    <w:rsid w:val="003E24A5"/>
    <w:rsid w:val="003E2F16"/>
    <w:rsid w:val="003E3DDF"/>
    <w:rsid w:val="003E3EAE"/>
    <w:rsid w:val="003E46E7"/>
    <w:rsid w:val="003E6301"/>
    <w:rsid w:val="003F334D"/>
    <w:rsid w:val="004049C4"/>
    <w:rsid w:val="00411514"/>
    <w:rsid w:val="00411A02"/>
    <w:rsid w:val="00423333"/>
    <w:rsid w:val="00424FC1"/>
    <w:rsid w:val="004329C9"/>
    <w:rsid w:val="00434325"/>
    <w:rsid w:val="00434E54"/>
    <w:rsid w:val="00434E8D"/>
    <w:rsid w:val="0044203C"/>
    <w:rsid w:val="00443DA7"/>
    <w:rsid w:val="00447781"/>
    <w:rsid w:val="0045421E"/>
    <w:rsid w:val="00454A4C"/>
    <w:rsid w:val="004568FD"/>
    <w:rsid w:val="0046000E"/>
    <w:rsid w:val="00460ACD"/>
    <w:rsid w:val="00461672"/>
    <w:rsid w:val="00461B56"/>
    <w:rsid w:val="00484780"/>
    <w:rsid w:val="00484E4C"/>
    <w:rsid w:val="004879DE"/>
    <w:rsid w:val="00494A18"/>
    <w:rsid w:val="004A3B8B"/>
    <w:rsid w:val="004A7EE3"/>
    <w:rsid w:val="004B55F3"/>
    <w:rsid w:val="004C0B21"/>
    <w:rsid w:val="004C10D6"/>
    <w:rsid w:val="004C5B33"/>
    <w:rsid w:val="004C5C68"/>
    <w:rsid w:val="004C78F0"/>
    <w:rsid w:val="004D4CE5"/>
    <w:rsid w:val="004D60DF"/>
    <w:rsid w:val="004D67AE"/>
    <w:rsid w:val="004E4D43"/>
    <w:rsid w:val="004F75BB"/>
    <w:rsid w:val="00506CB2"/>
    <w:rsid w:val="00507D1D"/>
    <w:rsid w:val="0051374A"/>
    <w:rsid w:val="005165B8"/>
    <w:rsid w:val="005167C1"/>
    <w:rsid w:val="00517036"/>
    <w:rsid w:val="00527BEE"/>
    <w:rsid w:val="005341F8"/>
    <w:rsid w:val="00534326"/>
    <w:rsid w:val="005351B7"/>
    <w:rsid w:val="005415D2"/>
    <w:rsid w:val="00543458"/>
    <w:rsid w:val="00543D64"/>
    <w:rsid w:val="00544E86"/>
    <w:rsid w:val="00556719"/>
    <w:rsid w:val="0055766E"/>
    <w:rsid w:val="00570B96"/>
    <w:rsid w:val="0057270C"/>
    <w:rsid w:val="00575BD8"/>
    <w:rsid w:val="00575F6E"/>
    <w:rsid w:val="00576B80"/>
    <w:rsid w:val="0057764A"/>
    <w:rsid w:val="00582499"/>
    <w:rsid w:val="00592638"/>
    <w:rsid w:val="005A076F"/>
    <w:rsid w:val="005A2AF1"/>
    <w:rsid w:val="005A61E5"/>
    <w:rsid w:val="005A68BF"/>
    <w:rsid w:val="005B3B43"/>
    <w:rsid w:val="005B4E51"/>
    <w:rsid w:val="005B5138"/>
    <w:rsid w:val="005B6E38"/>
    <w:rsid w:val="005C3505"/>
    <w:rsid w:val="005D16CF"/>
    <w:rsid w:val="005D1ECA"/>
    <w:rsid w:val="005D6654"/>
    <w:rsid w:val="005E3286"/>
    <w:rsid w:val="005E3C5E"/>
    <w:rsid w:val="005E61E4"/>
    <w:rsid w:val="005F13B4"/>
    <w:rsid w:val="005F61D4"/>
    <w:rsid w:val="00607129"/>
    <w:rsid w:val="006139AD"/>
    <w:rsid w:val="0061746E"/>
    <w:rsid w:val="006312F5"/>
    <w:rsid w:val="006368F4"/>
    <w:rsid w:val="0064011E"/>
    <w:rsid w:val="0064588C"/>
    <w:rsid w:val="0065686E"/>
    <w:rsid w:val="00660A6E"/>
    <w:rsid w:val="00660B37"/>
    <w:rsid w:val="00661679"/>
    <w:rsid w:val="00664EE0"/>
    <w:rsid w:val="00667321"/>
    <w:rsid w:val="00667D79"/>
    <w:rsid w:val="00674485"/>
    <w:rsid w:val="00680009"/>
    <w:rsid w:val="0068704E"/>
    <w:rsid w:val="006A19E1"/>
    <w:rsid w:val="006A25F5"/>
    <w:rsid w:val="006A7C4C"/>
    <w:rsid w:val="006B379E"/>
    <w:rsid w:val="006B3D00"/>
    <w:rsid w:val="006B51F3"/>
    <w:rsid w:val="006B6C59"/>
    <w:rsid w:val="006B7686"/>
    <w:rsid w:val="006B7984"/>
    <w:rsid w:val="006C12F4"/>
    <w:rsid w:val="006D05C2"/>
    <w:rsid w:val="006E3EF6"/>
    <w:rsid w:val="006E6A53"/>
    <w:rsid w:val="006F3F53"/>
    <w:rsid w:val="006F6ED6"/>
    <w:rsid w:val="00704AD4"/>
    <w:rsid w:val="00705484"/>
    <w:rsid w:val="00705A40"/>
    <w:rsid w:val="00714F81"/>
    <w:rsid w:val="00717282"/>
    <w:rsid w:val="00717E2D"/>
    <w:rsid w:val="0072188E"/>
    <w:rsid w:val="007345F1"/>
    <w:rsid w:val="007349CD"/>
    <w:rsid w:val="00734B72"/>
    <w:rsid w:val="00737AF1"/>
    <w:rsid w:val="00743F4F"/>
    <w:rsid w:val="0076053A"/>
    <w:rsid w:val="007615F6"/>
    <w:rsid w:val="00764C9A"/>
    <w:rsid w:val="007652EA"/>
    <w:rsid w:val="00765816"/>
    <w:rsid w:val="0076589D"/>
    <w:rsid w:val="00773A78"/>
    <w:rsid w:val="00774035"/>
    <w:rsid w:val="00783AB6"/>
    <w:rsid w:val="00794120"/>
    <w:rsid w:val="00796489"/>
    <w:rsid w:val="007A20EC"/>
    <w:rsid w:val="007A453D"/>
    <w:rsid w:val="007A51BB"/>
    <w:rsid w:val="007B3AE5"/>
    <w:rsid w:val="007B3BBB"/>
    <w:rsid w:val="007B60BF"/>
    <w:rsid w:val="007C76FA"/>
    <w:rsid w:val="007D5C51"/>
    <w:rsid w:val="007E3556"/>
    <w:rsid w:val="007E3958"/>
    <w:rsid w:val="007E41CC"/>
    <w:rsid w:val="007E4D81"/>
    <w:rsid w:val="007E5F28"/>
    <w:rsid w:val="007F4866"/>
    <w:rsid w:val="0080595E"/>
    <w:rsid w:val="008064FC"/>
    <w:rsid w:val="00806565"/>
    <w:rsid w:val="00810DEA"/>
    <w:rsid w:val="0081106F"/>
    <w:rsid w:val="00815E32"/>
    <w:rsid w:val="00823541"/>
    <w:rsid w:val="00824B70"/>
    <w:rsid w:val="00835709"/>
    <w:rsid w:val="0083584B"/>
    <w:rsid w:val="0084082D"/>
    <w:rsid w:val="00851F62"/>
    <w:rsid w:val="00864E2C"/>
    <w:rsid w:val="00866C84"/>
    <w:rsid w:val="00866D0B"/>
    <w:rsid w:val="0087159E"/>
    <w:rsid w:val="008756B0"/>
    <w:rsid w:val="00876112"/>
    <w:rsid w:val="0087618F"/>
    <w:rsid w:val="008767B2"/>
    <w:rsid w:val="00881F80"/>
    <w:rsid w:val="0088483D"/>
    <w:rsid w:val="008859B3"/>
    <w:rsid w:val="00894805"/>
    <w:rsid w:val="008A3212"/>
    <w:rsid w:val="008B35DC"/>
    <w:rsid w:val="008B4352"/>
    <w:rsid w:val="008C665E"/>
    <w:rsid w:val="008D3925"/>
    <w:rsid w:val="008D6292"/>
    <w:rsid w:val="008D6B96"/>
    <w:rsid w:val="008D7BD9"/>
    <w:rsid w:val="008D7C37"/>
    <w:rsid w:val="008E0AB5"/>
    <w:rsid w:val="008E469C"/>
    <w:rsid w:val="008E4B79"/>
    <w:rsid w:val="008E4FF2"/>
    <w:rsid w:val="008E7C84"/>
    <w:rsid w:val="008F5A48"/>
    <w:rsid w:val="008F7310"/>
    <w:rsid w:val="008F7428"/>
    <w:rsid w:val="009132AF"/>
    <w:rsid w:val="009168A3"/>
    <w:rsid w:val="009179F9"/>
    <w:rsid w:val="00921483"/>
    <w:rsid w:val="00922762"/>
    <w:rsid w:val="00930216"/>
    <w:rsid w:val="00935850"/>
    <w:rsid w:val="00935B7E"/>
    <w:rsid w:val="0095337D"/>
    <w:rsid w:val="0095357D"/>
    <w:rsid w:val="009568E9"/>
    <w:rsid w:val="00962AE1"/>
    <w:rsid w:val="00965087"/>
    <w:rsid w:val="00973DD2"/>
    <w:rsid w:val="00976B9F"/>
    <w:rsid w:val="009773FD"/>
    <w:rsid w:val="009819F7"/>
    <w:rsid w:val="00981B6D"/>
    <w:rsid w:val="00987E54"/>
    <w:rsid w:val="00994E02"/>
    <w:rsid w:val="009972C1"/>
    <w:rsid w:val="009A3F0E"/>
    <w:rsid w:val="009B139B"/>
    <w:rsid w:val="009B2AD0"/>
    <w:rsid w:val="009D6EB8"/>
    <w:rsid w:val="009E4915"/>
    <w:rsid w:val="009E7F3E"/>
    <w:rsid w:val="00A0363A"/>
    <w:rsid w:val="00A049B5"/>
    <w:rsid w:val="00A05873"/>
    <w:rsid w:val="00A05B2C"/>
    <w:rsid w:val="00A104E4"/>
    <w:rsid w:val="00A1208B"/>
    <w:rsid w:val="00A32B06"/>
    <w:rsid w:val="00A354B6"/>
    <w:rsid w:val="00A3726A"/>
    <w:rsid w:val="00A46B14"/>
    <w:rsid w:val="00A510A5"/>
    <w:rsid w:val="00A51477"/>
    <w:rsid w:val="00A51D70"/>
    <w:rsid w:val="00A55976"/>
    <w:rsid w:val="00A56EAA"/>
    <w:rsid w:val="00A57481"/>
    <w:rsid w:val="00A60AFE"/>
    <w:rsid w:val="00A63776"/>
    <w:rsid w:val="00A71CFC"/>
    <w:rsid w:val="00A72894"/>
    <w:rsid w:val="00A74640"/>
    <w:rsid w:val="00A76011"/>
    <w:rsid w:val="00A772C7"/>
    <w:rsid w:val="00A82D2F"/>
    <w:rsid w:val="00A868F9"/>
    <w:rsid w:val="00A93B72"/>
    <w:rsid w:val="00A94FC7"/>
    <w:rsid w:val="00AA173A"/>
    <w:rsid w:val="00AA1EC9"/>
    <w:rsid w:val="00AA22E8"/>
    <w:rsid w:val="00AA346F"/>
    <w:rsid w:val="00AB0159"/>
    <w:rsid w:val="00AB37CB"/>
    <w:rsid w:val="00AB6FF6"/>
    <w:rsid w:val="00AC37C9"/>
    <w:rsid w:val="00AC5F6B"/>
    <w:rsid w:val="00AC6DE7"/>
    <w:rsid w:val="00AD4663"/>
    <w:rsid w:val="00AD5794"/>
    <w:rsid w:val="00AE6BE9"/>
    <w:rsid w:val="00AF079F"/>
    <w:rsid w:val="00AF2584"/>
    <w:rsid w:val="00AF55B8"/>
    <w:rsid w:val="00AF57BC"/>
    <w:rsid w:val="00B013BF"/>
    <w:rsid w:val="00B01F6D"/>
    <w:rsid w:val="00B05F60"/>
    <w:rsid w:val="00B17705"/>
    <w:rsid w:val="00B24076"/>
    <w:rsid w:val="00B25B7F"/>
    <w:rsid w:val="00B2629C"/>
    <w:rsid w:val="00B309DB"/>
    <w:rsid w:val="00B30EF7"/>
    <w:rsid w:val="00B32AF3"/>
    <w:rsid w:val="00B376C4"/>
    <w:rsid w:val="00B43C3E"/>
    <w:rsid w:val="00B52D1E"/>
    <w:rsid w:val="00B52D2D"/>
    <w:rsid w:val="00B53978"/>
    <w:rsid w:val="00B7109C"/>
    <w:rsid w:val="00B747EF"/>
    <w:rsid w:val="00B76DB3"/>
    <w:rsid w:val="00B82E51"/>
    <w:rsid w:val="00B8685A"/>
    <w:rsid w:val="00BA3E87"/>
    <w:rsid w:val="00BA4531"/>
    <w:rsid w:val="00BB2F45"/>
    <w:rsid w:val="00BC04F0"/>
    <w:rsid w:val="00BE2F6F"/>
    <w:rsid w:val="00BE3091"/>
    <w:rsid w:val="00BE4463"/>
    <w:rsid w:val="00BE5B22"/>
    <w:rsid w:val="00BE5BAF"/>
    <w:rsid w:val="00BF3C00"/>
    <w:rsid w:val="00BF5534"/>
    <w:rsid w:val="00BF62EB"/>
    <w:rsid w:val="00C01360"/>
    <w:rsid w:val="00C056B1"/>
    <w:rsid w:val="00C06C73"/>
    <w:rsid w:val="00C06F67"/>
    <w:rsid w:val="00C10E82"/>
    <w:rsid w:val="00C12D10"/>
    <w:rsid w:val="00C138E4"/>
    <w:rsid w:val="00C1456E"/>
    <w:rsid w:val="00C154DE"/>
    <w:rsid w:val="00C177B2"/>
    <w:rsid w:val="00C320F2"/>
    <w:rsid w:val="00C40E74"/>
    <w:rsid w:val="00C45D3E"/>
    <w:rsid w:val="00C4721E"/>
    <w:rsid w:val="00C477A8"/>
    <w:rsid w:val="00C552B2"/>
    <w:rsid w:val="00C55E3F"/>
    <w:rsid w:val="00C5717A"/>
    <w:rsid w:val="00C57A72"/>
    <w:rsid w:val="00C64C1D"/>
    <w:rsid w:val="00C66EAB"/>
    <w:rsid w:val="00C72DEA"/>
    <w:rsid w:val="00C75039"/>
    <w:rsid w:val="00C80A99"/>
    <w:rsid w:val="00C80FF7"/>
    <w:rsid w:val="00C850F6"/>
    <w:rsid w:val="00C87BCC"/>
    <w:rsid w:val="00C92D05"/>
    <w:rsid w:val="00C93CBB"/>
    <w:rsid w:val="00CA0722"/>
    <w:rsid w:val="00CB4192"/>
    <w:rsid w:val="00CB4C4C"/>
    <w:rsid w:val="00CC42A2"/>
    <w:rsid w:val="00CC54ED"/>
    <w:rsid w:val="00CC7396"/>
    <w:rsid w:val="00CD482C"/>
    <w:rsid w:val="00CD647B"/>
    <w:rsid w:val="00CD70D5"/>
    <w:rsid w:val="00CE2841"/>
    <w:rsid w:val="00CE4CFE"/>
    <w:rsid w:val="00CF374D"/>
    <w:rsid w:val="00CF429C"/>
    <w:rsid w:val="00CF56E3"/>
    <w:rsid w:val="00CF6742"/>
    <w:rsid w:val="00D02733"/>
    <w:rsid w:val="00D0303E"/>
    <w:rsid w:val="00D04DC8"/>
    <w:rsid w:val="00D07065"/>
    <w:rsid w:val="00D12516"/>
    <w:rsid w:val="00D13EA9"/>
    <w:rsid w:val="00D16D1F"/>
    <w:rsid w:val="00D36CC0"/>
    <w:rsid w:val="00D42851"/>
    <w:rsid w:val="00D43B0A"/>
    <w:rsid w:val="00D47537"/>
    <w:rsid w:val="00D51CB1"/>
    <w:rsid w:val="00D55287"/>
    <w:rsid w:val="00D61746"/>
    <w:rsid w:val="00D65B3C"/>
    <w:rsid w:val="00D73CAD"/>
    <w:rsid w:val="00D823B1"/>
    <w:rsid w:val="00D839AC"/>
    <w:rsid w:val="00D854A0"/>
    <w:rsid w:val="00D92596"/>
    <w:rsid w:val="00D9688A"/>
    <w:rsid w:val="00D975D9"/>
    <w:rsid w:val="00DA0D40"/>
    <w:rsid w:val="00DA5697"/>
    <w:rsid w:val="00DA765B"/>
    <w:rsid w:val="00DB0EE2"/>
    <w:rsid w:val="00DC739B"/>
    <w:rsid w:val="00DD57D2"/>
    <w:rsid w:val="00DD716B"/>
    <w:rsid w:val="00DE26CD"/>
    <w:rsid w:val="00DE7B91"/>
    <w:rsid w:val="00DF2D05"/>
    <w:rsid w:val="00DF35F5"/>
    <w:rsid w:val="00DF40F9"/>
    <w:rsid w:val="00E046B1"/>
    <w:rsid w:val="00E04C66"/>
    <w:rsid w:val="00E05816"/>
    <w:rsid w:val="00E067BC"/>
    <w:rsid w:val="00E118F0"/>
    <w:rsid w:val="00E139F1"/>
    <w:rsid w:val="00E16264"/>
    <w:rsid w:val="00E163B8"/>
    <w:rsid w:val="00E305DA"/>
    <w:rsid w:val="00E406F3"/>
    <w:rsid w:val="00E4691F"/>
    <w:rsid w:val="00E5124E"/>
    <w:rsid w:val="00E54D91"/>
    <w:rsid w:val="00E65EEF"/>
    <w:rsid w:val="00E665F1"/>
    <w:rsid w:val="00E67A86"/>
    <w:rsid w:val="00E73936"/>
    <w:rsid w:val="00E759B6"/>
    <w:rsid w:val="00E81C2A"/>
    <w:rsid w:val="00E82995"/>
    <w:rsid w:val="00E837F1"/>
    <w:rsid w:val="00E90ABB"/>
    <w:rsid w:val="00E943D4"/>
    <w:rsid w:val="00EA28F9"/>
    <w:rsid w:val="00EB45E4"/>
    <w:rsid w:val="00EB47D1"/>
    <w:rsid w:val="00EC065F"/>
    <w:rsid w:val="00EC0F55"/>
    <w:rsid w:val="00ED434B"/>
    <w:rsid w:val="00ED74BE"/>
    <w:rsid w:val="00ED7BCB"/>
    <w:rsid w:val="00EE2AA8"/>
    <w:rsid w:val="00EE55E9"/>
    <w:rsid w:val="00EE6C9C"/>
    <w:rsid w:val="00EF03BD"/>
    <w:rsid w:val="00EF25EB"/>
    <w:rsid w:val="00F03BB8"/>
    <w:rsid w:val="00F05BF3"/>
    <w:rsid w:val="00F06F9D"/>
    <w:rsid w:val="00F11AF0"/>
    <w:rsid w:val="00F17644"/>
    <w:rsid w:val="00F23E28"/>
    <w:rsid w:val="00F251AC"/>
    <w:rsid w:val="00F27CD5"/>
    <w:rsid w:val="00F32542"/>
    <w:rsid w:val="00F33F03"/>
    <w:rsid w:val="00F35C99"/>
    <w:rsid w:val="00F403CA"/>
    <w:rsid w:val="00F47CA8"/>
    <w:rsid w:val="00F5407D"/>
    <w:rsid w:val="00F630E2"/>
    <w:rsid w:val="00F63805"/>
    <w:rsid w:val="00F64104"/>
    <w:rsid w:val="00F64237"/>
    <w:rsid w:val="00F664D5"/>
    <w:rsid w:val="00F737A0"/>
    <w:rsid w:val="00F75787"/>
    <w:rsid w:val="00F80222"/>
    <w:rsid w:val="00F87093"/>
    <w:rsid w:val="00F920B7"/>
    <w:rsid w:val="00F938E4"/>
    <w:rsid w:val="00FA0012"/>
    <w:rsid w:val="00FA790E"/>
    <w:rsid w:val="00FB7098"/>
    <w:rsid w:val="00FC2034"/>
    <w:rsid w:val="00FC334D"/>
    <w:rsid w:val="00FC396E"/>
    <w:rsid w:val="00FC3B1E"/>
    <w:rsid w:val="00FC3D92"/>
    <w:rsid w:val="00FC6A37"/>
    <w:rsid w:val="00FE2201"/>
    <w:rsid w:val="00FE3724"/>
    <w:rsid w:val="00FE7662"/>
    <w:rsid w:val="00FE7CC7"/>
    <w:rsid w:val="00FF1935"/>
    <w:rsid w:val="00FF3D8C"/>
    <w:rsid w:val="00FF445A"/>
    <w:rsid w:val="014D46C6"/>
    <w:rsid w:val="0279F518"/>
    <w:rsid w:val="02AB3232"/>
    <w:rsid w:val="03E7232D"/>
    <w:rsid w:val="0487112D"/>
    <w:rsid w:val="06E2D7F2"/>
    <w:rsid w:val="079617C6"/>
    <w:rsid w:val="08944092"/>
    <w:rsid w:val="09A7C909"/>
    <w:rsid w:val="0B0EE4B1"/>
    <w:rsid w:val="0BDE0E7C"/>
    <w:rsid w:val="0CD66A0D"/>
    <w:rsid w:val="0D4C8DE5"/>
    <w:rsid w:val="0D9BEBB9"/>
    <w:rsid w:val="0E5B3B81"/>
    <w:rsid w:val="0E8B4C63"/>
    <w:rsid w:val="0FB573CB"/>
    <w:rsid w:val="1056CD13"/>
    <w:rsid w:val="11640A58"/>
    <w:rsid w:val="11A8E522"/>
    <w:rsid w:val="12969C37"/>
    <w:rsid w:val="129C53E9"/>
    <w:rsid w:val="1387F557"/>
    <w:rsid w:val="14070B2F"/>
    <w:rsid w:val="145265D8"/>
    <w:rsid w:val="15B99CEF"/>
    <w:rsid w:val="15E09A89"/>
    <w:rsid w:val="16211CCA"/>
    <w:rsid w:val="16486DEB"/>
    <w:rsid w:val="178F3937"/>
    <w:rsid w:val="17DBADBA"/>
    <w:rsid w:val="1AF1BB56"/>
    <w:rsid w:val="1C75C4FB"/>
    <w:rsid w:val="1C9B5362"/>
    <w:rsid w:val="1CCDE6F1"/>
    <w:rsid w:val="1D460F62"/>
    <w:rsid w:val="1D8608EC"/>
    <w:rsid w:val="1DDE3EED"/>
    <w:rsid w:val="1EC63F2F"/>
    <w:rsid w:val="1EE2744D"/>
    <w:rsid w:val="1F222393"/>
    <w:rsid w:val="1FD1FE4B"/>
    <w:rsid w:val="22EC4D68"/>
    <w:rsid w:val="235CA9B2"/>
    <w:rsid w:val="238C7668"/>
    <w:rsid w:val="24168325"/>
    <w:rsid w:val="256406EA"/>
    <w:rsid w:val="25804BA7"/>
    <w:rsid w:val="2682B55C"/>
    <w:rsid w:val="28916CB1"/>
    <w:rsid w:val="2A4FAB2A"/>
    <w:rsid w:val="2AFAF4BB"/>
    <w:rsid w:val="2B3D2A8F"/>
    <w:rsid w:val="2D19AFE1"/>
    <w:rsid w:val="2E68305F"/>
    <w:rsid w:val="2EBEB7BD"/>
    <w:rsid w:val="30395E29"/>
    <w:rsid w:val="3093B184"/>
    <w:rsid w:val="30DF6D22"/>
    <w:rsid w:val="326FDC32"/>
    <w:rsid w:val="32CDBD9E"/>
    <w:rsid w:val="33168DC7"/>
    <w:rsid w:val="336A17C0"/>
    <w:rsid w:val="3396D5F4"/>
    <w:rsid w:val="344B1599"/>
    <w:rsid w:val="347867B8"/>
    <w:rsid w:val="361E75F2"/>
    <w:rsid w:val="3713DE33"/>
    <w:rsid w:val="373A5627"/>
    <w:rsid w:val="38004CC4"/>
    <w:rsid w:val="38373D88"/>
    <w:rsid w:val="39067C55"/>
    <w:rsid w:val="3B38F19E"/>
    <w:rsid w:val="3B77ABDA"/>
    <w:rsid w:val="3B89D84D"/>
    <w:rsid w:val="3BC7E927"/>
    <w:rsid w:val="3C5C263A"/>
    <w:rsid w:val="3CFBFCF3"/>
    <w:rsid w:val="3EFCB8CB"/>
    <w:rsid w:val="3F72CA3B"/>
    <w:rsid w:val="3FF2B0F2"/>
    <w:rsid w:val="418C6D6C"/>
    <w:rsid w:val="43591F69"/>
    <w:rsid w:val="439CCBE7"/>
    <w:rsid w:val="44034797"/>
    <w:rsid w:val="44A1CCF8"/>
    <w:rsid w:val="455D9816"/>
    <w:rsid w:val="46872347"/>
    <w:rsid w:val="46AD5F4B"/>
    <w:rsid w:val="46D82F77"/>
    <w:rsid w:val="46DFA6BF"/>
    <w:rsid w:val="47355FC9"/>
    <w:rsid w:val="47E21347"/>
    <w:rsid w:val="488480D7"/>
    <w:rsid w:val="4C35E92E"/>
    <w:rsid w:val="4CEB74FB"/>
    <w:rsid w:val="4D789D23"/>
    <w:rsid w:val="50288722"/>
    <w:rsid w:val="502CD321"/>
    <w:rsid w:val="508BF600"/>
    <w:rsid w:val="528DB109"/>
    <w:rsid w:val="52E716CE"/>
    <w:rsid w:val="53DE5E34"/>
    <w:rsid w:val="54259866"/>
    <w:rsid w:val="55CA355E"/>
    <w:rsid w:val="56CD9241"/>
    <w:rsid w:val="575677A5"/>
    <w:rsid w:val="593A2701"/>
    <w:rsid w:val="5A34B00F"/>
    <w:rsid w:val="5A3EF7CB"/>
    <w:rsid w:val="5B018149"/>
    <w:rsid w:val="5BD41685"/>
    <w:rsid w:val="5C1643C7"/>
    <w:rsid w:val="5DBE2089"/>
    <w:rsid w:val="5ED04116"/>
    <w:rsid w:val="5EDCEEE7"/>
    <w:rsid w:val="5FC0A1EC"/>
    <w:rsid w:val="5FD76B05"/>
    <w:rsid w:val="60342F44"/>
    <w:rsid w:val="6275153F"/>
    <w:rsid w:val="629C81D6"/>
    <w:rsid w:val="6317CF45"/>
    <w:rsid w:val="635B4B77"/>
    <w:rsid w:val="6745B2E5"/>
    <w:rsid w:val="67E6CF59"/>
    <w:rsid w:val="69381D9D"/>
    <w:rsid w:val="6A8CD132"/>
    <w:rsid w:val="6BAFFCE0"/>
    <w:rsid w:val="6CA87D15"/>
    <w:rsid w:val="6E07671F"/>
    <w:rsid w:val="6E832A17"/>
    <w:rsid w:val="6F391237"/>
    <w:rsid w:val="6FACB8EA"/>
    <w:rsid w:val="70DB713E"/>
    <w:rsid w:val="7109DD01"/>
    <w:rsid w:val="71BFE3AA"/>
    <w:rsid w:val="71E3E3E3"/>
    <w:rsid w:val="727441E2"/>
    <w:rsid w:val="73C604CD"/>
    <w:rsid w:val="74193C2B"/>
    <w:rsid w:val="75BB30BC"/>
    <w:rsid w:val="76AA4AD7"/>
    <w:rsid w:val="76EC3300"/>
    <w:rsid w:val="78497B9B"/>
    <w:rsid w:val="7910948E"/>
    <w:rsid w:val="794ABB5D"/>
    <w:rsid w:val="7D1DBFAB"/>
    <w:rsid w:val="7DB1D3EE"/>
    <w:rsid w:val="7E2B9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2EE1"/>
  <w15:docId w15:val="{1FA6B059-99D6-4820-89A8-9F0FE069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733"/>
    <w:rPr>
      <w:rFonts w:ascii="Arial" w:eastAsia="Arial" w:hAnsi="Arial" w:cs="Arial"/>
      <w:sz w:val="24"/>
      <w:szCs w:val="24"/>
      <w:lang w:val="en-GB" w:eastAsia="en-GB"/>
    </w:rPr>
  </w:style>
  <w:style w:type="paragraph" w:styleId="Heading1">
    <w:name w:val="heading 1"/>
    <w:basedOn w:val="Normal"/>
    <w:link w:val="Heading1Char"/>
    <w:uiPriority w:val="9"/>
    <w:qFormat/>
    <w:rsid w:val="00D02733"/>
    <w:pPr>
      <w:spacing w:before="73"/>
      <w:outlineLvl w:val="0"/>
    </w:pPr>
    <w:rPr>
      <w:rFonts w:ascii="Montserrat" w:eastAsia="Calibri" w:hAnsi="Montserrat"/>
      <w:color w:val="262626"/>
      <w:sz w:val="32"/>
      <w:szCs w:val="32"/>
    </w:rPr>
  </w:style>
  <w:style w:type="paragraph" w:styleId="Heading2">
    <w:name w:val="heading 2"/>
    <w:basedOn w:val="Normal"/>
    <w:link w:val="Heading2Char"/>
    <w:unhideWhenUsed/>
    <w:qFormat/>
    <w:rsid w:val="00D02733"/>
    <w:pPr>
      <w:spacing w:before="91"/>
      <w:ind w:left="852" w:hanging="852"/>
      <w:outlineLvl w:val="1"/>
    </w:pPr>
    <w:rPr>
      <w:rFonts w:ascii="Montserrat SemiBold" w:hAnsi="Montserrat SemiBold"/>
      <w:sz w:val="28"/>
      <w:szCs w:val="28"/>
    </w:rPr>
  </w:style>
  <w:style w:type="paragraph" w:styleId="Heading3">
    <w:name w:val="heading 3"/>
    <w:basedOn w:val="Normal"/>
    <w:link w:val="Heading3Char"/>
    <w:uiPriority w:val="9"/>
    <w:unhideWhenUsed/>
    <w:qFormat/>
    <w:pPr>
      <w:ind w:left="120"/>
      <w:outlineLvl w:val="2"/>
    </w:pPr>
    <w:rPr>
      <w:b/>
      <w:bCs/>
    </w:rPr>
  </w:style>
  <w:style w:type="paragraph" w:styleId="Heading4">
    <w:name w:val="heading 4"/>
    <w:aliases w:val="Snapshot number"/>
    <w:basedOn w:val="Normal"/>
    <w:link w:val="Heading4Char"/>
    <w:unhideWhenUsed/>
    <w:qFormat/>
    <w:pPr>
      <w:ind w:left="1732" w:hanging="852"/>
      <w:outlineLvl w:val="3"/>
    </w:pPr>
    <w:rPr>
      <w:b/>
      <w:bCs/>
    </w:rPr>
  </w:style>
  <w:style w:type="paragraph" w:styleId="Heading5">
    <w:name w:val="heading 5"/>
    <w:basedOn w:val="Normal"/>
    <w:link w:val="Heading5Char"/>
    <w:uiPriority w:val="9"/>
    <w:unhideWhenUsed/>
    <w:qFormat/>
    <w:pPr>
      <w:ind w:left="103"/>
      <w:outlineLvl w:val="4"/>
    </w:pPr>
    <w:rPr>
      <w:b/>
      <w:bCs/>
      <w:i/>
      <w:iCs/>
    </w:rPr>
  </w:style>
  <w:style w:type="paragraph" w:styleId="Heading6">
    <w:name w:val="heading 6"/>
    <w:aliases w:val="Coverage line"/>
    <w:basedOn w:val="Normal"/>
    <w:next w:val="Normal"/>
    <w:link w:val="Heading6Char"/>
    <w:uiPriority w:val="9"/>
    <w:unhideWhenUsed/>
    <w:qFormat/>
    <w:rsid w:val="00A354B6"/>
    <w:pPr>
      <w:widowControl/>
      <w:autoSpaceDE/>
      <w:autoSpaceDN/>
      <w:spacing w:after="240"/>
      <w:outlineLvl w:val="5"/>
    </w:pPr>
    <w:rPr>
      <w:rFonts w:ascii="Montserrat" w:eastAsia="Calibri" w:hAnsi="Montserrat"/>
      <w:color w:val="262626"/>
      <w:szCs w:val="20"/>
    </w:rPr>
  </w:style>
  <w:style w:type="paragraph" w:styleId="Heading7">
    <w:name w:val="heading 7"/>
    <w:basedOn w:val="Normal"/>
    <w:next w:val="Normal"/>
    <w:link w:val="Heading7Char"/>
    <w:uiPriority w:val="9"/>
    <w:semiHidden/>
    <w:unhideWhenUsed/>
    <w:qFormat/>
    <w:rsid w:val="00A354B6"/>
    <w:pPr>
      <w:keepNext/>
      <w:keepLines/>
      <w:widowControl/>
      <w:autoSpaceDE/>
      <w:autoSpaceDN/>
      <w:spacing w:before="40" w:line="276"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A354B6"/>
    <w:pPr>
      <w:keepNext/>
      <w:keepLines/>
      <w:widowControl/>
      <w:autoSpaceDE/>
      <w:autoSpaceDN/>
      <w:spacing w:line="276"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qFormat/>
    <w:rsid w:val="00A354B6"/>
    <w:pPr>
      <w:keepNext/>
      <w:widowControl/>
      <w:autoSpaceDE/>
      <w:autoSpaceDN/>
      <w:ind w:firstLine="360"/>
      <w:outlineLvl w:val="8"/>
    </w:pPr>
    <w:rPr>
      <w:rFonts w:ascii="Times New Roman" w:eastAsia="Times New Roman" w:hAnsi="Times New Roman" w:cs="Times New Roman"/>
      <w:b/>
      <w:bCs/>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40"/>
      <w:ind w:right="1170" w:hanging="852"/>
      <w:jc w:val="right"/>
    </w:pPr>
  </w:style>
  <w:style w:type="paragraph" w:styleId="TOC2">
    <w:name w:val="toc 2"/>
    <w:basedOn w:val="Normal"/>
    <w:uiPriority w:val="39"/>
    <w:qFormat/>
    <w:rsid w:val="00006127"/>
    <w:pPr>
      <w:spacing w:before="138"/>
      <w:ind w:left="1732" w:hanging="853"/>
    </w:pPr>
    <w:rPr>
      <w:b/>
      <w:bCs/>
    </w:rPr>
  </w:style>
  <w:style w:type="paragraph" w:styleId="TOC3">
    <w:name w:val="toc 3"/>
    <w:basedOn w:val="Normal"/>
    <w:uiPriority w:val="39"/>
    <w:qFormat/>
    <w:pPr>
      <w:spacing w:before="138"/>
      <w:ind w:left="1729" w:hanging="853"/>
    </w:pPr>
  </w:style>
  <w:style w:type="paragraph" w:styleId="BodyText">
    <w:name w:val="Body Text"/>
    <w:basedOn w:val="Normal"/>
    <w:uiPriority w:val="1"/>
    <w:qFormat/>
  </w:style>
  <w:style w:type="paragraph" w:styleId="ListParagraph">
    <w:name w:val="List Paragraph"/>
    <w:basedOn w:val="Normal"/>
    <w:qFormat/>
    <w:pPr>
      <w:ind w:left="2298" w:hanging="567"/>
    </w:pPr>
  </w:style>
  <w:style w:type="paragraph" w:customStyle="1" w:styleId="TableParagraph">
    <w:name w:val="Table Paragraph"/>
    <w:basedOn w:val="Normal"/>
    <w:uiPriority w:val="1"/>
    <w:qFormat/>
  </w:style>
  <w:style w:type="paragraph" w:styleId="CommentText">
    <w:name w:val="annotation text"/>
    <w:basedOn w:val="Normal"/>
    <w:link w:val="CommentTextChar"/>
    <w:unhideWhenUsed/>
    <w:rsid w:val="00395CAC"/>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395CAC"/>
    <w:rPr>
      <w:rFonts w:ascii="Times New Roman" w:eastAsia="Times New Roman" w:hAnsi="Times New Roman" w:cs="Times New Roman"/>
      <w:sz w:val="20"/>
      <w:szCs w:val="20"/>
      <w:lang w:val="en-GB" w:eastAsia="en-GB"/>
    </w:rPr>
  </w:style>
  <w:style w:type="character" w:styleId="CommentReference">
    <w:name w:val="annotation reference"/>
    <w:uiPriority w:val="99"/>
    <w:unhideWhenUsed/>
    <w:rsid w:val="00395CAC"/>
    <w:rPr>
      <w:sz w:val="16"/>
      <w:szCs w:val="16"/>
    </w:rPr>
  </w:style>
  <w:style w:type="character" w:styleId="Hyperlink">
    <w:name w:val="Hyperlink"/>
    <w:basedOn w:val="DefaultParagraphFont"/>
    <w:uiPriority w:val="99"/>
    <w:unhideWhenUsed/>
    <w:rsid w:val="00155932"/>
    <w:rPr>
      <w:color w:val="0000FF" w:themeColor="hyperlink"/>
      <w:u w:val="single"/>
    </w:rPr>
  </w:style>
  <w:style w:type="paragraph" w:styleId="Header">
    <w:name w:val="header"/>
    <w:basedOn w:val="Normal"/>
    <w:link w:val="HeaderChar"/>
    <w:uiPriority w:val="99"/>
    <w:unhideWhenUsed/>
    <w:rsid w:val="00F75787"/>
    <w:pPr>
      <w:tabs>
        <w:tab w:val="center" w:pos="4513"/>
        <w:tab w:val="right" w:pos="9026"/>
      </w:tabs>
    </w:pPr>
  </w:style>
  <w:style w:type="character" w:customStyle="1" w:styleId="HeaderChar">
    <w:name w:val="Header Char"/>
    <w:basedOn w:val="DefaultParagraphFont"/>
    <w:link w:val="Header"/>
    <w:uiPriority w:val="99"/>
    <w:rsid w:val="00F75787"/>
    <w:rPr>
      <w:rFonts w:ascii="Arial" w:eastAsia="Arial" w:hAnsi="Arial" w:cs="Arial"/>
      <w:lang w:val="en-GB"/>
    </w:rPr>
  </w:style>
  <w:style w:type="paragraph" w:styleId="Footer">
    <w:name w:val="footer"/>
    <w:basedOn w:val="Normal"/>
    <w:link w:val="FooterChar"/>
    <w:uiPriority w:val="99"/>
    <w:unhideWhenUsed/>
    <w:qFormat/>
    <w:rsid w:val="00F75787"/>
    <w:pPr>
      <w:tabs>
        <w:tab w:val="center" w:pos="4513"/>
        <w:tab w:val="right" w:pos="9026"/>
      </w:tabs>
    </w:pPr>
  </w:style>
  <w:style w:type="character" w:customStyle="1" w:styleId="FooterChar">
    <w:name w:val="Footer Char"/>
    <w:basedOn w:val="DefaultParagraphFont"/>
    <w:link w:val="Footer"/>
    <w:uiPriority w:val="99"/>
    <w:rsid w:val="00F75787"/>
    <w:rPr>
      <w:rFonts w:ascii="Arial" w:eastAsia="Arial" w:hAnsi="Arial" w:cs="Arial"/>
      <w:lang w:val="en-GB"/>
    </w:rPr>
  </w:style>
  <w:style w:type="character" w:customStyle="1" w:styleId="Heading6Char">
    <w:name w:val="Heading 6 Char"/>
    <w:aliases w:val="Coverage line Char"/>
    <w:basedOn w:val="DefaultParagraphFont"/>
    <w:link w:val="Heading6"/>
    <w:uiPriority w:val="9"/>
    <w:rsid w:val="00A354B6"/>
    <w:rPr>
      <w:rFonts w:ascii="Montserrat" w:eastAsia="Calibri" w:hAnsi="Montserrat" w:cs="Arial"/>
      <w:color w:val="262626"/>
      <w:sz w:val="24"/>
      <w:szCs w:val="20"/>
      <w:lang w:val="en-GB"/>
    </w:rPr>
  </w:style>
  <w:style w:type="character" w:customStyle="1" w:styleId="Heading7Char">
    <w:name w:val="Heading 7 Char"/>
    <w:basedOn w:val="DefaultParagraphFont"/>
    <w:link w:val="Heading7"/>
    <w:uiPriority w:val="9"/>
    <w:semiHidden/>
    <w:rsid w:val="00A354B6"/>
    <w:rPr>
      <w:rFonts w:eastAsiaTheme="majorEastAsia" w:cstheme="majorBidi"/>
      <w:color w:val="595959" w:themeColor="text1" w:themeTint="A6"/>
      <w:lang w:val="en-GB"/>
    </w:rPr>
  </w:style>
  <w:style w:type="character" w:customStyle="1" w:styleId="Heading8Char">
    <w:name w:val="Heading 8 Char"/>
    <w:basedOn w:val="DefaultParagraphFont"/>
    <w:link w:val="Heading8"/>
    <w:rsid w:val="00A354B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rsid w:val="00A354B6"/>
    <w:rPr>
      <w:rFonts w:ascii="Times New Roman" w:eastAsia="Times New Roman" w:hAnsi="Times New Roman" w:cs="Times New Roman"/>
      <w:b/>
      <w:bCs/>
      <w:sz w:val="16"/>
      <w:szCs w:val="24"/>
      <w:lang w:val="en-GB"/>
    </w:rPr>
  </w:style>
  <w:style w:type="character" w:customStyle="1" w:styleId="Heading1Char">
    <w:name w:val="Heading 1 Char"/>
    <w:basedOn w:val="DefaultParagraphFont"/>
    <w:link w:val="Heading1"/>
    <w:uiPriority w:val="9"/>
    <w:rsid w:val="00D02733"/>
    <w:rPr>
      <w:rFonts w:ascii="Montserrat" w:eastAsia="Calibri" w:hAnsi="Montserrat" w:cs="Arial"/>
      <w:color w:val="262626"/>
      <w:sz w:val="32"/>
      <w:szCs w:val="32"/>
      <w:lang w:val="en-GB"/>
    </w:rPr>
  </w:style>
  <w:style w:type="character" w:customStyle="1" w:styleId="Heading2Char">
    <w:name w:val="Heading 2 Char"/>
    <w:basedOn w:val="DefaultParagraphFont"/>
    <w:link w:val="Heading2"/>
    <w:rsid w:val="00D02733"/>
    <w:rPr>
      <w:rFonts w:ascii="Montserrat SemiBold" w:eastAsia="Arial" w:hAnsi="Montserrat SemiBold" w:cs="Arial"/>
      <w:sz w:val="28"/>
      <w:szCs w:val="28"/>
      <w:lang w:val="en-GB" w:eastAsia="en-GB"/>
    </w:rPr>
  </w:style>
  <w:style w:type="character" w:customStyle="1" w:styleId="Heading3Char">
    <w:name w:val="Heading 3 Char"/>
    <w:basedOn w:val="DefaultParagraphFont"/>
    <w:link w:val="Heading3"/>
    <w:uiPriority w:val="9"/>
    <w:rsid w:val="00A354B6"/>
    <w:rPr>
      <w:rFonts w:ascii="Arial" w:eastAsia="Arial" w:hAnsi="Arial" w:cs="Arial"/>
      <w:b/>
      <w:bCs/>
      <w:sz w:val="24"/>
      <w:szCs w:val="24"/>
      <w:lang w:val="en-GB"/>
    </w:rPr>
  </w:style>
  <w:style w:type="character" w:customStyle="1" w:styleId="Heading4Char">
    <w:name w:val="Heading 4 Char"/>
    <w:aliases w:val="Snapshot number Char"/>
    <w:basedOn w:val="DefaultParagraphFont"/>
    <w:link w:val="Heading4"/>
    <w:rsid w:val="00A354B6"/>
    <w:rPr>
      <w:rFonts w:ascii="Arial" w:eastAsia="Arial" w:hAnsi="Arial" w:cs="Arial"/>
      <w:b/>
      <w:bCs/>
      <w:sz w:val="24"/>
      <w:szCs w:val="24"/>
      <w:lang w:val="en-GB"/>
    </w:rPr>
  </w:style>
  <w:style w:type="character" w:customStyle="1" w:styleId="Heading5Char">
    <w:name w:val="Heading 5 Char"/>
    <w:basedOn w:val="DefaultParagraphFont"/>
    <w:link w:val="Heading5"/>
    <w:uiPriority w:val="9"/>
    <w:rsid w:val="00A354B6"/>
    <w:rPr>
      <w:rFonts w:ascii="Arial" w:eastAsia="Arial" w:hAnsi="Arial" w:cs="Arial"/>
      <w:b/>
      <w:bCs/>
      <w:i/>
      <w:iCs/>
      <w:sz w:val="24"/>
      <w:szCs w:val="24"/>
      <w:lang w:val="en-GB"/>
    </w:rPr>
  </w:style>
  <w:style w:type="paragraph" w:styleId="Title">
    <w:name w:val="Title"/>
    <w:basedOn w:val="Normal"/>
    <w:next w:val="Normal"/>
    <w:link w:val="TitleChar"/>
    <w:uiPriority w:val="10"/>
    <w:qFormat/>
    <w:rsid w:val="00A354B6"/>
    <w:pPr>
      <w:widowControl/>
      <w:autoSpaceDE/>
      <w:autoSpaceDN/>
    </w:pPr>
    <w:rPr>
      <w:rFonts w:ascii="Montserrat SemiBold" w:eastAsia="Calibri" w:hAnsi="Montserrat SemiBold"/>
      <w:color w:val="545454"/>
      <w:sz w:val="96"/>
      <w:szCs w:val="96"/>
    </w:rPr>
  </w:style>
  <w:style w:type="character" w:customStyle="1" w:styleId="TitleChar">
    <w:name w:val="Title Char"/>
    <w:basedOn w:val="DefaultParagraphFont"/>
    <w:link w:val="Title"/>
    <w:uiPriority w:val="10"/>
    <w:rsid w:val="00A354B6"/>
    <w:rPr>
      <w:rFonts w:ascii="Montserrat SemiBold" w:eastAsia="Calibri" w:hAnsi="Montserrat SemiBold" w:cs="Arial"/>
      <w:color w:val="545454"/>
      <w:sz w:val="96"/>
      <w:szCs w:val="96"/>
      <w:lang w:val="en-GB"/>
    </w:rPr>
  </w:style>
  <w:style w:type="character" w:styleId="UnresolvedMention">
    <w:name w:val="Unresolved Mention"/>
    <w:basedOn w:val="DefaultParagraphFont"/>
    <w:uiPriority w:val="99"/>
    <w:semiHidden/>
    <w:unhideWhenUsed/>
    <w:rsid w:val="00A354B6"/>
    <w:rPr>
      <w:color w:val="605E5C"/>
      <w:shd w:val="clear" w:color="auto" w:fill="E1DFDD"/>
    </w:rPr>
  </w:style>
  <w:style w:type="table" w:styleId="TableGrid">
    <w:name w:val="Table Grid"/>
    <w:basedOn w:val="TableNormal"/>
    <w:uiPriority w:val="39"/>
    <w:rsid w:val="00A354B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54B6"/>
    <w:rPr>
      <w:color w:val="808080"/>
    </w:rPr>
  </w:style>
  <w:style w:type="paragraph" w:styleId="NoSpacing">
    <w:name w:val="No Spacing"/>
    <w:uiPriority w:val="1"/>
    <w:qFormat/>
    <w:rsid w:val="00A354B6"/>
    <w:pPr>
      <w:widowControl/>
      <w:autoSpaceDE/>
      <w:autoSpaceDN/>
    </w:pPr>
    <w:rPr>
      <w:rFonts w:ascii="Montserrat Light" w:eastAsia="Calibri" w:hAnsi="Montserrat Light" w:cs="Arial"/>
      <w:color w:val="262626"/>
      <w:sz w:val="24"/>
      <w:szCs w:val="20"/>
      <w:lang w:val="en-GB"/>
    </w:rPr>
  </w:style>
  <w:style w:type="character" w:styleId="Strong">
    <w:name w:val="Strong"/>
    <w:uiPriority w:val="22"/>
    <w:qFormat/>
    <w:rsid w:val="00A354B6"/>
    <w:rPr>
      <w:rFonts w:ascii="Montserrat SemiBold" w:hAnsi="Montserrat SemiBold"/>
    </w:rPr>
  </w:style>
  <w:style w:type="paragraph" w:customStyle="1" w:styleId="trt0xe">
    <w:name w:val="trt0xe"/>
    <w:basedOn w:val="Normal"/>
    <w:rsid w:val="00A354B6"/>
    <w:pPr>
      <w:widowControl/>
      <w:autoSpaceDE/>
      <w:autoSpaceDN/>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354B6"/>
    <w:pPr>
      <w:widowControl/>
      <w:autoSpaceDE/>
      <w:autoSpaceDN/>
    </w:pPr>
    <w:rPr>
      <w:rFonts w:ascii="Segoe UI" w:eastAsia="Calibri" w:hAnsi="Segoe UI" w:cs="Segoe UI"/>
      <w:color w:val="262626"/>
      <w:sz w:val="18"/>
      <w:szCs w:val="18"/>
    </w:rPr>
  </w:style>
  <w:style w:type="character" w:customStyle="1" w:styleId="BalloonTextChar">
    <w:name w:val="Balloon Text Char"/>
    <w:basedOn w:val="DefaultParagraphFont"/>
    <w:link w:val="BalloonText"/>
    <w:uiPriority w:val="99"/>
    <w:semiHidden/>
    <w:rsid w:val="00A354B6"/>
    <w:rPr>
      <w:rFonts w:ascii="Segoe UI" w:eastAsia="Calibri" w:hAnsi="Segoe UI" w:cs="Segoe UI"/>
      <w:color w:val="262626"/>
      <w:sz w:val="18"/>
      <w:szCs w:val="18"/>
      <w:lang w:val="en-GB"/>
    </w:rPr>
  </w:style>
  <w:style w:type="paragraph" w:styleId="Subtitle">
    <w:name w:val="Subtitle"/>
    <w:basedOn w:val="Normal"/>
    <w:next w:val="Normal"/>
    <w:link w:val="SubtitleChar"/>
    <w:qFormat/>
    <w:rsid w:val="00A354B6"/>
    <w:pPr>
      <w:widowControl/>
      <w:autoSpaceDE/>
      <w:autoSpaceDN/>
      <w:spacing w:after="160" w:line="259" w:lineRule="auto"/>
    </w:pPr>
    <w:rPr>
      <w:rFonts w:ascii="Montserrat Light" w:eastAsia="Calibri" w:hAnsi="Montserrat Light"/>
      <w:caps/>
      <w:color w:val="262626"/>
      <w:sz w:val="36"/>
      <w:szCs w:val="36"/>
    </w:rPr>
  </w:style>
  <w:style w:type="character" w:customStyle="1" w:styleId="SubtitleChar">
    <w:name w:val="Subtitle Char"/>
    <w:basedOn w:val="DefaultParagraphFont"/>
    <w:link w:val="Subtitle"/>
    <w:rsid w:val="00A354B6"/>
    <w:rPr>
      <w:rFonts w:ascii="Montserrat Light" w:eastAsia="Calibri" w:hAnsi="Montserrat Light" w:cs="Arial"/>
      <w:caps/>
      <w:color w:val="262626"/>
      <w:sz w:val="36"/>
      <w:szCs w:val="36"/>
      <w:lang w:val="en-GB"/>
    </w:rPr>
  </w:style>
  <w:style w:type="paragraph" w:styleId="Quote">
    <w:name w:val="Quote"/>
    <w:basedOn w:val="Heading4"/>
    <w:next w:val="Normal"/>
    <w:link w:val="QuoteChar"/>
    <w:uiPriority w:val="29"/>
    <w:qFormat/>
    <w:rsid w:val="00A354B6"/>
    <w:pPr>
      <w:widowControl/>
      <w:autoSpaceDE/>
      <w:autoSpaceDN/>
      <w:ind w:left="0" w:firstLine="0"/>
    </w:pPr>
    <w:rPr>
      <w:rFonts w:ascii="Montserrat Light" w:eastAsia="Calibri" w:hAnsi="Montserrat Light"/>
      <w:b w:val="0"/>
      <w:bCs w:val="0"/>
      <w:color w:val="002060"/>
      <w:sz w:val="52"/>
      <w:szCs w:val="72"/>
    </w:rPr>
  </w:style>
  <w:style w:type="character" w:customStyle="1" w:styleId="QuoteChar">
    <w:name w:val="Quote Char"/>
    <w:basedOn w:val="DefaultParagraphFont"/>
    <w:link w:val="Quote"/>
    <w:uiPriority w:val="29"/>
    <w:rsid w:val="00A354B6"/>
    <w:rPr>
      <w:rFonts w:ascii="Montserrat Light" w:eastAsia="Calibri" w:hAnsi="Montserrat Light" w:cs="Arial"/>
      <w:color w:val="002060"/>
      <w:sz w:val="52"/>
      <w:szCs w:val="72"/>
      <w:lang w:val="en-GB"/>
    </w:rPr>
  </w:style>
  <w:style w:type="paragraph" w:styleId="Caption">
    <w:name w:val="caption"/>
    <w:basedOn w:val="Normal"/>
    <w:next w:val="Normal"/>
    <w:uiPriority w:val="35"/>
    <w:unhideWhenUsed/>
    <w:qFormat/>
    <w:rsid w:val="00A354B6"/>
    <w:pPr>
      <w:widowControl/>
      <w:autoSpaceDE/>
      <w:autoSpaceDN/>
      <w:spacing w:after="200"/>
    </w:pPr>
    <w:rPr>
      <w:rFonts w:ascii="Montserrat" w:eastAsia="Calibri" w:hAnsi="Montserrat"/>
      <w:color w:val="1F497D" w:themeColor="text2"/>
      <w:sz w:val="18"/>
      <w:szCs w:val="18"/>
    </w:rPr>
  </w:style>
  <w:style w:type="paragraph" w:styleId="CommentSubject">
    <w:name w:val="annotation subject"/>
    <w:basedOn w:val="CommentText"/>
    <w:next w:val="CommentText"/>
    <w:link w:val="CommentSubjectChar"/>
    <w:uiPriority w:val="99"/>
    <w:semiHidden/>
    <w:unhideWhenUsed/>
    <w:rsid w:val="00A354B6"/>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A354B6"/>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A354B6"/>
    <w:pPr>
      <w:widowControl/>
      <w:autoSpaceDE/>
      <w:autoSpaceDN/>
    </w:pPr>
    <w:rPr>
      <w:lang w:val="en-GB"/>
    </w:rPr>
  </w:style>
  <w:style w:type="table" w:customStyle="1" w:styleId="TableGrid1">
    <w:name w:val="Table Grid1"/>
    <w:basedOn w:val="TableNormal"/>
    <w:next w:val="TableGrid"/>
    <w:uiPriority w:val="59"/>
    <w:rsid w:val="00A354B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354B6"/>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354B6"/>
    <w:rPr>
      <w:sz w:val="20"/>
      <w:szCs w:val="20"/>
      <w:lang w:val="en-GB"/>
    </w:rPr>
  </w:style>
  <w:style w:type="character" w:styleId="FootnoteReference">
    <w:name w:val="footnote reference"/>
    <w:basedOn w:val="DefaultParagraphFont"/>
    <w:uiPriority w:val="99"/>
    <w:semiHidden/>
    <w:unhideWhenUsed/>
    <w:rsid w:val="00A354B6"/>
    <w:rPr>
      <w:vertAlign w:val="superscript"/>
    </w:rPr>
  </w:style>
  <w:style w:type="table" w:customStyle="1" w:styleId="TableGrid2">
    <w:name w:val="Table Grid2"/>
    <w:basedOn w:val="TableNormal"/>
    <w:next w:val="TableGrid"/>
    <w:uiPriority w:val="59"/>
    <w:rsid w:val="00A354B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354B6"/>
    <w:pPr>
      <w:widowControl/>
      <w:autoSpaceDE/>
      <w:autoSpaceDN/>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A354B6"/>
    <w:rPr>
      <w:sz w:val="20"/>
      <w:szCs w:val="20"/>
      <w:lang w:val="en-GB"/>
    </w:rPr>
  </w:style>
  <w:style w:type="character" w:styleId="EndnoteReference">
    <w:name w:val="endnote reference"/>
    <w:basedOn w:val="DefaultParagraphFont"/>
    <w:uiPriority w:val="99"/>
    <w:semiHidden/>
    <w:unhideWhenUsed/>
    <w:rsid w:val="00A354B6"/>
    <w:rPr>
      <w:vertAlign w:val="superscript"/>
    </w:rPr>
  </w:style>
  <w:style w:type="character" w:customStyle="1" w:styleId="legds2">
    <w:name w:val="legds2"/>
    <w:basedOn w:val="DefaultParagraphFont"/>
    <w:rsid w:val="00A354B6"/>
    <w:rPr>
      <w:vanish w:val="0"/>
      <w:webHidden w:val="0"/>
      <w:specVanish w:val="0"/>
    </w:rPr>
  </w:style>
  <w:style w:type="paragraph" w:styleId="NormalWeb">
    <w:name w:val="Normal (Web)"/>
    <w:basedOn w:val="Normal"/>
    <w:uiPriority w:val="99"/>
    <w:semiHidden/>
    <w:unhideWhenUsed/>
    <w:rsid w:val="00A354B6"/>
    <w:pPr>
      <w:widowControl/>
      <w:autoSpaceDE/>
      <w:autoSpaceDN/>
      <w:spacing w:after="150"/>
    </w:pPr>
    <w:rPr>
      <w:rFonts w:ascii="Times New Roman" w:eastAsia="Times New Roman" w:hAnsi="Times New Roman" w:cs="Times New Roman"/>
    </w:rPr>
  </w:style>
  <w:style w:type="character" w:styleId="Emphasis">
    <w:name w:val="Emphasis"/>
    <w:basedOn w:val="DefaultParagraphFont"/>
    <w:uiPriority w:val="20"/>
    <w:qFormat/>
    <w:rsid w:val="00A354B6"/>
    <w:rPr>
      <w:i/>
      <w:iCs/>
    </w:rPr>
  </w:style>
  <w:style w:type="character" w:styleId="FollowedHyperlink">
    <w:name w:val="FollowedHyperlink"/>
    <w:basedOn w:val="DefaultParagraphFont"/>
    <w:uiPriority w:val="99"/>
    <w:semiHidden/>
    <w:unhideWhenUsed/>
    <w:rsid w:val="00A354B6"/>
    <w:rPr>
      <w:color w:val="800080" w:themeColor="followedHyperlink"/>
      <w:u w:val="single"/>
    </w:rPr>
  </w:style>
  <w:style w:type="numbering" w:customStyle="1" w:styleId="Style1">
    <w:name w:val="Style1"/>
    <w:uiPriority w:val="99"/>
    <w:rsid w:val="00A354B6"/>
    <w:pPr>
      <w:numPr>
        <w:numId w:val="2"/>
      </w:numPr>
    </w:pPr>
  </w:style>
  <w:style w:type="paragraph" w:styleId="TOCHeading">
    <w:name w:val="TOC Heading"/>
    <w:basedOn w:val="Heading1"/>
    <w:next w:val="Normal"/>
    <w:uiPriority w:val="39"/>
    <w:unhideWhenUsed/>
    <w:qFormat/>
    <w:rsid w:val="00A354B6"/>
    <w:pPr>
      <w:keepNext/>
      <w:keepLines/>
      <w:widowControl/>
      <w:autoSpaceDE/>
      <w:autoSpaceDN/>
      <w:spacing w:before="240" w:line="259" w:lineRule="auto"/>
      <w:outlineLvl w:val="9"/>
    </w:pPr>
    <w:rPr>
      <w:rFonts w:asciiTheme="majorHAnsi" w:eastAsiaTheme="majorEastAsia" w:hAnsiTheme="majorHAnsi" w:cstheme="majorBidi"/>
      <w:b/>
      <w:bCs/>
      <w:color w:val="365F91" w:themeColor="accent1" w:themeShade="BF"/>
      <w:lang w:val="en-US"/>
    </w:rPr>
  </w:style>
  <w:style w:type="character" w:styleId="IntenseEmphasis">
    <w:name w:val="Intense Emphasis"/>
    <w:basedOn w:val="DefaultParagraphFont"/>
    <w:uiPriority w:val="21"/>
    <w:qFormat/>
    <w:rsid w:val="00A354B6"/>
    <w:rPr>
      <w:i/>
      <w:iCs/>
      <w:color w:val="365F91" w:themeColor="accent1" w:themeShade="BF"/>
    </w:rPr>
  </w:style>
  <w:style w:type="paragraph" w:styleId="IntenseQuote">
    <w:name w:val="Intense Quote"/>
    <w:basedOn w:val="Normal"/>
    <w:next w:val="Normal"/>
    <w:link w:val="IntenseQuoteChar"/>
    <w:uiPriority w:val="30"/>
    <w:qFormat/>
    <w:rsid w:val="00A354B6"/>
    <w:pPr>
      <w:widowControl/>
      <w:pBdr>
        <w:top w:val="single" w:sz="4" w:space="10" w:color="365F91" w:themeColor="accent1" w:themeShade="BF"/>
        <w:bottom w:val="single" w:sz="4" w:space="10" w:color="365F91" w:themeColor="accent1" w:themeShade="BF"/>
      </w:pBdr>
      <w:autoSpaceDE/>
      <w:autoSpaceDN/>
      <w:spacing w:before="360" w:after="360" w:line="276" w:lineRule="auto"/>
      <w:ind w:left="864" w:right="864"/>
      <w:jc w:val="center"/>
    </w:pPr>
    <w:rPr>
      <w:rFonts w:asciiTheme="minorHAnsi" w:eastAsiaTheme="minorHAnsi" w:hAnsiTheme="minorHAnsi" w:cstheme="minorBidi"/>
      <w:i/>
      <w:iCs/>
      <w:color w:val="365F91" w:themeColor="accent1" w:themeShade="BF"/>
    </w:rPr>
  </w:style>
  <w:style w:type="character" w:customStyle="1" w:styleId="IntenseQuoteChar">
    <w:name w:val="Intense Quote Char"/>
    <w:basedOn w:val="DefaultParagraphFont"/>
    <w:link w:val="IntenseQuote"/>
    <w:uiPriority w:val="30"/>
    <w:rsid w:val="00A354B6"/>
    <w:rPr>
      <w:i/>
      <w:iCs/>
      <w:color w:val="365F91" w:themeColor="accent1" w:themeShade="BF"/>
      <w:lang w:val="en-GB"/>
    </w:rPr>
  </w:style>
  <w:style w:type="character" w:styleId="IntenseReference">
    <w:name w:val="Intense Reference"/>
    <w:basedOn w:val="DefaultParagraphFont"/>
    <w:uiPriority w:val="32"/>
    <w:qFormat/>
    <w:rsid w:val="00A354B6"/>
    <w:rPr>
      <w:b/>
      <w:bCs/>
      <w:smallCaps/>
      <w:color w:val="365F91" w:themeColor="accent1" w:themeShade="BF"/>
      <w:spacing w:val="5"/>
    </w:rPr>
  </w:style>
  <w:style w:type="table" w:customStyle="1" w:styleId="TableGrid3">
    <w:name w:val="Table Grid3"/>
    <w:basedOn w:val="TableNormal"/>
    <w:next w:val="TableGrid"/>
    <w:uiPriority w:val="59"/>
    <w:rsid w:val="00A354B6"/>
    <w:pPr>
      <w:widowControl/>
      <w:autoSpaceDE/>
      <w:autoSpaceDN/>
    </w:pPr>
    <w:rPr>
      <w:rFonts w:ascii="Arial" w:hAnsi="Arial"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354B6"/>
    <w:pPr>
      <w:widowControl/>
      <w:autoSpaceDE/>
      <w:autoSpaceDN/>
    </w:pPr>
    <w:rPr>
      <w:rFonts w:ascii="Arial" w:hAnsi="Arial"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354B6"/>
  </w:style>
  <w:style w:type="table" w:customStyle="1" w:styleId="TableGrid4">
    <w:name w:val="Table Grid4"/>
    <w:basedOn w:val="TableNormal"/>
    <w:next w:val="TableGrid"/>
    <w:rsid w:val="00A354B6"/>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A354B6"/>
    <w:pPr>
      <w:widowControl/>
      <w:tabs>
        <w:tab w:val="left" w:pos="720"/>
        <w:tab w:val="left" w:pos="1440"/>
        <w:tab w:val="left" w:pos="2160"/>
        <w:tab w:val="left" w:pos="2880"/>
        <w:tab w:val="left" w:pos="4680"/>
        <w:tab w:val="left" w:pos="5400"/>
        <w:tab w:val="right" w:pos="9000"/>
      </w:tabs>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frontpagestyle">
    <w:name w:val="Template front page style"/>
    <w:link w:val="TemplatefrontpagestyleChar"/>
    <w:qFormat/>
    <w:rsid w:val="00A354B6"/>
    <w:pPr>
      <w:widowControl/>
      <w:autoSpaceDE/>
      <w:autoSpaceDN/>
    </w:pPr>
    <w:rPr>
      <w:rFonts w:ascii="Arial Narrow" w:eastAsia="Times New Roman" w:hAnsi="Arial Narrow" w:cs="Arial"/>
      <w:b/>
      <w:sz w:val="24"/>
      <w:szCs w:val="24"/>
      <w:lang w:val="en-GB"/>
    </w:rPr>
  </w:style>
  <w:style w:type="character" w:customStyle="1" w:styleId="TemplatefrontpagestyleChar">
    <w:name w:val="Template front page style Char"/>
    <w:link w:val="Templatefrontpagestyle"/>
    <w:rsid w:val="00A354B6"/>
    <w:rPr>
      <w:rFonts w:ascii="Arial Narrow" w:eastAsia="Times New Roman" w:hAnsi="Arial Narrow" w:cs="Arial"/>
      <w:b/>
      <w:sz w:val="24"/>
      <w:szCs w:val="24"/>
      <w:lang w:val="en-GB"/>
    </w:rPr>
  </w:style>
  <w:style w:type="paragraph" w:styleId="PlainText">
    <w:name w:val="Plain Text"/>
    <w:basedOn w:val="Normal"/>
    <w:link w:val="PlainTextChar"/>
    <w:uiPriority w:val="99"/>
    <w:unhideWhenUsed/>
    <w:rsid w:val="00A354B6"/>
    <w:pPr>
      <w:widowControl/>
      <w:autoSpaceDE/>
      <w:autoSpaceDN/>
    </w:pPr>
    <w:rPr>
      <w:rFonts w:ascii="Arial Narrow" w:eastAsia="Calibri" w:hAnsi="Arial Narrow" w:cs="Times New Roman"/>
      <w:szCs w:val="21"/>
    </w:rPr>
  </w:style>
  <w:style w:type="character" w:customStyle="1" w:styleId="PlainTextChar">
    <w:name w:val="Plain Text Char"/>
    <w:basedOn w:val="DefaultParagraphFont"/>
    <w:link w:val="PlainText"/>
    <w:uiPriority w:val="99"/>
    <w:rsid w:val="00A354B6"/>
    <w:rPr>
      <w:rFonts w:ascii="Arial Narrow" w:eastAsia="Calibri" w:hAnsi="Arial Narrow" w:cs="Times New Roman"/>
      <w:sz w:val="24"/>
      <w:szCs w:val="21"/>
      <w:lang w:val="en-GB"/>
    </w:rPr>
  </w:style>
  <w:style w:type="numbering" w:customStyle="1" w:styleId="NoList11">
    <w:name w:val="No List11"/>
    <w:next w:val="NoList"/>
    <w:uiPriority w:val="99"/>
    <w:semiHidden/>
    <w:unhideWhenUsed/>
    <w:rsid w:val="00A354B6"/>
  </w:style>
  <w:style w:type="table" w:customStyle="1" w:styleId="TableGrid22">
    <w:name w:val="Table Grid22"/>
    <w:basedOn w:val="TableNormal"/>
    <w:next w:val="TableGrid"/>
    <w:uiPriority w:val="59"/>
    <w:rsid w:val="00A354B6"/>
    <w:pPr>
      <w:widowControl/>
      <w:autoSpaceDE/>
      <w:autoSpaceDN/>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354B6"/>
    <w:pPr>
      <w:adjustRightInd w:val="0"/>
    </w:pPr>
    <w:rPr>
      <w:rFonts w:ascii="MS Reference Sans Serif" w:eastAsia="Times New Roman" w:hAnsi="MS Reference Sans Serif" w:cs="MS Reference Sans Serif"/>
      <w:color w:val="000000"/>
      <w:sz w:val="24"/>
      <w:szCs w:val="24"/>
    </w:rPr>
  </w:style>
  <w:style w:type="table" w:customStyle="1" w:styleId="TableGrid5">
    <w:name w:val="Table Grid5"/>
    <w:basedOn w:val="TableNormal"/>
    <w:next w:val="TableGrid"/>
    <w:uiPriority w:val="59"/>
    <w:rsid w:val="00A354B6"/>
    <w:pPr>
      <w:widowControl/>
      <w:autoSpaceDE/>
      <w:autoSpaceDN/>
    </w:pPr>
    <w:rPr>
      <w:rFonts w:ascii="Arial" w:hAnsi="Arial"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A354B6"/>
    <w:pPr>
      <w:widowControl/>
      <w:autoSpaceDE/>
      <w:autoSpaceDN/>
    </w:pPr>
    <w:rPr>
      <w:rFonts w:ascii="Arial" w:hAnsi="Arial"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TOC1"/>
    <w:qFormat/>
    <w:rsid w:val="00A354B6"/>
    <w:pPr>
      <w:widowControl/>
      <w:tabs>
        <w:tab w:val="left" w:pos="426"/>
        <w:tab w:val="right" w:leader="dot" w:pos="9800"/>
      </w:tabs>
      <w:autoSpaceDE/>
      <w:autoSpaceDN/>
      <w:spacing w:before="0" w:after="100"/>
      <w:ind w:left="720" w:right="0" w:hanging="360"/>
      <w:jc w:val="left"/>
    </w:pPr>
    <w:rPr>
      <w:rFonts w:ascii="Montserrat SemiBold" w:eastAsia="Calibri" w:hAnsi="Montserrat SemiBold"/>
      <w:color w:val="00A1E5"/>
      <w:sz w:val="28"/>
      <w:szCs w:val="20"/>
    </w:rPr>
  </w:style>
  <w:style w:type="table" w:customStyle="1" w:styleId="TableGrid6">
    <w:name w:val="Table Grid6"/>
    <w:basedOn w:val="TableNormal"/>
    <w:next w:val="TableGrid"/>
    <w:uiPriority w:val="39"/>
    <w:rsid w:val="000A18F4"/>
    <w:pPr>
      <w:widowControl/>
      <w:autoSpaceDE/>
      <w:autoSpaceDN/>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99489">
      <w:bodyDiv w:val="1"/>
      <w:marLeft w:val="0"/>
      <w:marRight w:val="0"/>
      <w:marTop w:val="0"/>
      <w:marBottom w:val="0"/>
      <w:divBdr>
        <w:top w:val="none" w:sz="0" w:space="0" w:color="auto"/>
        <w:left w:val="none" w:sz="0" w:space="0" w:color="auto"/>
        <w:bottom w:val="none" w:sz="0" w:space="0" w:color="auto"/>
        <w:right w:val="none" w:sz="0" w:space="0" w:color="auto"/>
      </w:divBdr>
      <w:divsChild>
        <w:div w:id="48842626">
          <w:marLeft w:val="0"/>
          <w:marRight w:val="0"/>
          <w:marTop w:val="0"/>
          <w:marBottom w:val="0"/>
          <w:divBdr>
            <w:top w:val="none" w:sz="0" w:space="0" w:color="auto"/>
            <w:left w:val="none" w:sz="0" w:space="0" w:color="auto"/>
            <w:bottom w:val="none" w:sz="0" w:space="0" w:color="auto"/>
            <w:right w:val="none" w:sz="0" w:space="0" w:color="auto"/>
          </w:divBdr>
        </w:div>
        <w:div w:id="808475908">
          <w:marLeft w:val="0"/>
          <w:marRight w:val="0"/>
          <w:marTop w:val="0"/>
          <w:marBottom w:val="0"/>
          <w:divBdr>
            <w:top w:val="none" w:sz="0" w:space="0" w:color="auto"/>
            <w:left w:val="none" w:sz="0" w:space="0" w:color="auto"/>
            <w:bottom w:val="none" w:sz="0" w:space="0" w:color="auto"/>
            <w:right w:val="none" w:sz="0" w:space="0" w:color="auto"/>
          </w:divBdr>
          <w:divsChild>
            <w:div w:id="165824088">
              <w:marLeft w:val="0"/>
              <w:marRight w:val="0"/>
              <w:marTop w:val="30"/>
              <w:marBottom w:val="30"/>
              <w:divBdr>
                <w:top w:val="none" w:sz="0" w:space="0" w:color="auto"/>
                <w:left w:val="none" w:sz="0" w:space="0" w:color="auto"/>
                <w:bottom w:val="none" w:sz="0" w:space="0" w:color="auto"/>
                <w:right w:val="none" w:sz="0" w:space="0" w:color="auto"/>
              </w:divBdr>
              <w:divsChild>
                <w:div w:id="36664995">
                  <w:marLeft w:val="0"/>
                  <w:marRight w:val="0"/>
                  <w:marTop w:val="0"/>
                  <w:marBottom w:val="0"/>
                  <w:divBdr>
                    <w:top w:val="none" w:sz="0" w:space="0" w:color="auto"/>
                    <w:left w:val="none" w:sz="0" w:space="0" w:color="auto"/>
                    <w:bottom w:val="none" w:sz="0" w:space="0" w:color="auto"/>
                    <w:right w:val="none" w:sz="0" w:space="0" w:color="auto"/>
                  </w:divBdr>
                  <w:divsChild>
                    <w:div w:id="78144075">
                      <w:marLeft w:val="0"/>
                      <w:marRight w:val="0"/>
                      <w:marTop w:val="0"/>
                      <w:marBottom w:val="0"/>
                      <w:divBdr>
                        <w:top w:val="none" w:sz="0" w:space="0" w:color="auto"/>
                        <w:left w:val="none" w:sz="0" w:space="0" w:color="auto"/>
                        <w:bottom w:val="none" w:sz="0" w:space="0" w:color="auto"/>
                        <w:right w:val="none" w:sz="0" w:space="0" w:color="auto"/>
                      </w:divBdr>
                    </w:div>
                  </w:divsChild>
                </w:div>
                <w:div w:id="279191379">
                  <w:marLeft w:val="0"/>
                  <w:marRight w:val="0"/>
                  <w:marTop w:val="0"/>
                  <w:marBottom w:val="0"/>
                  <w:divBdr>
                    <w:top w:val="none" w:sz="0" w:space="0" w:color="auto"/>
                    <w:left w:val="none" w:sz="0" w:space="0" w:color="auto"/>
                    <w:bottom w:val="none" w:sz="0" w:space="0" w:color="auto"/>
                    <w:right w:val="none" w:sz="0" w:space="0" w:color="auto"/>
                  </w:divBdr>
                  <w:divsChild>
                    <w:div w:id="1519739384">
                      <w:marLeft w:val="0"/>
                      <w:marRight w:val="0"/>
                      <w:marTop w:val="0"/>
                      <w:marBottom w:val="0"/>
                      <w:divBdr>
                        <w:top w:val="none" w:sz="0" w:space="0" w:color="auto"/>
                        <w:left w:val="none" w:sz="0" w:space="0" w:color="auto"/>
                        <w:bottom w:val="none" w:sz="0" w:space="0" w:color="auto"/>
                        <w:right w:val="none" w:sz="0" w:space="0" w:color="auto"/>
                      </w:divBdr>
                    </w:div>
                  </w:divsChild>
                </w:div>
                <w:div w:id="435097069">
                  <w:marLeft w:val="0"/>
                  <w:marRight w:val="0"/>
                  <w:marTop w:val="0"/>
                  <w:marBottom w:val="0"/>
                  <w:divBdr>
                    <w:top w:val="none" w:sz="0" w:space="0" w:color="auto"/>
                    <w:left w:val="none" w:sz="0" w:space="0" w:color="auto"/>
                    <w:bottom w:val="none" w:sz="0" w:space="0" w:color="auto"/>
                    <w:right w:val="none" w:sz="0" w:space="0" w:color="auto"/>
                  </w:divBdr>
                  <w:divsChild>
                    <w:div w:id="1214348781">
                      <w:marLeft w:val="0"/>
                      <w:marRight w:val="0"/>
                      <w:marTop w:val="0"/>
                      <w:marBottom w:val="0"/>
                      <w:divBdr>
                        <w:top w:val="none" w:sz="0" w:space="0" w:color="auto"/>
                        <w:left w:val="none" w:sz="0" w:space="0" w:color="auto"/>
                        <w:bottom w:val="none" w:sz="0" w:space="0" w:color="auto"/>
                        <w:right w:val="none" w:sz="0" w:space="0" w:color="auto"/>
                      </w:divBdr>
                    </w:div>
                  </w:divsChild>
                </w:div>
                <w:div w:id="574509385">
                  <w:marLeft w:val="0"/>
                  <w:marRight w:val="0"/>
                  <w:marTop w:val="0"/>
                  <w:marBottom w:val="0"/>
                  <w:divBdr>
                    <w:top w:val="none" w:sz="0" w:space="0" w:color="auto"/>
                    <w:left w:val="none" w:sz="0" w:space="0" w:color="auto"/>
                    <w:bottom w:val="none" w:sz="0" w:space="0" w:color="auto"/>
                    <w:right w:val="none" w:sz="0" w:space="0" w:color="auto"/>
                  </w:divBdr>
                  <w:divsChild>
                    <w:div w:id="1613824671">
                      <w:marLeft w:val="0"/>
                      <w:marRight w:val="0"/>
                      <w:marTop w:val="0"/>
                      <w:marBottom w:val="0"/>
                      <w:divBdr>
                        <w:top w:val="none" w:sz="0" w:space="0" w:color="auto"/>
                        <w:left w:val="none" w:sz="0" w:space="0" w:color="auto"/>
                        <w:bottom w:val="none" w:sz="0" w:space="0" w:color="auto"/>
                        <w:right w:val="none" w:sz="0" w:space="0" w:color="auto"/>
                      </w:divBdr>
                    </w:div>
                  </w:divsChild>
                </w:div>
                <w:div w:id="895432006">
                  <w:marLeft w:val="0"/>
                  <w:marRight w:val="0"/>
                  <w:marTop w:val="0"/>
                  <w:marBottom w:val="0"/>
                  <w:divBdr>
                    <w:top w:val="none" w:sz="0" w:space="0" w:color="auto"/>
                    <w:left w:val="none" w:sz="0" w:space="0" w:color="auto"/>
                    <w:bottom w:val="none" w:sz="0" w:space="0" w:color="auto"/>
                    <w:right w:val="none" w:sz="0" w:space="0" w:color="auto"/>
                  </w:divBdr>
                  <w:divsChild>
                    <w:div w:id="44911102">
                      <w:marLeft w:val="0"/>
                      <w:marRight w:val="0"/>
                      <w:marTop w:val="0"/>
                      <w:marBottom w:val="0"/>
                      <w:divBdr>
                        <w:top w:val="none" w:sz="0" w:space="0" w:color="auto"/>
                        <w:left w:val="none" w:sz="0" w:space="0" w:color="auto"/>
                        <w:bottom w:val="none" w:sz="0" w:space="0" w:color="auto"/>
                        <w:right w:val="none" w:sz="0" w:space="0" w:color="auto"/>
                      </w:divBdr>
                    </w:div>
                  </w:divsChild>
                </w:div>
                <w:div w:id="1063024953">
                  <w:marLeft w:val="0"/>
                  <w:marRight w:val="0"/>
                  <w:marTop w:val="0"/>
                  <w:marBottom w:val="0"/>
                  <w:divBdr>
                    <w:top w:val="none" w:sz="0" w:space="0" w:color="auto"/>
                    <w:left w:val="none" w:sz="0" w:space="0" w:color="auto"/>
                    <w:bottom w:val="none" w:sz="0" w:space="0" w:color="auto"/>
                    <w:right w:val="none" w:sz="0" w:space="0" w:color="auto"/>
                  </w:divBdr>
                  <w:divsChild>
                    <w:div w:id="921331207">
                      <w:marLeft w:val="0"/>
                      <w:marRight w:val="0"/>
                      <w:marTop w:val="0"/>
                      <w:marBottom w:val="0"/>
                      <w:divBdr>
                        <w:top w:val="none" w:sz="0" w:space="0" w:color="auto"/>
                        <w:left w:val="none" w:sz="0" w:space="0" w:color="auto"/>
                        <w:bottom w:val="none" w:sz="0" w:space="0" w:color="auto"/>
                        <w:right w:val="none" w:sz="0" w:space="0" w:color="auto"/>
                      </w:divBdr>
                    </w:div>
                  </w:divsChild>
                </w:div>
                <w:div w:id="1095324746">
                  <w:marLeft w:val="0"/>
                  <w:marRight w:val="0"/>
                  <w:marTop w:val="0"/>
                  <w:marBottom w:val="0"/>
                  <w:divBdr>
                    <w:top w:val="none" w:sz="0" w:space="0" w:color="auto"/>
                    <w:left w:val="none" w:sz="0" w:space="0" w:color="auto"/>
                    <w:bottom w:val="none" w:sz="0" w:space="0" w:color="auto"/>
                    <w:right w:val="none" w:sz="0" w:space="0" w:color="auto"/>
                  </w:divBdr>
                  <w:divsChild>
                    <w:div w:id="694044705">
                      <w:marLeft w:val="0"/>
                      <w:marRight w:val="0"/>
                      <w:marTop w:val="0"/>
                      <w:marBottom w:val="0"/>
                      <w:divBdr>
                        <w:top w:val="none" w:sz="0" w:space="0" w:color="auto"/>
                        <w:left w:val="none" w:sz="0" w:space="0" w:color="auto"/>
                        <w:bottom w:val="none" w:sz="0" w:space="0" w:color="auto"/>
                        <w:right w:val="none" w:sz="0" w:space="0" w:color="auto"/>
                      </w:divBdr>
                    </w:div>
                  </w:divsChild>
                </w:div>
                <w:div w:id="1161583471">
                  <w:marLeft w:val="0"/>
                  <w:marRight w:val="0"/>
                  <w:marTop w:val="0"/>
                  <w:marBottom w:val="0"/>
                  <w:divBdr>
                    <w:top w:val="none" w:sz="0" w:space="0" w:color="auto"/>
                    <w:left w:val="none" w:sz="0" w:space="0" w:color="auto"/>
                    <w:bottom w:val="none" w:sz="0" w:space="0" w:color="auto"/>
                    <w:right w:val="none" w:sz="0" w:space="0" w:color="auto"/>
                  </w:divBdr>
                  <w:divsChild>
                    <w:div w:id="2022731228">
                      <w:marLeft w:val="0"/>
                      <w:marRight w:val="0"/>
                      <w:marTop w:val="0"/>
                      <w:marBottom w:val="0"/>
                      <w:divBdr>
                        <w:top w:val="none" w:sz="0" w:space="0" w:color="auto"/>
                        <w:left w:val="none" w:sz="0" w:space="0" w:color="auto"/>
                        <w:bottom w:val="none" w:sz="0" w:space="0" w:color="auto"/>
                        <w:right w:val="none" w:sz="0" w:space="0" w:color="auto"/>
                      </w:divBdr>
                    </w:div>
                  </w:divsChild>
                </w:div>
                <w:div w:id="1683824376">
                  <w:marLeft w:val="0"/>
                  <w:marRight w:val="0"/>
                  <w:marTop w:val="0"/>
                  <w:marBottom w:val="0"/>
                  <w:divBdr>
                    <w:top w:val="none" w:sz="0" w:space="0" w:color="auto"/>
                    <w:left w:val="none" w:sz="0" w:space="0" w:color="auto"/>
                    <w:bottom w:val="none" w:sz="0" w:space="0" w:color="auto"/>
                    <w:right w:val="none" w:sz="0" w:space="0" w:color="auto"/>
                  </w:divBdr>
                  <w:divsChild>
                    <w:div w:id="1442804310">
                      <w:marLeft w:val="0"/>
                      <w:marRight w:val="0"/>
                      <w:marTop w:val="0"/>
                      <w:marBottom w:val="0"/>
                      <w:divBdr>
                        <w:top w:val="none" w:sz="0" w:space="0" w:color="auto"/>
                        <w:left w:val="none" w:sz="0" w:space="0" w:color="auto"/>
                        <w:bottom w:val="none" w:sz="0" w:space="0" w:color="auto"/>
                        <w:right w:val="none" w:sz="0" w:space="0" w:color="auto"/>
                      </w:divBdr>
                    </w:div>
                  </w:divsChild>
                </w:div>
                <w:div w:id="1931035733">
                  <w:marLeft w:val="0"/>
                  <w:marRight w:val="0"/>
                  <w:marTop w:val="0"/>
                  <w:marBottom w:val="0"/>
                  <w:divBdr>
                    <w:top w:val="none" w:sz="0" w:space="0" w:color="auto"/>
                    <w:left w:val="none" w:sz="0" w:space="0" w:color="auto"/>
                    <w:bottom w:val="none" w:sz="0" w:space="0" w:color="auto"/>
                    <w:right w:val="none" w:sz="0" w:space="0" w:color="auto"/>
                  </w:divBdr>
                  <w:divsChild>
                    <w:div w:id="194217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681638">
          <w:marLeft w:val="0"/>
          <w:marRight w:val="0"/>
          <w:marTop w:val="0"/>
          <w:marBottom w:val="0"/>
          <w:divBdr>
            <w:top w:val="none" w:sz="0" w:space="0" w:color="auto"/>
            <w:left w:val="none" w:sz="0" w:space="0" w:color="auto"/>
            <w:bottom w:val="none" w:sz="0" w:space="0" w:color="auto"/>
            <w:right w:val="none" w:sz="0" w:space="0" w:color="auto"/>
          </w:divBdr>
        </w:div>
        <w:div w:id="1518544221">
          <w:marLeft w:val="0"/>
          <w:marRight w:val="0"/>
          <w:marTop w:val="0"/>
          <w:marBottom w:val="0"/>
          <w:divBdr>
            <w:top w:val="none" w:sz="0" w:space="0" w:color="auto"/>
            <w:left w:val="none" w:sz="0" w:space="0" w:color="auto"/>
            <w:bottom w:val="none" w:sz="0" w:space="0" w:color="auto"/>
            <w:right w:val="none" w:sz="0" w:space="0" w:color="auto"/>
          </w:divBdr>
        </w:div>
      </w:divsChild>
    </w:div>
    <w:div w:id="372508450">
      <w:bodyDiv w:val="1"/>
      <w:marLeft w:val="0"/>
      <w:marRight w:val="0"/>
      <w:marTop w:val="0"/>
      <w:marBottom w:val="0"/>
      <w:divBdr>
        <w:top w:val="none" w:sz="0" w:space="0" w:color="auto"/>
        <w:left w:val="none" w:sz="0" w:space="0" w:color="auto"/>
        <w:bottom w:val="none" w:sz="0" w:space="0" w:color="auto"/>
        <w:right w:val="none" w:sz="0" w:space="0" w:color="auto"/>
      </w:divBdr>
    </w:div>
    <w:div w:id="602150037">
      <w:bodyDiv w:val="1"/>
      <w:marLeft w:val="0"/>
      <w:marRight w:val="0"/>
      <w:marTop w:val="0"/>
      <w:marBottom w:val="0"/>
      <w:divBdr>
        <w:top w:val="none" w:sz="0" w:space="0" w:color="auto"/>
        <w:left w:val="none" w:sz="0" w:space="0" w:color="auto"/>
        <w:bottom w:val="none" w:sz="0" w:space="0" w:color="auto"/>
        <w:right w:val="none" w:sz="0" w:space="0" w:color="auto"/>
      </w:divBdr>
    </w:div>
    <w:div w:id="1314917360">
      <w:bodyDiv w:val="1"/>
      <w:marLeft w:val="0"/>
      <w:marRight w:val="0"/>
      <w:marTop w:val="0"/>
      <w:marBottom w:val="0"/>
      <w:divBdr>
        <w:top w:val="none" w:sz="0" w:space="0" w:color="auto"/>
        <w:left w:val="none" w:sz="0" w:space="0" w:color="auto"/>
        <w:bottom w:val="none" w:sz="0" w:space="0" w:color="auto"/>
        <w:right w:val="none" w:sz="0" w:space="0" w:color="auto"/>
      </w:divBdr>
    </w:div>
    <w:div w:id="1344622230">
      <w:bodyDiv w:val="1"/>
      <w:marLeft w:val="0"/>
      <w:marRight w:val="0"/>
      <w:marTop w:val="0"/>
      <w:marBottom w:val="0"/>
      <w:divBdr>
        <w:top w:val="none" w:sz="0" w:space="0" w:color="auto"/>
        <w:left w:val="none" w:sz="0" w:space="0" w:color="auto"/>
        <w:bottom w:val="none" w:sz="0" w:space="0" w:color="auto"/>
        <w:right w:val="none" w:sz="0" w:space="0" w:color="auto"/>
      </w:divBdr>
      <w:divsChild>
        <w:div w:id="710228706">
          <w:marLeft w:val="0"/>
          <w:marRight w:val="0"/>
          <w:marTop w:val="0"/>
          <w:marBottom w:val="0"/>
          <w:divBdr>
            <w:top w:val="none" w:sz="0" w:space="0" w:color="auto"/>
            <w:left w:val="none" w:sz="0" w:space="0" w:color="auto"/>
            <w:bottom w:val="none" w:sz="0" w:space="0" w:color="auto"/>
            <w:right w:val="none" w:sz="0" w:space="0" w:color="auto"/>
          </w:divBdr>
        </w:div>
        <w:div w:id="1112476250">
          <w:marLeft w:val="0"/>
          <w:marRight w:val="0"/>
          <w:marTop w:val="0"/>
          <w:marBottom w:val="0"/>
          <w:divBdr>
            <w:top w:val="none" w:sz="0" w:space="0" w:color="auto"/>
            <w:left w:val="none" w:sz="0" w:space="0" w:color="auto"/>
            <w:bottom w:val="none" w:sz="0" w:space="0" w:color="auto"/>
            <w:right w:val="none" w:sz="0" w:space="0" w:color="auto"/>
          </w:divBdr>
        </w:div>
        <w:div w:id="1490437577">
          <w:marLeft w:val="0"/>
          <w:marRight w:val="0"/>
          <w:marTop w:val="0"/>
          <w:marBottom w:val="0"/>
          <w:divBdr>
            <w:top w:val="none" w:sz="0" w:space="0" w:color="auto"/>
            <w:left w:val="none" w:sz="0" w:space="0" w:color="auto"/>
            <w:bottom w:val="none" w:sz="0" w:space="0" w:color="auto"/>
            <w:right w:val="none" w:sz="0" w:space="0" w:color="auto"/>
          </w:divBdr>
          <w:divsChild>
            <w:div w:id="189690243">
              <w:marLeft w:val="0"/>
              <w:marRight w:val="0"/>
              <w:marTop w:val="30"/>
              <w:marBottom w:val="30"/>
              <w:divBdr>
                <w:top w:val="none" w:sz="0" w:space="0" w:color="auto"/>
                <w:left w:val="none" w:sz="0" w:space="0" w:color="auto"/>
                <w:bottom w:val="none" w:sz="0" w:space="0" w:color="auto"/>
                <w:right w:val="none" w:sz="0" w:space="0" w:color="auto"/>
              </w:divBdr>
              <w:divsChild>
                <w:div w:id="3552527">
                  <w:marLeft w:val="0"/>
                  <w:marRight w:val="0"/>
                  <w:marTop w:val="0"/>
                  <w:marBottom w:val="0"/>
                  <w:divBdr>
                    <w:top w:val="none" w:sz="0" w:space="0" w:color="auto"/>
                    <w:left w:val="none" w:sz="0" w:space="0" w:color="auto"/>
                    <w:bottom w:val="none" w:sz="0" w:space="0" w:color="auto"/>
                    <w:right w:val="none" w:sz="0" w:space="0" w:color="auto"/>
                  </w:divBdr>
                  <w:divsChild>
                    <w:div w:id="1335064814">
                      <w:marLeft w:val="0"/>
                      <w:marRight w:val="0"/>
                      <w:marTop w:val="0"/>
                      <w:marBottom w:val="0"/>
                      <w:divBdr>
                        <w:top w:val="none" w:sz="0" w:space="0" w:color="auto"/>
                        <w:left w:val="none" w:sz="0" w:space="0" w:color="auto"/>
                        <w:bottom w:val="none" w:sz="0" w:space="0" w:color="auto"/>
                        <w:right w:val="none" w:sz="0" w:space="0" w:color="auto"/>
                      </w:divBdr>
                    </w:div>
                  </w:divsChild>
                </w:div>
                <w:div w:id="94175451">
                  <w:marLeft w:val="0"/>
                  <w:marRight w:val="0"/>
                  <w:marTop w:val="0"/>
                  <w:marBottom w:val="0"/>
                  <w:divBdr>
                    <w:top w:val="none" w:sz="0" w:space="0" w:color="auto"/>
                    <w:left w:val="none" w:sz="0" w:space="0" w:color="auto"/>
                    <w:bottom w:val="none" w:sz="0" w:space="0" w:color="auto"/>
                    <w:right w:val="none" w:sz="0" w:space="0" w:color="auto"/>
                  </w:divBdr>
                  <w:divsChild>
                    <w:div w:id="30343685">
                      <w:marLeft w:val="0"/>
                      <w:marRight w:val="0"/>
                      <w:marTop w:val="0"/>
                      <w:marBottom w:val="0"/>
                      <w:divBdr>
                        <w:top w:val="none" w:sz="0" w:space="0" w:color="auto"/>
                        <w:left w:val="none" w:sz="0" w:space="0" w:color="auto"/>
                        <w:bottom w:val="none" w:sz="0" w:space="0" w:color="auto"/>
                        <w:right w:val="none" w:sz="0" w:space="0" w:color="auto"/>
                      </w:divBdr>
                    </w:div>
                  </w:divsChild>
                </w:div>
                <w:div w:id="256448839">
                  <w:marLeft w:val="0"/>
                  <w:marRight w:val="0"/>
                  <w:marTop w:val="0"/>
                  <w:marBottom w:val="0"/>
                  <w:divBdr>
                    <w:top w:val="none" w:sz="0" w:space="0" w:color="auto"/>
                    <w:left w:val="none" w:sz="0" w:space="0" w:color="auto"/>
                    <w:bottom w:val="none" w:sz="0" w:space="0" w:color="auto"/>
                    <w:right w:val="none" w:sz="0" w:space="0" w:color="auto"/>
                  </w:divBdr>
                  <w:divsChild>
                    <w:div w:id="904223227">
                      <w:marLeft w:val="0"/>
                      <w:marRight w:val="0"/>
                      <w:marTop w:val="0"/>
                      <w:marBottom w:val="0"/>
                      <w:divBdr>
                        <w:top w:val="none" w:sz="0" w:space="0" w:color="auto"/>
                        <w:left w:val="none" w:sz="0" w:space="0" w:color="auto"/>
                        <w:bottom w:val="none" w:sz="0" w:space="0" w:color="auto"/>
                        <w:right w:val="none" w:sz="0" w:space="0" w:color="auto"/>
                      </w:divBdr>
                    </w:div>
                  </w:divsChild>
                </w:div>
                <w:div w:id="305283313">
                  <w:marLeft w:val="0"/>
                  <w:marRight w:val="0"/>
                  <w:marTop w:val="0"/>
                  <w:marBottom w:val="0"/>
                  <w:divBdr>
                    <w:top w:val="none" w:sz="0" w:space="0" w:color="auto"/>
                    <w:left w:val="none" w:sz="0" w:space="0" w:color="auto"/>
                    <w:bottom w:val="none" w:sz="0" w:space="0" w:color="auto"/>
                    <w:right w:val="none" w:sz="0" w:space="0" w:color="auto"/>
                  </w:divBdr>
                  <w:divsChild>
                    <w:div w:id="1376347063">
                      <w:marLeft w:val="0"/>
                      <w:marRight w:val="0"/>
                      <w:marTop w:val="0"/>
                      <w:marBottom w:val="0"/>
                      <w:divBdr>
                        <w:top w:val="none" w:sz="0" w:space="0" w:color="auto"/>
                        <w:left w:val="none" w:sz="0" w:space="0" w:color="auto"/>
                        <w:bottom w:val="none" w:sz="0" w:space="0" w:color="auto"/>
                        <w:right w:val="none" w:sz="0" w:space="0" w:color="auto"/>
                      </w:divBdr>
                    </w:div>
                  </w:divsChild>
                </w:div>
                <w:div w:id="503665481">
                  <w:marLeft w:val="0"/>
                  <w:marRight w:val="0"/>
                  <w:marTop w:val="0"/>
                  <w:marBottom w:val="0"/>
                  <w:divBdr>
                    <w:top w:val="none" w:sz="0" w:space="0" w:color="auto"/>
                    <w:left w:val="none" w:sz="0" w:space="0" w:color="auto"/>
                    <w:bottom w:val="none" w:sz="0" w:space="0" w:color="auto"/>
                    <w:right w:val="none" w:sz="0" w:space="0" w:color="auto"/>
                  </w:divBdr>
                  <w:divsChild>
                    <w:div w:id="1320117496">
                      <w:marLeft w:val="0"/>
                      <w:marRight w:val="0"/>
                      <w:marTop w:val="0"/>
                      <w:marBottom w:val="0"/>
                      <w:divBdr>
                        <w:top w:val="none" w:sz="0" w:space="0" w:color="auto"/>
                        <w:left w:val="none" w:sz="0" w:space="0" w:color="auto"/>
                        <w:bottom w:val="none" w:sz="0" w:space="0" w:color="auto"/>
                        <w:right w:val="none" w:sz="0" w:space="0" w:color="auto"/>
                      </w:divBdr>
                    </w:div>
                  </w:divsChild>
                </w:div>
                <w:div w:id="567617634">
                  <w:marLeft w:val="0"/>
                  <w:marRight w:val="0"/>
                  <w:marTop w:val="0"/>
                  <w:marBottom w:val="0"/>
                  <w:divBdr>
                    <w:top w:val="none" w:sz="0" w:space="0" w:color="auto"/>
                    <w:left w:val="none" w:sz="0" w:space="0" w:color="auto"/>
                    <w:bottom w:val="none" w:sz="0" w:space="0" w:color="auto"/>
                    <w:right w:val="none" w:sz="0" w:space="0" w:color="auto"/>
                  </w:divBdr>
                  <w:divsChild>
                    <w:div w:id="1119955174">
                      <w:marLeft w:val="0"/>
                      <w:marRight w:val="0"/>
                      <w:marTop w:val="0"/>
                      <w:marBottom w:val="0"/>
                      <w:divBdr>
                        <w:top w:val="none" w:sz="0" w:space="0" w:color="auto"/>
                        <w:left w:val="none" w:sz="0" w:space="0" w:color="auto"/>
                        <w:bottom w:val="none" w:sz="0" w:space="0" w:color="auto"/>
                        <w:right w:val="none" w:sz="0" w:space="0" w:color="auto"/>
                      </w:divBdr>
                    </w:div>
                  </w:divsChild>
                </w:div>
                <w:div w:id="851601390">
                  <w:marLeft w:val="0"/>
                  <w:marRight w:val="0"/>
                  <w:marTop w:val="0"/>
                  <w:marBottom w:val="0"/>
                  <w:divBdr>
                    <w:top w:val="none" w:sz="0" w:space="0" w:color="auto"/>
                    <w:left w:val="none" w:sz="0" w:space="0" w:color="auto"/>
                    <w:bottom w:val="none" w:sz="0" w:space="0" w:color="auto"/>
                    <w:right w:val="none" w:sz="0" w:space="0" w:color="auto"/>
                  </w:divBdr>
                  <w:divsChild>
                    <w:div w:id="1084642491">
                      <w:marLeft w:val="0"/>
                      <w:marRight w:val="0"/>
                      <w:marTop w:val="0"/>
                      <w:marBottom w:val="0"/>
                      <w:divBdr>
                        <w:top w:val="none" w:sz="0" w:space="0" w:color="auto"/>
                        <w:left w:val="none" w:sz="0" w:space="0" w:color="auto"/>
                        <w:bottom w:val="none" w:sz="0" w:space="0" w:color="auto"/>
                        <w:right w:val="none" w:sz="0" w:space="0" w:color="auto"/>
                      </w:divBdr>
                    </w:div>
                  </w:divsChild>
                </w:div>
                <w:div w:id="1205562483">
                  <w:marLeft w:val="0"/>
                  <w:marRight w:val="0"/>
                  <w:marTop w:val="0"/>
                  <w:marBottom w:val="0"/>
                  <w:divBdr>
                    <w:top w:val="none" w:sz="0" w:space="0" w:color="auto"/>
                    <w:left w:val="none" w:sz="0" w:space="0" w:color="auto"/>
                    <w:bottom w:val="none" w:sz="0" w:space="0" w:color="auto"/>
                    <w:right w:val="none" w:sz="0" w:space="0" w:color="auto"/>
                  </w:divBdr>
                  <w:divsChild>
                    <w:div w:id="213279319">
                      <w:marLeft w:val="0"/>
                      <w:marRight w:val="0"/>
                      <w:marTop w:val="0"/>
                      <w:marBottom w:val="0"/>
                      <w:divBdr>
                        <w:top w:val="none" w:sz="0" w:space="0" w:color="auto"/>
                        <w:left w:val="none" w:sz="0" w:space="0" w:color="auto"/>
                        <w:bottom w:val="none" w:sz="0" w:space="0" w:color="auto"/>
                        <w:right w:val="none" w:sz="0" w:space="0" w:color="auto"/>
                      </w:divBdr>
                    </w:div>
                  </w:divsChild>
                </w:div>
                <w:div w:id="1214732693">
                  <w:marLeft w:val="0"/>
                  <w:marRight w:val="0"/>
                  <w:marTop w:val="0"/>
                  <w:marBottom w:val="0"/>
                  <w:divBdr>
                    <w:top w:val="none" w:sz="0" w:space="0" w:color="auto"/>
                    <w:left w:val="none" w:sz="0" w:space="0" w:color="auto"/>
                    <w:bottom w:val="none" w:sz="0" w:space="0" w:color="auto"/>
                    <w:right w:val="none" w:sz="0" w:space="0" w:color="auto"/>
                  </w:divBdr>
                  <w:divsChild>
                    <w:div w:id="716901088">
                      <w:marLeft w:val="0"/>
                      <w:marRight w:val="0"/>
                      <w:marTop w:val="0"/>
                      <w:marBottom w:val="0"/>
                      <w:divBdr>
                        <w:top w:val="none" w:sz="0" w:space="0" w:color="auto"/>
                        <w:left w:val="none" w:sz="0" w:space="0" w:color="auto"/>
                        <w:bottom w:val="none" w:sz="0" w:space="0" w:color="auto"/>
                        <w:right w:val="none" w:sz="0" w:space="0" w:color="auto"/>
                      </w:divBdr>
                    </w:div>
                  </w:divsChild>
                </w:div>
                <w:div w:id="1412896394">
                  <w:marLeft w:val="0"/>
                  <w:marRight w:val="0"/>
                  <w:marTop w:val="0"/>
                  <w:marBottom w:val="0"/>
                  <w:divBdr>
                    <w:top w:val="none" w:sz="0" w:space="0" w:color="auto"/>
                    <w:left w:val="none" w:sz="0" w:space="0" w:color="auto"/>
                    <w:bottom w:val="none" w:sz="0" w:space="0" w:color="auto"/>
                    <w:right w:val="none" w:sz="0" w:space="0" w:color="auto"/>
                  </w:divBdr>
                  <w:divsChild>
                    <w:div w:id="532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44554">
          <w:marLeft w:val="0"/>
          <w:marRight w:val="0"/>
          <w:marTop w:val="0"/>
          <w:marBottom w:val="0"/>
          <w:divBdr>
            <w:top w:val="none" w:sz="0" w:space="0" w:color="auto"/>
            <w:left w:val="none" w:sz="0" w:space="0" w:color="auto"/>
            <w:bottom w:val="none" w:sz="0" w:space="0" w:color="auto"/>
            <w:right w:val="none" w:sz="0" w:space="0" w:color="auto"/>
          </w:divBdr>
        </w:div>
      </w:divsChild>
    </w:div>
    <w:div w:id="1975333679">
      <w:bodyDiv w:val="1"/>
      <w:marLeft w:val="0"/>
      <w:marRight w:val="0"/>
      <w:marTop w:val="0"/>
      <w:marBottom w:val="0"/>
      <w:divBdr>
        <w:top w:val="none" w:sz="0" w:space="0" w:color="auto"/>
        <w:left w:val="none" w:sz="0" w:space="0" w:color="auto"/>
        <w:bottom w:val="none" w:sz="0" w:space="0" w:color="auto"/>
        <w:right w:val="none" w:sz="0" w:space="0" w:color="auto"/>
      </w:divBdr>
    </w:div>
    <w:div w:id="2079012831">
      <w:bodyDiv w:val="1"/>
      <w:marLeft w:val="0"/>
      <w:marRight w:val="0"/>
      <w:marTop w:val="0"/>
      <w:marBottom w:val="0"/>
      <w:divBdr>
        <w:top w:val="none" w:sz="0" w:space="0" w:color="auto"/>
        <w:left w:val="none" w:sz="0" w:space="0" w:color="auto"/>
        <w:bottom w:val="none" w:sz="0" w:space="0" w:color="auto"/>
        <w:right w:val="none" w:sz="0" w:space="0" w:color="auto"/>
      </w:divBdr>
      <w:divsChild>
        <w:div w:id="12923647">
          <w:marLeft w:val="0"/>
          <w:marRight w:val="0"/>
          <w:marTop w:val="0"/>
          <w:marBottom w:val="0"/>
          <w:divBdr>
            <w:top w:val="none" w:sz="0" w:space="0" w:color="auto"/>
            <w:left w:val="none" w:sz="0" w:space="0" w:color="auto"/>
            <w:bottom w:val="none" w:sz="0" w:space="0" w:color="auto"/>
            <w:right w:val="none" w:sz="0" w:space="0" w:color="auto"/>
          </w:divBdr>
          <w:divsChild>
            <w:div w:id="1285573173">
              <w:marLeft w:val="0"/>
              <w:marRight w:val="0"/>
              <w:marTop w:val="30"/>
              <w:marBottom w:val="30"/>
              <w:divBdr>
                <w:top w:val="none" w:sz="0" w:space="0" w:color="auto"/>
                <w:left w:val="none" w:sz="0" w:space="0" w:color="auto"/>
                <w:bottom w:val="none" w:sz="0" w:space="0" w:color="auto"/>
                <w:right w:val="none" w:sz="0" w:space="0" w:color="auto"/>
              </w:divBdr>
              <w:divsChild>
                <w:div w:id="34277633">
                  <w:marLeft w:val="0"/>
                  <w:marRight w:val="0"/>
                  <w:marTop w:val="0"/>
                  <w:marBottom w:val="0"/>
                  <w:divBdr>
                    <w:top w:val="none" w:sz="0" w:space="0" w:color="auto"/>
                    <w:left w:val="none" w:sz="0" w:space="0" w:color="auto"/>
                    <w:bottom w:val="none" w:sz="0" w:space="0" w:color="auto"/>
                    <w:right w:val="none" w:sz="0" w:space="0" w:color="auto"/>
                  </w:divBdr>
                  <w:divsChild>
                    <w:div w:id="1124347280">
                      <w:marLeft w:val="0"/>
                      <w:marRight w:val="0"/>
                      <w:marTop w:val="0"/>
                      <w:marBottom w:val="0"/>
                      <w:divBdr>
                        <w:top w:val="none" w:sz="0" w:space="0" w:color="auto"/>
                        <w:left w:val="none" w:sz="0" w:space="0" w:color="auto"/>
                        <w:bottom w:val="none" w:sz="0" w:space="0" w:color="auto"/>
                        <w:right w:val="none" w:sz="0" w:space="0" w:color="auto"/>
                      </w:divBdr>
                    </w:div>
                  </w:divsChild>
                </w:div>
                <w:div w:id="526909565">
                  <w:marLeft w:val="0"/>
                  <w:marRight w:val="0"/>
                  <w:marTop w:val="0"/>
                  <w:marBottom w:val="0"/>
                  <w:divBdr>
                    <w:top w:val="none" w:sz="0" w:space="0" w:color="auto"/>
                    <w:left w:val="none" w:sz="0" w:space="0" w:color="auto"/>
                    <w:bottom w:val="none" w:sz="0" w:space="0" w:color="auto"/>
                    <w:right w:val="none" w:sz="0" w:space="0" w:color="auto"/>
                  </w:divBdr>
                  <w:divsChild>
                    <w:div w:id="186143120">
                      <w:marLeft w:val="0"/>
                      <w:marRight w:val="0"/>
                      <w:marTop w:val="0"/>
                      <w:marBottom w:val="0"/>
                      <w:divBdr>
                        <w:top w:val="none" w:sz="0" w:space="0" w:color="auto"/>
                        <w:left w:val="none" w:sz="0" w:space="0" w:color="auto"/>
                        <w:bottom w:val="none" w:sz="0" w:space="0" w:color="auto"/>
                        <w:right w:val="none" w:sz="0" w:space="0" w:color="auto"/>
                      </w:divBdr>
                    </w:div>
                  </w:divsChild>
                </w:div>
                <w:div w:id="547693490">
                  <w:marLeft w:val="0"/>
                  <w:marRight w:val="0"/>
                  <w:marTop w:val="0"/>
                  <w:marBottom w:val="0"/>
                  <w:divBdr>
                    <w:top w:val="none" w:sz="0" w:space="0" w:color="auto"/>
                    <w:left w:val="none" w:sz="0" w:space="0" w:color="auto"/>
                    <w:bottom w:val="none" w:sz="0" w:space="0" w:color="auto"/>
                    <w:right w:val="none" w:sz="0" w:space="0" w:color="auto"/>
                  </w:divBdr>
                  <w:divsChild>
                    <w:div w:id="859662154">
                      <w:marLeft w:val="0"/>
                      <w:marRight w:val="0"/>
                      <w:marTop w:val="0"/>
                      <w:marBottom w:val="0"/>
                      <w:divBdr>
                        <w:top w:val="none" w:sz="0" w:space="0" w:color="auto"/>
                        <w:left w:val="none" w:sz="0" w:space="0" w:color="auto"/>
                        <w:bottom w:val="none" w:sz="0" w:space="0" w:color="auto"/>
                        <w:right w:val="none" w:sz="0" w:space="0" w:color="auto"/>
                      </w:divBdr>
                    </w:div>
                  </w:divsChild>
                </w:div>
                <w:div w:id="549540845">
                  <w:marLeft w:val="0"/>
                  <w:marRight w:val="0"/>
                  <w:marTop w:val="0"/>
                  <w:marBottom w:val="0"/>
                  <w:divBdr>
                    <w:top w:val="none" w:sz="0" w:space="0" w:color="auto"/>
                    <w:left w:val="none" w:sz="0" w:space="0" w:color="auto"/>
                    <w:bottom w:val="none" w:sz="0" w:space="0" w:color="auto"/>
                    <w:right w:val="none" w:sz="0" w:space="0" w:color="auto"/>
                  </w:divBdr>
                  <w:divsChild>
                    <w:div w:id="77219796">
                      <w:marLeft w:val="0"/>
                      <w:marRight w:val="0"/>
                      <w:marTop w:val="0"/>
                      <w:marBottom w:val="0"/>
                      <w:divBdr>
                        <w:top w:val="none" w:sz="0" w:space="0" w:color="auto"/>
                        <w:left w:val="none" w:sz="0" w:space="0" w:color="auto"/>
                        <w:bottom w:val="none" w:sz="0" w:space="0" w:color="auto"/>
                        <w:right w:val="none" w:sz="0" w:space="0" w:color="auto"/>
                      </w:divBdr>
                    </w:div>
                  </w:divsChild>
                </w:div>
                <w:div w:id="792598166">
                  <w:marLeft w:val="0"/>
                  <w:marRight w:val="0"/>
                  <w:marTop w:val="0"/>
                  <w:marBottom w:val="0"/>
                  <w:divBdr>
                    <w:top w:val="none" w:sz="0" w:space="0" w:color="auto"/>
                    <w:left w:val="none" w:sz="0" w:space="0" w:color="auto"/>
                    <w:bottom w:val="none" w:sz="0" w:space="0" w:color="auto"/>
                    <w:right w:val="none" w:sz="0" w:space="0" w:color="auto"/>
                  </w:divBdr>
                  <w:divsChild>
                    <w:div w:id="692658867">
                      <w:marLeft w:val="0"/>
                      <w:marRight w:val="0"/>
                      <w:marTop w:val="0"/>
                      <w:marBottom w:val="0"/>
                      <w:divBdr>
                        <w:top w:val="none" w:sz="0" w:space="0" w:color="auto"/>
                        <w:left w:val="none" w:sz="0" w:space="0" w:color="auto"/>
                        <w:bottom w:val="none" w:sz="0" w:space="0" w:color="auto"/>
                        <w:right w:val="none" w:sz="0" w:space="0" w:color="auto"/>
                      </w:divBdr>
                    </w:div>
                  </w:divsChild>
                </w:div>
                <w:div w:id="797646030">
                  <w:marLeft w:val="0"/>
                  <w:marRight w:val="0"/>
                  <w:marTop w:val="0"/>
                  <w:marBottom w:val="0"/>
                  <w:divBdr>
                    <w:top w:val="none" w:sz="0" w:space="0" w:color="auto"/>
                    <w:left w:val="none" w:sz="0" w:space="0" w:color="auto"/>
                    <w:bottom w:val="none" w:sz="0" w:space="0" w:color="auto"/>
                    <w:right w:val="none" w:sz="0" w:space="0" w:color="auto"/>
                  </w:divBdr>
                  <w:divsChild>
                    <w:div w:id="2087923249">
                      <w:marLeft w:val="0"/>
                      <w:marRight w:val="0"/>
                      <w:marTop w:val="0"/>
                      <w:marBottom w:val="0"/>
                      <w:divBdr>
                        <w:top w:val="none" w:sz="0" w:space="0" w:color="auto"/>
                        <w:left w:val="none" w:sz="0" w:space="0" w:color="auto"/>
                        <w:bottom w:val="none" w:sz="0" w:space="0" w:color="auto"/>
                        <w:right w:val="none" w:sz="0" w:space="0" w:color="auto"/>
                      </w:divBdr>
                    </w:div>
                  </w:divsChild>
                </w:div>
                <w:div w:id="1236015634">
                  <w:marLeft w:val="0"/>
                  <w:marRight w:val="0"/>
                  <w:marTop w:val="0"/>
                  <w:marBottom w:val="0"/>
                  <w:divBdr>
                    <w:top w:val="none" w:sz="0" w:space="0" w:color="auto"/>
                    <w:left w:val="none" w:sz="0" w:space="0" w:color="auto"/>
                    <w:bottom w:val="none" w:sz="0" w:space="0" w:color="auto"/>
                    <w:right w:val="none" w:sz="0" w:space="0" w:color="auto"/>
                  </w:divBdr>
                  <w:divsChild>
                    <w:div w:id="1403138604">
                      <w:marLeft w:val="0"/>
                      <w:marRight w:val="0"/>
                      <w:marTop w:val="0"/>
                      <w:marBottom w:val="0"/>
                      <w:divBdr>
                        <w:top w:val="none" w:sz="0" w:space="0" w:color="auto"/>
                        <w:left w:val="none" w:sz="0" w:space="0" w:color="auto"/>
                        <w:bottom w:val="none" w:sz="0" w:space="0" w:color="auto"/>
                        <w:right w:val="none" w:sz="0" w:space="0" w:color="auto"/>
                      </w:divBdr>
                    </w:div>
                  </w:divsChild>
                </w:div>
                <w:div w:id="1757946181">
                  <w:marLeft w:val="0"/>
                  <w:marRight w:val="0"/>
                  <w:marTop w:val="0"/>
                  <w:marBottom w:val="0"/>
                  <w:divBdr>
                    <w:top w:val="none" w:sz="0" w:space="0" w:color="auto"/>
                    <w:left w:val="none" w:sz="0" w:space="0" w:color="auto"/>
                    <w:bottom w:val="none" w:sz="0" w:space="0" w:color="auto"/>
                    <w:right w:val="none" w:sz="0" w:space="0" w:color="auto"/>
                  </w:divBdr>
                  <w:divsChild>
                    <w:div w:id="120727531">
                      <w:marLeft w:val="0"/>
                      <w:marRight w:val="0"/>
                      <w:marTop w:val="0"/>
                      <w:marBottom w:val="0"/>
                      <w:divBdr>
                        <w:top w:val="none" w:sz="0" w:space="0" w:color="auto"/>
                        <w:left w:val="none" w:sz="0" w:space="0" w:color="auto"/>
                        <w:bottom w:val="none" w:sz="0" w:space="0" w:color="auto"/>
                        <w:right w:val="none" w:sz="0" w:space="0" w:color="auto"/>
                      </w:divBdr>
                    </w:div>
                  </w:divsChild>
                </w:div>
                <w:div w:id="1783913655">
                  <w:marLeft w:val="0"/>
                  <w:marRight w:val="0"/>
                  <w:marTop w:val="0"/>
                  <w:marBottom w:val="0"/>
                  <w:divBdr>
                    <w:top w:val="none" w:sz="0" w:space="0" w:color="auto"/>
                    <w:left w:val="none" w:sz="0" w:space="0" w:color="auto"/>
                    <w:bottom w:val="none" w:sz="0" w:space="0" w:color="auto"/>
                    <w:right w:val="none" w:sz="0" w:space="0" w:color="auto"/>
                  </w:divBdr>
                  <w:divsChild>
                    <w:div w:id="16347227">
                      <w:marLeft w:val="0"/>
                      <w:marRight w:val="0"/>
                      <w:marTop w:val="0"/>
                      <w:marBottom w:val="0"/>
                      <w:divBdr>
                        <w:top w:val="none" w:sz="0" w:space="0" w:color="auto"/>
                        <w:left w:val="none" w:sz="0" w:space="0" w:color="auto"/>
                        <w:bottom w:val="none" w:sz="0" w:space="0" w:color="auto"/>
                        <w:right w:val="none" w:sz="0" w:space="0" w:color="auto"/>
                      </w:divBdr>
                    </w:div>
                  </w:divsChild>
                </w:div>
                <w:div w:id="1824615000">
                  <w:marLeft w:val="0"/>
                  <w:marRight w:val="0"/>
                  <w:marTop w:val="0"/>
                  <w:marBottom w:val="0"/>
                  <w:divBdr>
                    <w:top w:val="none" w:sz="0" w:space="0" w:color="auto"/>
                    <w:left w:val="none" w:sz="0" w:space="0" w:color="auto"/>
                    <w:bottom w:val="none" w:sz="0" w:space="0" w:color="auto"/>
                    <w:right w:val="none" w:sz="0" w:space="0" w:color="auto"/>
                  </w:divBdr>
                  <w:divsChild>
                    <w:div w:id="200612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563471">
          <w:marLeft w:val="0"/>
          <w:marRight w:val="0"/>
          <w:marTop w:val="0"/>
          <w:marBottom w:val="0"/>
          <w:divBdr>
            <w:top w:val="none" w:sz="0" w:space="0" w:color="auto"/>
            <w:left w:val="none" w:sz="0" w:space="0" w:color="auto"/>
            <w:bottom w:val="none" w:sz="0" w:space="0" w:color="auto"/>
            <w:right w:val="none" w:sz="0" w:space="0" w:color="auto"/>
          </w:divBdr>
        </w:div>
        <w:div w:id="1864396008">
          <w:marLeft w:val="0"/>
          <w:marRight w:val="0"/>
          <w:marTop w:val="0"/>
          <w:marBottom w:val="0"/>
          <w:divBdr>
            <w:top w:val="none" w:sz="0" w:space="0" w:color="auto"/>
            <w:left w:val="none" w:sz="0" w:space="0" w:color="auto"/>
            <w:bottom w:val="none" w:sz="0" w:space="0" w:color="auto"/>
            <w:right w:val="none" w:sz="0" w:space="0" w:color="auto"/>
          </w:divBdr>
        </w:div>
        <w:div w:id="20946197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lkirk.gov.uk/services/social-care/care/charges.aspx" TargetMode="Externa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alkirk.gov.uk/services/social-care/care/charges.aspx" TargetMode="Externa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Layout" Target="diagrams/layout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FE7F45-EC0E-4A50-8A90-2CBB38BD9C96}" type="doc">
      <dgm:prSet loTypeId="urn:microsoft.com/office/officeart/2005/8/layout/chevron2" loCatId="list" qsTypeId="urn:microsoft.com/office/officeart/2005/8/quickstyle/simple1" qsCatId="simple" csTypeId="urn:microsoft.com/office/officeart/2005/8/colors/colorful4" csCatId="colorful" phldr="1"/>
      <dgm:spPr/>
      <dgm:t>
        <a:bodyPr/>
        <a:lstStyle/>
        <a:p>
          <a:endParaRPr lang="en-GB"/>
        </a:p>
      </dgm:t>
    </dgm:pt>
    <dgm:pt modelId="{65F49436-5523-4A64-9F8E-60837514F5BD}">
      <dgm:prSet phldrT="[Text]"/>
      <dgm:spPr/>
      <dgm:t>
        <a:bodyPr/>
        <a:lstStyle/>
        <a:p>
          <a:r>
            <a:rPr lang="en-GB">
              <a:solidFill>
                <a:sysClr val="windowText" lastClr="000000"/>
              </a:solidFill>
            </a:rPr>
            <a:t>Referral</a:t>
          </a:r>
        </a:p>
      </dgm:t>
    </dgm:pt>
    <dgm:pt modelId="{AC775A15-8B7D-465A-93AA-6C837B02EDB9}" type="parTrans" cxnId="{7FE7BB35-88BF-4C68-96B8-1E54AE028C9E}">
      <dgm:prSet/>
      <dgm:spPr/>
      <dgm:t>
        <a:bodyPr/>
        <a:lstStyle/>
        <a:p>
          <a:endParaRPr lang="en-GB"/>
        </a:p>
      </dgm:t>
    </dgm:pt>
    <dgm:pt modelId="{F44B243F-5AD2-4D36-8BE7-0357829F29C1}" type="sibTrans" cxnId="{7FE7BB35-88BF-4C68-96B8-1E54AE028C9E}">
      <dgm:prSet/>
      <dgm:spPr/>
      <dgm:t>
        <a:bodyPr/>
        <a:lstStyle/>
        <a:p>
          <a:endParaRPr lang="en-GB"/>
        </a:p>
      </dgm:t>
    </dgm:pt>
    <dgm:pt modelId="{A7CCD5B4-2CBC-4119-AB7C-430DF54DA94E}">
      <dgm:prSet phldrT="[Text]" custT="1"/>
      <dgm:spPr/>
      <dgm:t>
        <a:bodyPr/>
        <a:lstStyle/>
        <a:p>
          <a:pPr>
            <a:buSzPts val="1000"/>
            <a:buFont typeface="Symbol" panose="05050102010706020507" pitchFamily="18" charset="2"/>
            <a:buChar char=""/>
          </a:pPr>
          <a:r>
            <a:rPr lang="en-GB" sz="1100" b="1"/>
            <a:t>Adults that may require support/equipment</a:t>
          </a:r>
          <a:r>
            <a:rPr lang="en-GB" sz="1100"/>
            <a:t> – Information is gathered. This may include:</a:t>
          </a:r>
          <a:br>
            <a:rPr lang="en-GB" sz="1100"/>
          </a:br>
          <a:r>
            <a:rPr lang="en-GB" sz="1100"/>
            <a:t>• Contacting the referrer</a:t>
          </a:r>
          <a:br>
            <a:rPr lang="en-GB" sz="1100"/>
          </a:br>
          <a:r>
            <a:rPr lang="en-GB" sz="1100"/>
            <a:t>• Contacting the individual referred</a:t>
          </a:r>
          <a:br>
            <a:rPr lang="en-GB" sz="1100"/>
          </a:br>
          <a:r>
            <a:rPr lang="en-GB" sz="1100"/>
            <a:t>• Contacting others with the individual’s consent. Please note consent is not required if enquiries are being made under the Adult Support and Protection (Scotland) Act 2007</a:t>
          </a:r>
        </a:p>
      </dgm:t>
    </dgm:pt>
    <dgm:pt modelId="{BD041E0A-2410-4717-AD36-3ADBE9102EC5}" type="parTrans" cxnId="{0168484C-9EF5-45CD-8408-CDDE7269DC7B}">
      <dgm:prSet/>
      <dgm:spPr/>
      <dgm:t>
        <a:bodyPr/>
        <a:lstStyle/>
        <a:p>
          <a:endParaRPr lang="en-GB"/>
        </a:p>
      </dgm:t>
    </dgm:pt>
    <dgm:pt modelId="{99D5BA71-64C8-4BFF-8775-9BDFE343E2D5}" type="sibTrans" cxnId="{0168484C-9EF5-45CD-8408-CDDE7269DC7B}">
      <dgm:prSet/>
      <dgm:spPr/>
      <dgm:t>
        <a:bodyPr/>
        <a:lstStyle/>
        <a:p>
          <a:endParaRPr lang="en-GB"/>
        </a:p>
      </dgm:t>
    </dgm:pt>
    <dgm:pt modelId="{1D5236FD-DE58-4CE0-8AA0-C47D467BD274}">
      <dgm:prSet phldrT="[Text]"/>
      <dgm:spPr/>
      <dgm:t>
        <a:bodyPr/>
        <a:lstStyle/>
        <a:p>
          <a:r>
            <a:rPr lang="en-GB">
              <a:solidFill>
                <a:sysClr val="windowText" lastClr="000000"/>
              </a:solidFill>
            </a:rPr>
            <a:t>Outcome</a:t>
          </a:r>
        </a:p>
      </dgm:t>
    </dgm:pt>
    <dgm:pt modelId="{5D47426E-3EDE-45F4-9055-AC2AE5F8B086}" type="parTrans" cxnId="{D8945D8B-F04B-4B69-98C8-AF5C7688469C}">
      <dgm:prSet/>
      <dgm:spPr/>
      <dgm:t>
        <a:bodyPr/>
        <a:lstStyle/>
        <a:p>
          <a:endParaRPr lang="en-GB"/>
        </a:p>
      </dgm:t>
    </dgm:pt>
    <dgm:pt modelId="{5D1CF068-B93B-4216-A4F0-35CAC38B250F}" type="sibTrans" cxnId="{D8945D8B-F04B-4B69-98C8-AF5C7688469C}">
      <dgm:prSet/>
      <dgm:spPr/>
      <dgm:t>
        <a:bodyPr/>
        <a:lstStyle/>
        <a:p>
          <a:endParaRPr lang="en-GB"/>
        </a:p>
      </dgm:t>
    </dgm:pt>
    <dgm:pt modelId="{8534C0E0-E7ED-4E45-B3C7-DFC9884969A7}">
      <dgm:prSet phldrT="[Text]" custT="1"/>
      <dgm:spPr/>
      <dgm:t>
        <a:bodyPr/>
        <a:lstStyle/>
        <a:p>
          <a:pPr>
            <a:buSzPts val="1000"/>
            <a:buFont typeface="Symbol" panose="05050102010706020507" pitchFamily="18" charset="2"/>
            <a:buChar char=""/>
          </a:pPr>
          <a:r>
            <a:rPr lang="en-GB" sz="1050" b="1"/>
            <a:t>Adults that may require support/equipment possible outcomes</a:t>
          </a:r>
          <a:r>
            <a:rPr lang="en-GB" sz="1050"/>
            <a:t> –</a:t>
          </a:r>
          <a:br>
            <a:rPr lang="en-GB" sz="1050"/>
          </a:br>
          <a:r>
            <a:rPr lang="en-GB" sz="1050"/>
            <a:t>• Advice and guidance (may include signposting and/or referral to other services)</a:t>
          </a:r>
          <a:br>
            <a:rPr lang="en-GB" sz="1050"/>
          </a:br>
          <a:r>
            <a:rPr lang="en-GB" sz="1050"/>
            <a:t>• Assessment to be completed by relevant Health and Social Care Partnership Team</a:t>
          </a:r>
          <a:br>
            <a:rPr lang="en-GB" sz="1050"/>
          </a:br>
          <a:r>
            <a:rPr lang="en-GB" sz="1050"/>
            <a:t>• Urgent assessment that may include provision of services due to crisis or significant risk and need</a:t>
          </a:r>
        </a:p>
      </dgm:t>
    </dgm:pt>
    <dgm:pt modelId="{ED83DA5B-F17E-4777-9A24-23C0851F8D3E}" type="parTrans" cxnId="{186193D5-E560-455B-B98A-5674DBF1B13F}">
      <dgm:prSet/>
      <dgm:spPr/>
      <dgm:t>
        <a:bodyPr/>
        <a:lstStyle/>
        <a:p>
          <a:endParaRPr lang="en-GB"/>
        </a:p>
      </dgm:t>
    </dgm:pt>
    <dgm:pt modelId="{CDD7F84C-257C-4A15-8DD2-06864EE3E4D5}" type="sibTrans" cxnId="{186193D5-E560-455B-B98A-5674DBF1B13F}">
      <dgm:prSet/>
      <dgm:spPr/>
      <dgm:t>
        <a:bodyPr/>
        <a:lstStyle/>
        <a:p>
          <a:endParaRPr lang="en-GB"/>
        </a:p>
      </dgm:t>
    </dgm:pt>
    <dgm:pt modelId="{4B5C2206-47D0-4052-A305-4683984821A1}">
      <dgm:prSet phldrT="[Text]"/>
      <dgm:spPr/>
      <dgm:t>
        <a:bodyPr/>
        <a:lstStyle/>
        <a:p>
          <a:r>
            <a:rPr lang="en-GB">
              <a:solidFill>
                <a:sysClr val="windowText" lastClr="000000"/>
              </a:solidFill>
            </a:rPr>
            <a:t>Resources</a:t>
          </a:r>
        </a:p>
      </dgm:t>
    </dgm:pt>
    <dgm:pt modelId="{3BFF758E-B51E-4CF9-849E-F7A4DBBD21AC}" type="parTrans" cxnId="{B210A179-8884-409A-AE3C-07F5E00713DD}">
      <dgm:prSet/>
      <dgm:spPr/>
      <dgm:t>
        <a:bodyPr/>
        <a:lstStyle/>
        <a:p>
          <a:endParaRPr lang="en-GB"/>
        </a:p>
      </dgm:t>
    </dgm:pt>
    <dgm:pt modelId="{03AB8B4B-B88B-463C-94D9-417E53043B2A}" type="sibTrans" cxnId="{B210A179-8884-409A-AE3C-07F5E00713DD}">
      <dgm:prSet/>
      <dgm:spPr/>
      <dgm:t>
        <a:bodyPr/>
        <a:lstStyle/>
        <a:p>
          <a:endParaRPr lang="en-GB"/>
        </a:p>
      </dgm:t>
    </dgm:pt>
    <dgm:pt modelId="{01345498-87C1-4D96-A5F0-FC6A4105FDB8}">
      <dgm:prSet phldrT="[Text]" custT="1"/>
      <dgm:spPr/>
      <dgm:t>
        <a:bodyPr/>
        <a:lstStyle/>
        <a:p>
          <a:pPr>
            <a:buSzPts val="1000"/>
            <a:buFont typeface="Symbol" panose="05050102010706020507" pitchFamily="18" charset="2"/>
            <a:buChar char=""/>
          </a:pPr>
          <a:r>
            <a:rPr lang="en-GB" sz="1400"/>
            <a:t>For all adults and unpaid carers allocation of resource is based on the application of the eligibility criteria.</a:t>
          </a:r>
        </a:p>
      </dgm:t>
    </dgm:pt>
    <dgm:pt modelId="{48CC7FAF-3D7D-49E3-AD2E-490346DF9ED4}" type="parTrans" cxnId="{AD649C11-3C3B-4FC7-9CA2-E2314054E2D5}">
      <dgm:prSet/>
      <dgm:spPr/>
      <dgm:t>
        <a:bodyPr/>
        <a:lstStyle/>
        <a:p>
          <a:endParaRPr lang="en-GB"/>
        </a:p>
      </dgm:t>
    </dgm:pt>
    <dgm:pt modelId="{04DBFDB5-3D00-4684-8F43-FCB92A8274B0}" type="sibTrans" cxnId="{AD649C11-3C3B-4FC7-9CA2-E2314054E2D5}">
      <dgm:prSet/>
      <dgm:spPr/>
      <dgm:t>
        <a:bodyPr/>
        <a:lstStyle/>
        <a:p>
          <a:endParaRPr lang="en-GB"/>
        </a:p>
      </dgm:t>
    </dgm:pt>
    <dgm:pt modelId="{E0C7B0FB-3766-4D44-A559-2252392B84F2}">
      <dgm:prSet custT="1"/>
      <dgm:spPr/>
      <dgm:t>
        <a:bodyPr/>
        <a:lstStyle/>
        <a:p>
          <a:pPr>
            <a:buSzPts val="1000"/>
            <a:buFont typeface="Symbol" panose="05050102010706020507" pitchFamily="18" charset="2"/>
            <a:buChar char=""/>
          </a:pPr>
          <a:r>
            <a:rPr lang="en-GB" sz="1100" b="1"/>
            <a:t>Unpaid carers</a:t>
          </a:r>
          <a:r>
            <a:rPr lang="en-GB" sz="1100"/>
            <a:t> – request Adult Carers Support Plan.</a:t>
          </a:r>
        </a:p>
      </dgm:t>
    </dgm:pt>
    <dgm:pt modelId="{AFA8767A-41B2-4D0F-BA7A-2C7A63288E62}" type="parTrans" cxnId="{119F682E-FF12-4F96-AF52-F9779D3197F1}">
      <dgm:prSet/>
      <dgm:spPr/>
      <dgm:t>
        <a:bodyPr/>
        <a:lstStyle/>
        <a:p>
          <a:endParaRPr lang="en-GB"/>
        </a:p>
      </dgm:t>
    </dgm:pt>
    <dgm:pt modelId="{F233275A-6747-4B18-A1B5-2A90DD8813E5}" type="sibTrans" cxnId="{119F682E-FF12-4F96-AF52-F9779D3197F1}">
      <dgm:prSet/>
      <dgm:spPr/>
      <dgm:t>
        <a:bodyPr/>
        <a:lstStyle/>
        <a:p>
          <a:endParaRPr lang="en-GB"/>
        </a:p>
      </dgm:t>
    </dgm:pt>
    <dgm:pt modelId="{296EF967-CF7C-40DC-9ACE-C96C4F864B16}">
      <dgm:prSet custT="1"/>
      <dgm:spPr/>
      <dgm:t>
        <a:bodyPr/>
        <a:lstStyle/>
        <a:p>
          <a:pPr>
            <a:buSzPts val="1000"/>
            <a:buFont typeface="Symbol" panose="05050102010706020507" pitchFamily="18" charset="2"/>
            <a:buChar char=""/>
          </a:pPr>
          <a:r>
            <a:rPr lang="en-GB" sz="1050" b="1"/>
            <a:t>Unpaid carers</a:t>
          </a:r>
          <a:r>
            <a:rPr lang="en-GB" sz="1050"/>
            <a:t> – Adult Support Plan or Young Carer’s Statement completed by the carers centre and where eligibility criteria is considered met sent to social work.</a:t>
          </a:r>
        </a:p>
      </dgm:t>
    </dgm:pt>
    <dgm:pt modelId="{5D97B87D-3663-40F6-BD0F-0DB90424AD0C}" type="parTrans" cxnId="{ADFA6A42-A18A-4A17-B679-D746A9D11DCC}">
      <dgm:prSet/>
      <dgm:spPr/>
      <dgm:t>
        <a:bodyPr/>
        <a:lstStyle/>
        <a:p>
          <a:endParaRPr lang="en-GB"/>
        </a:p>
      </dgm:t>
    </dgm:pt>
    <dgm:pt modelId="{F8C390DE-0D30-4CD2-94F7-6C1F02D05728}" type="sibTrans" cxnId="{ADFA6A42-A18A-4A17-B679-D746A9D11DCC}">
      <dgm:prSet/>
      <dgm:spPr/>
      <dgm:t>
        <a:bodyPr/>
        <a:lstStyle/>
        <a:p>
          <a:endParaRPr lang="en-GB"/>
        </a:p>
      </dgm:t>
    </dgm:pt>
    <dgm:pt modelId="{8A3C1B3A-E968-4BB2-9047-507A3F1D6076}">
      <dgm:prSet phldrT="[Text]" custT="1"/>
      <dgm:spPr/>
      <dgm:t>
        <a:bodyPr/>
        <a:lstStyle/>
        <a:p>
          <a:pPr>
            <a:buSzPts val="1000"/>
            <a:buFont typeface="Symbol" panose="05050102010706020507" pitchFamily="18" charset="2"/>
            <a:buNone/>
          </a:pPr>
          <a:endParaRPr lang="en-GB" sz="1100"/>
        </a:p>
      </dgm:t>
    </dgm:pt>
    <dgm:pt modelId="{5A1AA18A-D909-4E01-BB87-0E870ADA67A2}" type="parTrans" cxnId="{F82FA80E-9F4D-42AB-AB8E-409376DE5EDA}">
      <dgm:prSet/>
      <dgm:spPr/>
      <dgm:t>
        <a:bodyPr/>
        <a:lstStyle/>
        <a:p>
          <a:endParaRPr lang="en-GB"/>
        </a:p>
      </dgm:t>
    </dgm:pt>
    <dgm:pt modelId="{B34FA817-671D-4573-8FCA-CA13866608DD}" type="sibTrans" cxnId="{F82FA80E-9F4D-42AB-AB8E-409376DE5EDA}">
      <dgm:prSet/>
      <dgm:spPr/>
      <dgm:t>
        <a:bodyPr/>
        <a:lstStyle/>
        <a:p>
          <a:endParaRPr lang="en-GB"/>
        </a:p>
      </dgm:t>
    </dgm:pt>
    <dgm:pt modelId="{DE20DAC8-D749-488B-B268-4D2DCE490E60}">
      <dgm:prSet phldrT="[Text]" custT="1"/>
      <dgm:spPr/>
      <dgm:t>
        <a:bodyPr/>
        <a:lstStyle/>
        <a:p>
          <a:pPr>
            <a:buSzPts val="1000"/>
            <a:buFont typeface="Symbol" panose="05050102010706020507" pitchFamily="18" charset="2"/>
            <a:buChar char=""/>
          </a:pPr>
          <a:endParaRPr lang="en-GB" sz="1050"/>
        </a:p>
      </dgm:t>
    </dgm:pt>
    <dgm:pt modelId="{668886A1-20B5-485B-9F34-9F0C75AC5D36}" type="parTrans" cxnId="{0259ACA6-7158-494B-8BC1-574B35B28C22}">
      <dgm:prSet/>
      <dgm:spPr/>
      <dgm:t>
        <a:bodyPr/>
        <a:lstStyle/>
        <a:p>
          <a:endParaRPr lang="en-GB"/>
        </a:p>
      </dgm:t>
    </dgm:pt>
    <dgm:pt modelId="{D4FF7357-6204-41FB-80A1-76FA07F88CB9}" type="sibTrans" cxnId="{0259ACA6-7158-494B-8BC1-574B35B28C22}">
      <dgm:prSet/>
      <dgm:spPr/>
      <dgm:t>
        <a:bodyPr/>
        <a:lstStyle/>
        <a:p>
          <a:endParaRPr lang="en-GB"/>
        </a:p>
      </dgm:t>
    </dgm:pt>
    <dgm:pt modelId="{09EB01E6-095C-417C-B965-798B78808879}" type="pres">
      <dgm:prSet presAssocID="{A9FE7F45-EC0E-4A50-8A90-2CBB38BD9C96}" presName="linearFlow" presStyleCnt="0">
        <dgm:presLayoutVars>
          <dgm:dir/>
          <dgm:animLvl val="lvl"/>
          <dgm:resizeHandles val="exact"/>
        </dgm:presLayoutVars>
      </dgm:prSet>
      <dgm:spPr/>
    </dgm:pt>
    <dgm:pt modelId="{3DC15CAA-FD28-49DA-A588-D38710EE8035}" type="pres">
      <dgm:prSet presAssocID="{65F49436-5523-4A64-9F8E-60837514F5BD}" presName="composite" presStyleCnt="0"/>
      <dgm:spPr/>
    </dgm:pt>
    <dgm:pt modelId="{51133EF4-125A-43FB-ACC5-87673349C993}" type="pres">
      <dgm:prSet presAssocID="{65F49436-5523-4A64-9F8E-60837514F5BD}" presName="parentText" presStyleLbl="alignNode1" presStyleIdx="0" presStyleCnt="3">
        <dgm:presLayoutVars>
          <dgm:chMax val="1"/>
          <dgm:bulletEnabled val="1"/>
        </dgm:presLayoutVars>
      </dgm:prSet>
      <dgm:spPr/>
    </dgm:pt>
    <dgm:pt modelId="{D18B3692-DC66-489D-BDEA-B273A2D52FC4}" type="pres">
      <dgm:prSet presAssocID="{65F49436-5523-4A64-9F8E-60837514F5BD}" presName="descendantText" presStyleLbl="alignAcc1" presStyleIdx="0" presStyleCnt="3">
        <dgm:presLayoutVars>
          <dgm:bulletEnabled val="1"/>
        </dgm:presLayoutVars>
      </dgm:prSet>
      <dgm:spPr/>
    </dgm:pt>
    <dgm:pt modelId="{CBD2655C-824E-4048-BDED-F205CEACE1DC}" type="pres">
      <dgm:prSet presAssocID="{F44B243F-5AD2-4D36-8BE7-0357829F29C1}" presName="sp" presStyleCnt="0"/>
      <dgm:spPr/>
    </dgm:pt>
    <dgm:pt modelId="{4FF5B9E8-E6E2-4E86-93BA-F24BA4C18420}" type="pres">
      <dgm:prSet presAssocID="{1D5236FD-DE58-4CE0-8AA0-C47D467BD274}" presName="composite" presStyleCnt="0"/>
      <dgm:spPr/>
    </dgm:pt>
    <dgm:pt modelId="{4F897097-D2E7-4C05-81C3-5DF534C70169}" type="pres">
      <dgm:prSet presAssocID="{1D5236FD-DE58-4CE0-8AA0-C47D467BD274}" presName="parentText" presStyleLbl="alignNode1" presStyleIdx="1" presStyleCnt="3">
        <dgm:presLayoutVars>
          <dgm:chMax val="1"/>
          <dgm:bulletEnabled val="1"/>
        </dgm:presLayoutVars>
      </dgm:prSet>
      <dgm:spPr/>
    </dgm:pt>
    <dgm:pt modelId="{F970B44C-B06A-42D2-87D2-CF885444D491}" type="pres">
      <dgm:prSet presAssocID="{1D5236FD-DE58-4CE0-8AA0-C47D467BD274}" presName="descendantText" presStyleLbl="alignAcc1" presStyleIdx="1" presStyleCnt="3">
        <dgm:presLayoutVars>
          <dgm:bulletEnabled val="1"/>
        </dgm:presLayoutVars>
      </dgm:prSet>
      <dgm:spPr/>
    </dgm:pt>
    <dgm:pt modelId="{0A415DF4-F687-42F1-BF42-0A22AF56975A}" type="pres">
      <dgm:prSet presAssocID="{5D1CF068-B93B-4216-A4F0-35CAC38B250F}" presName="sp" presStyleCnt="0"/>
      <dgm:spPr/>
    </dgm:pt>
    <dgm:pt modelId="{C59F31B1-B283-43C4-BA96-9497E23F710B}" type="pres">
      <dgm:prSet presAssocID="{4B5C2206-47D0-4052-A305-4683984821A1}" presName="composite" presStyleCnt="0"/>
      <dgm:spPr/>
    </dgm:pt>
    <dgm:pt modelId="{BEE430BC-01FD-43AA-B6F6-B040C1AE0CE0}" type="pres">
      <dgm:prSet presAssocID="{4B5C2206-47D0-4052-A305-4683984821A1}" presName="parentText" presStyleLbl="alignNode1" presStyleIdx="2" presStyleCnt="3">
        <dgm:presLayoutVars>
          <dgm:chMax val="1"/>
          <dgm:bulletEnabled val="1"/>
        </dgm:presLayoutVars>
      </dgm:prSet>
      <dgm:spPr/>
    </dgm:pt>
    <dgm:pt modelId="{92829C5D-02E1-4479-AFC5-16502371B9F6}" type="pres">
      <dgm:prSet presAssocID="{4B5C2206-47D0-4052-A305-4683984821A1}" presName="descendantText" presStyleLbl="alignAcc1" presStyleIdx="2" presStyleCnt="3">
        <dgm:presLayoutVars>
          <dgm:bulletEnabled val="1"/>
        </dgm:presLayoutVars>
      </dgm:prSet>
      <dgm:spPr/>
    </dgm:pt>
  </dgm:ptLst>
  <dgm:cxnLst>
    <dgm:cxn modelId="{F82FA80E-9F4D-42AB-AB8E-409376DE5EDA}" srcId="{65F49436-5523-4A64-9F8E-60837514F5BD}" destId="{8A3C1B3A-E968-4BB2-9047-507A3F1D6076}" srcOrd="1" destOrd="0" parTransId="{5A1AA18A-D909-4E01-BB87-0E870ADA67A2}" sibTransId="{B34FA817-671D-4573-8FCA-CA13866608DD}"/>
    <dgm:cxn modelId="{AD649C11-3C3B-4FC7-9CA2-E2314054E2D5}" srcId="{4B5C2206-47D0-4052-A305-4683984821A1}" destId="{01345498-87C1-4D96-A5F0-FC6A4105FDB8}" srcOrd="0" destOrd="0" parTransId="{48CC7FAF-3D7D-49E3-AD2E-490346DF9ED4}" sibTransId="{04DBFDB5-3D00-4684-8F43-FCB92A8274B0}"/>
    <dgm:cxn modelId="{0FA0A219-E103-4039-A40F-CCDF20A786C0}" type="presOf" srcId="{8534C0E0-E7ED-4E45-B3C7-DFC9884969A7}" destId="{F970B44C-B06A-42D2-87D2-CF885444D491}" srcOrd="0" destOrd="0" presId="urn:microsoft.com/office/officeart/2005/8/layout/chevron2"/>
    <dgm:cxn modelId="{0A3A0920-7C62-4F97-9F64-6203FAA224CD}" type="presOf" srcId="{8A3C1B3A-E968-4BB2-9047-507A3F1D6076}" destId="{D18B3692-DC66-489D-BDEA-B273A2D52FC4}" srcOrd="0" destOrd="1" presId="urn:microsoft.com/office/officeart/2005/8/layout/chevron2"/>
    <dgm:cxn modelId="{119F682E-FF12-4F96-AF52-F9779D3197F1}" srcId="{65F49436-5523-4A64-9F8E-60837514F5BD}" destId="{E0C7B0FB-3766-4D44-A559-2252392B84F2}" srcOrd="2" destOrd="0" parTransId="{AFA8767A-41B2-4D0F-BA7A-2C7A63288E62}" sibTransId="{F233275A-6747-4B18-A1B5-2A90DD8813E5}"/>
    <dgm:cxn modelId="{7FE7BB35-88BF-4C68-96B8-1E54AE028C9E}" srcId="{A9FE7F45-EC0E-4A50-8A90-2CBB38BD9C96}" destId="{65F49436-5523-4A64-9F8E-60837514F5BD}" srcOrd="0" destOrd="0" parTransId="{AC775A15-8B7D-465A-93AA-6C837B02EDB9}" sibTransId="{F44B243F-5AD2-4D36-8BE7-0357829F29C1}"/>
    <dgm:cxn modelId="{ADFA6A42-A18A-4A17-B679-D746A9D11DCC}" srcId="{1D5236FD-DE58-4CE0-8AA0-C47D467BD274}" destId="{296EF967-CF7C-40DC-9ACE-C96C4F864B16}" srcOrd="2" destOrd="0" parTransId="{5D97B87D-3663-40F6-BD0F-0DB90424AD0C}" sibTransId="{F8C390DE-0D30-4CD2-94F7-6C1F02D05728}"/>
    <dgm:cxn modelId="{1AF0A648-E5DC-43E9-A43F-CF4F0F06D266}" type="presOf" srcId="{DE20DAC8-D749-488B-B268-4D2DCE490E60}" destId="{F970B44C-B06A-42D2-87D2-CF885444D491}" srcOrd="0" destOrd="1" presId="urn:microsoft.com/office/officeart/2005/8/layout/chevron2"/>
    <dgm:cxn modelId="{0168484C-9EF5-45CD-8408-CDDE7269DC7B}" srcId="{65F49436-5523-4A64-9F8E-60837514F5BD}" destId="{A7CCD5B4-2CBC-4119-AB7C-430DF54DA94E}" srcOrd="0" destOrd="0" parTransId="{BD041E0A-2410-4717-AD36-3ADBE9102EC5}" sibTransId="{99D5BA71-64C8-4BFF-8775-9BDFE343E2D5}"/>
    <dgm:cxn modelId="{0C8C836C-9D0C-4D0B-B1DF-7806D72B7927}" type="presOf" srcId="{A7CCD5B4-2CBC-4119-AB7C-430DF54DA94E}" destId="{D18B3692-DC66-489D-BDEA-B273A2D52FC4}" srcOrd="0" destOrd="0" presId="urn:microsoft.com/office/officeart/2005/8/layout/chevron2"/>
    <dgm:cxn modelId="{DB335F4F-6C72-46E6-B870-3C85FD4666D1}" type="presOf" srcId="{A9FE7F45-EC0E-4A50-8A90-2CBB38BD9C96}" destId="{09EB01E6-095C-417C-B965-798B78808879}" srcOrd="0" destOrd="0" presId="urn:microsoft.com/office/officeart/2005/8/layout/chevron2"/>
    <dgm:cxn modelId="{D2F0CD74-8F6B-4A63-A838-8317BEFBF25E}" type="presOf" srcId="{4B5C2206-47D0-4052-A305-4683984821A1}" destId="{BEE430BC-01FD-43AA-B6F6-B040C1AE0CE0}" srcOrd="0" destOrd="0" presId="urn:microsoft.com/office/officeart/2005/8/layout/chevron2"/>
    <dgm:cxn modelId="{6639E675-E9CA-4AE5-A435-978DAC406D7E}" type="presOf" srcId="{1D5236FD-DE58-4CE0-8AA0-C47D467BD274}" destId="{4F897097-D2E7-4C05-81C3-5DF534C70169}" srcOrd="0" destOrd="0" presId="urn:microsoft.com/office/officeart/2005/8/layout/chevron2"/>
    <dgm:cxn modelId="{B210A179-8884-409A-AE3C-07F5E00713DD}" srcId="{A9FE7F45-EC0E-4A50-8A90-2CBB38BD9C96}" destId="{4B5C2206-47D0-4052-A305-4683984821A1}" srcOrd="2" destOrd="0" parTransId="{3BFF758E-B51E-4CF9-849E-F7A4DBBD21AC}" sibTransId="{03AB8B4B-B88B-463C-94D9-417E53043B2A}"/>
    <dgm:cxn modelId="{D8945D8B-F04B-4B69-98C8-AF5C7688469C}" srcId="{A9FE7F45-EC0E-4A50-8A90-2CBB38BD9C96}" destId="{1D5236FD-DE58-4CE0-8AA0-C47D467BD274}" srcOrd="1" destOrd="0" parTransId="{5D47426E-3EDE-45F4-9055-AC2AE5F8B086}" sibTransId="{5D1CF068-B93B-4216-A4F0-35CAC38B250F}"/>
    <dgm:cxn modelId="{0259ACA6-7158-494B-8BC1-574B35B28C22}" srcId="{1D5236FD-DE58-4CE0-8AA0-C47D467BD274}" destId="{DE20DAC8-D749-488B-B268-4D2DCE490E60}" srcOrd="1" destOrd="0" parTransId="{668886A1-20B5-485B-9F34-9F0C75AC5D36}" sibTransId="{D4FF7357-6204-41FB-80A1-76FA07F88CB9}"/>
    <dgm:cxn modelId="{DB0A16BE-34ED-43FF-BB74-92E863568A67}" type="presOf" srcId="{E0C7B0FB-3766-4D44-A559-2252392B84F2}" destId="{D18B3692-DC66-489D-BDEA-B273A2D52FC4}" srcOrd="0" destOrd="2" presId="urn:microsoft.com/office/officeart/2005/8/layout/chevron2"/>
    <dgm:cxn modelId="{BEFC05CE-DA4D-4BFC-810C-E1AE921509A8}" type="presOf" srcId="{65F49436-5523-4A64-9F8E-60837514F5BD}" destId="{51133EF4-125A-43FB-ACC5-87673349C993}" srcOrd="0" destOrd="0" presId="urn:microsoft.com/office/officeart/2005/8/layout/chevron2"/>
    <dgm:cxn modelId="{186193D5-E560-455B-B98A-5674DBF1B13F}" srcId="{1D5236FD-DE58-4CE0-8AA0-C47D467BD274}" destId="{8534C0E0-E7ED-4E45-B3C7-DFC9884969A7}" srcOrd="0" destOrd="0" parTransId="{ED83DA5B-F17E-4777-9A24-23C0851F8D3E}" sibTransId="{CDD7F84C-257C-4A15-8DD2-06864EE3E4D5}"/>
    <dgm:cxn modelId="{EAF76CF1-37F6-40DC-8E9E-36C9BD6161C5}" type="presOf" srcId="{01345498-87C1-4D96-A5F0-FC6A4105FDB8}" destId="{92829C5D-02E1-4479-AFC5-16502371B9F6}" srcOrd="0" destOrd="0" presId="urn:microsoft.com/office/officeart/2005/8/layout/chevron2"/>
    <dgm:cxn modelId="{A21319F4-50EE-4CC8-B4D3-E0258E3C77FE}" type="presOf" srcId="{296EF967-CF7C-40DC-9ACE-C96C4F864B16}" destId="{F970B44C-B06A-42D2-87D2-CF885444D491}" srcOrd="0" destOrd="2" presId="urn:microsoft.com/office/officeart/2005/8/layout/chevron2"/>
    <dgm:cxn modelId="{2C99E2CC-7790-43CC-B983-D32D6B05E47E}" type="presParOf" srcId="{09EB01E6-095C-417C-B965-798B78808879}" destId="{3DC15CAA-FD28-49DA-A588-D38710EE8035}" srcOrd="0" destOrd="0" presId="urn:microsoft.com/office/officeart/2005/8/layout/chevron2"/>
    <dgm:cxn modelId="{87FA46EA-FCB5-4A92-971A-F76D3E570034}" type="presParOf" srcId="{3DC15CAA-FD28-49DA-A588-D38710EE8035}" destId="{51133EF4-125A-43FB-ACC5-87673349C993}" srcOrd="0" destOrd="0" presId="urn:microsoft.com/office/officeart/2005/8/layout/chevron2"/>
    <dgm:cxn modelId="{4FA17CF8-74AD-4238-B393-355CBC08A9A9}" type="presParOf" srcId="{3DC15CAA-FD28-49DA-A588-D38710EE8035}" destId="{D18B3692-DC66-489D-BDEA-B273A2D52FC4}" srcOrd="1" destOrd="0" presId="urn:microsoft.com/office/officeart/2005/8/layout/chevron2"/>
    <dgm:cxn modelId="{3A560D60-A17B-4831-B567-DC8EAABE31CB}" type="presParOf" srcId="{09EB01E6-095C-417C-B965-798B78808879}" destId="{CBD2655C-824E-4048-BDED-F205CEACE1DC}" srcOrd="1" destOrd="0" presId="urn:microsoft.com/office/officeart/2005/8/layout/chevron2"/>
    <dgm:cxn modelId="{11298DF5-ADD2-4A96-9AEB-98C86DE834F3}" type="presParOf" srcId="{09EB01E6-095C-417C-B965-798B78808879}" destId="{4FF5B9E8-E6E2-4E86-93BA-F24BA4C18420}" srcOrd="2" destOrd="0" presId="urn:microsoft.com/office/officeart/2005/8/layout/chevron2"/>
    <dgm:cxn modelId="{33339DD7-9B6C-4B09-898C-138D530DB32E}" type="presParOf" srcId="{4FF5B9E8-E6E2-4E86-93BA-F24BA4C18420}" destId="{4F897097-D2E7-4C05-81C3-5DF534C70169}" srcOrd="0" destOrd="0" presId="urn:microsoft.com/office/officeart/2005/8/layout/chevron2"/>
    <dgm:cxn modelId="{277E7062-C2B7-48BD-8D0E-F7D6CA099922}" type="presParOf" srcId="{4FF5B9E8-E6E2-4E86-93BA-F24BA4C18420}" destId="{F970B44C-B06A-42D2-87D2-CF885444D491}" srcOrd="1" destOrd="0" presId="urn:microsoft.com/office/officeart/2005/8/layout/chevron2"/>
    <dgm:cxn modelId="{7F480589-1D55-4864-BAAD-54EF535764CC}" type="presParOf" srcId="{09EB01E6-095C-417C-B965-798B78808879}" destId="{0A415DF4-F687-42F1-BF42-0A22AF56975A}" srcOrd="3" destOrd="0" presId="urn:microsoft.com/office/officeart/2005/8/layout/chevron2"/>
    <dgm:cxn modelId="{B054316B-C9B9-4715-ADCF-0F1DACFDCE63}" type="presParOf" srcId="{09EB01E6-095C-417C-B965-798B78808879}" destId="{C59F31B1-B283-43C4-BA96-9497E23F710B}" srcOrd="4" destOrd="0" presId="urn:microsoft.com/office/officeart/2005/8/layout/chevron2"/>
    <dgm:cxn modelId="{8D89C856-1C69-4CB5-A18A-8369BB7FE072}" type="presParOf" srcId="{C59F31B1-B283-43C4-BA96-9497E23F710B}" destId="{BEE430BC-01FD-43AA-B6F6-B040C1AE0CE0}" srcOrd="0" destOrd="0" presId="urn:microsoft.com/office/officeart/2005/8/layout/chevron2"/>
    <dgm:cxn modelId="{EA36E51E-4881-4F2E-A0DC-03667B80E76B}" type="presParOf" srcId="{C59F31B1-B283-43C4-BA96-9497E23F710B}" destId="{92829C5D-02E1-4479-AFC5-16502371B9F6}"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133EF4-125A-43FB-ACC5-87673349C993}">
      <dsp:nvSpPr>
        <dsp:cNvPr id="0" name=""/>
        <dsp:cNvSpPr/>
      </dsp:nvSpPr>
      <dsp:spPr>
        <a:xfrm rot="5400000">
          <a:off x="-437557" y="444266"/>
          <a:ext cx="2917052" cy="2041937"/>
        </a:xfrm>
        <a:prstGeom prst="chevron">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1689100">
            <a:lnSpc>
              <a:spcPct val="90000"/>
            </a:lnSpc>
            <a:spcBef>
              <a:spcPct val="0"/>
            </a:spcBef>
            <a:spcAft>
              <a:spcPct val="35000"/>
            </a:spcAft>
            <a:buNone/>
          </a:pPr>
          <a:r>
            <a:rPr lang="en-GB" sz="3800" kern="1200">
              <a:solidFill>
                <a:sysClr val="windowText" lastClr="000000"/>
              </a:solidFill>
            </a:rPr>
            <a:t>Referral</a:t>
          </a:r>
        </a:p>
      </dsp:txBody>
      <dsp:txXfrm rot="-5400000">
        <a:off x="1" y="1027678"/>
        <a:ext cx="2041937" cy="875115"/>
      </dsp:txXfrm>
    </dsp:sp>
    <dsp:sp modelId="{D18B3692-DC66-489D-BDEA-B273A2D52FC4}">
      <dsp:nvSpPr>
        <dsp:cNvPr id="0" name=""/>
        <dsp:cNvSpPr/>
      </dsp:nvSpPr>
      <dsp:spPr>
        <a:xfrm rot="5400000">
          <a:off x="2914034" y="-865388"/>
          <a:ext cx="1896084" cy="3640278"/>
        </a:xfrm>
        <a:prstGeom prst="round2Same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SzPts val="1000"/>
            <a:buFont typeface="Symbol" panose="05050102010706020507" pitchFamily="18" charset="2"/>
            <a:buChar char=""/>
          </a:pPr>
          <a:r>
            <a:rPr lang="en-GB" sz="1100" b="1" kern="1200"/>
            <a:t>Adults that may require support/equipment</a:t>
          </a:r>
          <a:r>
            <a:rPr lang="en-GB" sz="1100" kern="1200"/>
            <a:t> – Information is gathered. This may include:</a:t>
          </a:r>
          <a:br>
            <a:rPr lang="en-GB" sz="1100" kern="1200"/>
          </a:br>
          <a:r>
            <a:rPr lang="en-GB" sz="1100" kern="1200"/>
            <a:t>• Contacting the referrer</a:t>
          </a:r>
          <a:br>
            <a:rPr lang="en-GB" sz="1100" kern="1200"/>
          </a:br>
          <a:r>
            <a:rPr lang="en-GB" sz="1100" kern="1200"/>
            <a:t>• Contacting the individual referred</a:t>
          </a:r>
          <a:br>
            <a:rPr lang="en-GB" sz="1100" kern="1200"/>
          </a:br>
          <a:r>
            <a:rPr lang="en-GB" sz="1100" kern="1200"/>
            <a:t>• Contacting others with the individual’s consent. Please note consent is not required if enquiries are being made under the Adult Support and Protection (Scotland) Act 2007</a:t>
          </a:r>
        </a:p>
        <a:p>
          <a:pPr marL="57150" lvl="1" indent="-57150" algn="l" defTabSz="488950">
            <a:lnSpc>
              <a:spcPct val="90000"/>
            </a:lnSpc>
            <a:spcBef>
              <a:spcPct val="0"/>
            </a:spcBef>
            <a:spcAft>
              <a:spcPct val="15000"/>
            </a:spcAft>
            <a:buSzPts val="1000"/>
            <a:buFont typeface="Symbol" panose="05050102010706020507" pitchFamily="18" charset="2"/>
            <a:buNone/>
          </a:pPr>
          <a:endParaRPr lang="en-GB" sz="1100" kern="1200"/>
        </a:p>
        <a:p>
          <a:pPr marL="57150" lvl="1" indent="-57150" algn="l" defTabSz="488950">
            <a:lnSpc>
              <a:spcPct val="90000"/>
            </a:lnSpc>
            <a:spcBef>
              <a:spcPct val="0"/>
            </a:spcBef>
            <a:spcAft>
              <a:spcPct val="15000"/>
            </a:spcAft>
            <a:buSzPts val="1000"/>
            <a:buFont typeface="Symbol" panose="05050102010706020507" pitchFamily="18" charset="2"/>
            <a:buChar char=""/>
          </a:pPr>
          <a:r>
            <a:rPr lang="en-GB" sz="1100" b="1" kern="1200"/>
            <a:t>Unpaid carers</a:t>
          </a:r>
          <a:r>
            <a:rPr lang="en-GB" sz="1100" kern="1200"/>
            <a:t> – request Adult Carers Support Plan.</a:t>
          </a:r>
        </a:p>
      </dsp:txBody>
      <dsp:txXfrm rot="-5400000">
        <a:off x="2041938" y="99267"/>
        <a:ext cx="3547719" cy="1710966"/>
      </dsp:txXfrm>
    </dsp:sp>
    <dsp:sp modelId="{4F897097-D2E7-4C05-81C3-5DF534C70169}">
      <dsp:nvSpPr>
        <dsp:cNvPr id="0" name=""/>
        <dsp:cNvSpPr/>
      </dsp:nvSpPr>
      <dsp:spPr>
        <a:xfrm rot="5400000">
          <a:off x="-437557" y="3132152"/>
          <a:ext cx="2917052" cy="2041937"/>
        </a:xfrm>
        <a:prstGeom prst="chevron">
          <a:avLst/>
        </a:prstGeom>
        <a:solidFill>
          <a:schemeClr val="accent4">
            <a:hueOff val="-2232385"/>
            <a:satOff val="13449"/>
            <a:lumOff val="1078"/>
            <a:alphaOff val="0"/>
          </a:schemeClr>
        </a:solidFill>
        <a:ln w="25400" cap="flat" cmpd="sng" algn="ctr">
          <a:solidFill>
            <a:schemeClr val="accent4">
              <a:hueOff val="-2232385"/>
              <a:satOff val="13449"/>
              <a:lumOff val="107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1689100">
            <a:lnSpc>
              <a:spcPct val="90000"/>
            </a:lnSpc>
            <a:spcBef>
              <a:spcPct val="0"/>
            </a:spcBef>
            <a:spcAft>
              <a:spcPct val="35000"/>
            </a:spcAft>
            <a:buNone/>
          </a:pPr>
          <a:r>
            <a:rPr lang="en-GB" sz="3800" kern="1200">
              <a:solidFill>
                <a:sysClr val="windowText" lastClr="000000"/>
              </a:solidFill>
            </a:rPr>
            <a:t>Outcome</a:t>
          </a:r>
        </a:p>
      </dsp:txBody>
      <dsp:txXfrm rot="-5400000">
        <a:off x="1" y="3715564"/>
        <a:ext cx="2041937" cy="875115"/>
      </dsp:txXfrm>
    </dsp:sp>
    <dsp:sp modelId="{F970B44C-B06A-42D2-87D2-CF885444D491}">
      <dsp:nvSpPr>
        <dsp:cNvPr id="0" name=""/>
        <dsp:cNvSpPr/>
      </dsp:nvSpPr>
      <dsp:spPr>
        <a:xfrm rot="5400000">
          <a:off x="2914034" y="1822497"/>
          <a:ext cx="1896084" cy="3640278"/>
        </a:xfrm>
        <a:prstGeom prst="round2SameRect">
          <a:avLst/>
        </a:prstGeom>
        <a:solidFill>
          <a:schemeClr val="lt1">
            <a:alpha val="90000"/>
            <a:hueOff val="0"/>
            <a:satOff val="0"/>
            <a:lumOff val="0"/>
            <a:alphaOff val="0"/>
          </a:schemeClr>
        </a:solidFill>
        <a:ln w="25400" cap="flat" cmpd="sng" algn="ctr">
          <a:solidFill>
            <a:schemeClr val="accent4">
              <a:hueOff val="-2232385"/>
              <a:satOff val="13449"/>
              <a:lumOff val="107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SzPts val="1000"/>
            <a:buFont typeface="Symbol" panose="05050102010706020507" pitchFamily="18" charset="2"/>
            <a:buChar char=""/>
          </a:pPr>
          <a:r>
            <a:rPr lang="en-GB" sz="1050" b="1" kern="1200"/>
            <a:t>Adults that may require support/equipment possible outcomes</a:t>
          </a:r>
          <a:r>
            <a:rPr lang="en-GB" sz="1050" kern="1200"/>
            <a:t> –</a:t>
          </a:r>
          <a:br>
            <a:rPr lang="en-GB" sz="1050" kern="1200"/>
          </a:br>
          <a:r>
            <a:rPr lang="en-GB" sz="1050" kern="1200"/>
            <a:t>• Advice and guidance (may include signposting and/or referral to other services)</a:t>
          </a:r>
          <a:br>
            <a:rPr lang="en-GB" sz="1050" kern="1200"/>
          </a:br>
          <a:r>
            <a:rPr lang="en-GB" sz="1050" kern="1200"/>
            <a:t>• Assessment to be completed by relevant Health and Social Care Partnership Team</a:t>
          </a:r>
          <a:br>
            <a:rPr lang="en-GB" sz="1050" kern="1200"/>
          </a:br>
          <a:r>
            <a:rPr lang="en-GB" sz="1050" kern="1200"/>
            <a:t>• Urgent assessment that may include provision of services due to crisis or significant risk and need</a:t>
          </a:r>
        </a:p>
        <a:p>
          <a:pPr marL="57150" lvl="1" indent="-57150" algn="l" defTabSz="466725">
            <a:lnSpc>
              <a:spcPct val="90000"/>
            </a:lnSpc>
            <a:spcBef>
              <a:spcPct val="0"/>
            </a:spcBef>
            <a:spcAft>
              <a:spcPct val="15000"/>
            </a:spcAft>
            <a:buSzPts val="1000"/>
            <a:buFont typeface="Symbol" panose="05050102010706020507" pitchFamily="18" charset="2"/>
            <a:buChar char=""/>
          </a:pPr>
          <a:endParaRPr lang="en-GB" sz="1050" kern="1200"/>
        </a:p>
        <a:p>
          <a:pPr marL="57150" lvl="1" indent="-57150" algn="l" defTabSz="466725">
            <a:lnSpc>
              <a:spcPct val="90000"/>
            </a:lnSpc>
            <a:spcBef>
              <a:spcPct val="0"/>
            </a:spcBef>
            <a:spcAft>
              <a:spcPct val="15000"/>
            </a:spcAft>
            <a:buSzPts val="1000"/>
            <a:buFont typeface="Symbol" panose="05050102010706020507" pitchFamily="18" charset="2"/>
            <a:buChar char=""/>
          </a:pPr>
          <a:r>
            <a:rPr lang="en-GB" sz="1050" b="1" kern="1200"/>
            <a:t>Unpaid carers</a:t>
          </a:r>
          <a:r>
            <a:rPr lang="en-GB" sz="1050" kern="1200"/>
            <a:t> – Adult Support Plan or Young Carer’s Statement completed by the carers centre and where eligibility criteria is considered met sent to social work.</a:t>
          </a:r>
        </a:p>
      </dsp:txBody>
      <dsp:txXfrm rot="-5400000">
        <a:off x="2041938" y="2787153"/>
        <a:ext cx="3547719" cy="1710966"/>
      </dsp:txXfrm>
    </dsp:sp>
    <dsp:sp modelId="{BEE430BC-01FD-43AA-B6F6-B040C1AE0CE0}">
      <dsp:nvSpPr>
        <dsp:cNvPr id="0" name=""/>
        <dsp:cNvSpPr/>
      </dsp:nvSpPr>
      <dsp:spPr>
        <a:xfrm rot="5400000">
          <a:off x="-437557" y="5820039"/>
          <a:ext cx="2917052" cy="2041937"/>
        </a:xfrm>
        <a:prstGeom prst="chevron">
          <a:avLst/>
        </a:prstGeom>
        <a:solidFill>
          <a:schemeClr val="accent4">
            <a:hueOff val="-4464770"/>
            <a:satOff val="26899"/>
            <a:lumOff val="2156"/>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1689100">
            <a:lnSpc>
              <a:spcPct val="90000"/>
            </a:lnSpc>
            <a:spcBef>
              <a:spcPct val="0"/>
            </a:spcBef>
            <a:spcAft>
              <a:spcPct val="35000"/>
            </a:spcAft>
            <a:buNone/>
          </a:pPr>
          <a:r>
            <a:rPr lang="en-GB" sz="3800" kern="1200">
              <a:solidFill>
                <a:sysClr val="windowText" lastClr="000000"/>
              </a:solidFill>
            </a:rPr>
            <a:t>Resources</a:t>
          </a:r>
        </a:p>
      </dsp:txBody>
      <dsp:txXfrm rot="-5400000">
        <a:off x="1" y="6403451"/>
        <a:ext cx="2041937" cy="875115"/>
      </dsp:txXfrm>
    </dsp:sp>
    <dsp:sp modelId="{92829C5D-02E1-4479-AFC5-16502371B9F6}">
      <dsp:nvSpPr>
        <dsp:cNvPr id="0" name=""/>
        <dsp:cNvSpPr/>
      </dsp:nvSpPr>
      <dsp:spPr>
        <a:xfrm rot="5400000">
          <a:off x="2914034" y="4510384"/>
          <a:ext cx="1896084" cy="3640278"/>
        </a:xfrm>
        <a:prstGeom prst="round2SameRect">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SzPts val="1000"/>
            <a:buFont typeface="Symbol" panose="05050102010706020507" pitchFamily="18" charset="2"/>
            <a:buChar char=""/>
          </a:pPr>
          <a:r>
            <a:rPr lang="en-GB" sz="1400" kern="1200"/>
            <a:t>For all adults and unpaid carers allocation of resource is based on the application of the eligibility criteria.</a:t>
          </a:r>
        </a:p>
      </dsp:txBody>
      <dsp:txXfrm rot="-5400000">
        <a:off x="2041938" y="5475040"/>
        <a:ext cx="3547719" cy="171096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b55830db8f4e220c741bd25b2422c940">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6fd9f4fda3315b68c5c8d7a0b11d72db"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Sourc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Signed" minOccurs="0"/>
                <xsd:element ref="ns2:ReporttoDTIB"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Source" ma:index="21" nillable="true" ma:displayName="Source" ma:format="Dropdown" ma:internalName="Source">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Signed" ma:index="28" nillable="true" ma:displayName="Signed" ma:format="Dropdown" ma:internalName="Signed">
      <xsd:simpleType>
        <xsd:restriction base="dms:Choice">
          <xsd:enumeration value="Yes"/>
          <xsd:enumeration value="No"/>
          <xsd:enumeration value="project started before agreements"/>
          <xsd:enumeration value="project not started"/>
          <xsd:enumeration value="Digital"/>
          <xsd:enumeration value="Cancelled"/>
        </xsd:restriction>
      </xsd:simpleType>
    </xsd:element>
    <xsd:element name="ReporttoDTIB" ma:index="29" nillable="true" ma:displayName="Report to DTIB" ma:format="DateOnly" ma:internalName="ReporttoDTIB">
      <xsd:simpleType>
        <xsd:restriction base="dms:DateTime"/>
      </xsd:simpleType>
    </xsd:element>
    <xsd:element name="_Flow_SignoffStatus" ma:index="30" nillable="true" ma:displayName="Sign-off status" ma:internalName="Sign_x002d_off_x0020_status">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2c3af4-7a9a-4ea7-a9dd-5ca742d82ec7" xsi:nil="true"/>
    <ReporttoDTIB xmlns="fc78463e-d5b0-4fd8-abb1-e1eb3572d92c" xsi:nil="true"/>
    <Info xmlns="fc78463e-d5b0-4fd8-abb1-e1eb3572d92c" xsi:nil="true"/>
    <Source xmlns="fc78463e-d5b0-4fd8-abb1-e1eb3572d92c" xsi:nil="true"/>
    <Signed xmlns="fc78463e-d5b0-4fd8-abb1-e1eb3572d92c" xsi:nil="true"/>
    <lcf76f155ced4ddcb4097134ff3c332f xmlns="fc78463e-d5b0-4fd8-abb1-e1eb3572d92c">
      <Terms xmlns="http://schemas.microsoft.com/office/infopath/2007/PartnerControls"/>
    </lcf76f155ced4ddcb4097134ff3c332f>
    <_Flow_SignoffStatus xmlns="fc78463e-d5b0-4fd8-abb1-e1eb3572d92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85900-2030-4449-92F9-B66560FFF4D3}"/>
</file>

<file path=customXml/itemProps2.xml><?xml version="1.0" encoding="utf-8"?>
<ds:datastoreItem xmlns:ds="http://schemas.openxmlformats.org/officeDocument/2006/customXml" ds:itemID="{32CCAACE-CC5E-49ED-AEF6-E40A9C5A073B}">
  <ds:schemaRefs>
    <ds:schemaRef ds:uri="http://schemas.microsoft.com/sharepoint/v3/contenttype/forms"/>
  </ds:schemaRefs>
</ds:datastoreItem>
</file>

<file path=customXml/itemProps3.xml><?xml version="1.0" encoding="utf-8"?>
<ds:datastoreItem xmlns:ds="http://schemas.openxmlformats.org/officeDocument/2006/customXml" ds:itemID="{3B7E7A22-CCBA-4650-AF4B-525C5B71EF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10F02A-F419-4939-A715-73028B2EF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2453</Words>
  <Characters>13985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Medication Policy</vt:lpstr>
    </vt:vector>
  </TitlesOfParts>
  <Company/>
  <LinksUpToDate>false</LinksUpToDate>
  <CharactersWithSpaces>16406</CharactersWithSpaces>
  <SharedDoc>false</SharedDoc>
  <HLinks>
    <vt:vector size="126" baseType="variant">
      <vt:variant>
        <vt:i4>4849735</vt:i4>
      </vt:variant>
      <vt:variant>
        <vt:i4>117</vt:i4>
      </vt:variant>
      <vt:variant>
        <vt:i4>0</vt:i4>
      </vt:variant>
      <vt:variant>
        <vt:i4>5</vt:i4>
      </vt:variant>
      <vt:variant>
        <vt:lpwstr>https://www.falkirk.gov.uk/services/social-care/care/charges.aspx</vt:lpwstr>
      </vt:variant>
      <vt:variant>
        <vt:lpwstr>:~:text=Falkirk%20Council%20applies%20a%20flat%20rate%20charge%20that,the%20service%20has%20been%20suspended%20for%20short%20periods.</vt:lpwstr>
      </vt:variant>
      <vt:variant>
        <vt:i4>1835056</vt:i4>
      </vt:variant>
      <vt:variant>
        <vt:i4>110</vt:i4>
      </vt:variant>
      <vt:variant>
        <vt:i4>0</vt:i4>
      </vt:variant>
      <vt:variant>
        <vt:i4>5</vt:i4>
      </vt:variant>
      <vt:variant>
        <vt:lpwstr/>
      </vt:variant>
      <vt:variant>
        <vt:lpwstr>_Toc190424329</vt:lpwstr>
      </vt:variant>
      <vt:variant>
        <vt:i4>1835056</vt:i4>
      </vt:variant>
      <vt:variant>
        <vt:i4>104</vt:i4>
      </vt:variant>
      <vt:variant>
        <vt:i4>0</vt:i4>
      </vt:variant>
      <vt:variant>
        <vt:i4>5</vt:i4>
      </vt:variant>
      <vt:variant>
        <vt:lpwstr/>
      </vt:variant>
      <vt:variant>
        <vt:lpwstr>_Toc190424328</vt:lpwstr>
      </vt:variant>
      <vt:variant>
        <vt:i4>1835056</vt:i4>
      </vt:variant>
      <vt:variant>
        <vt:i4>98</vt:i4>
      </vt:variant>
      <vt:variant>
        <vt:i4>0</vt:i4>
      </vt:variant>
      <vt:variant>
        <vt:i4>5</vt:i4>
      </vt:variant>
      <vt:variant>
        <vt:lpwstr/>
      </vt:variant>
      <vt:variant>
        <vt:lpwstr>_Toc190424327</vt:lpwstr>
      </vt:variant>
      <vt:variant>
        <vt:i4>1835056</vt:i4>
      </vt:variant>
      <vt:variant>
        <vt:i4>92</vt:i4>
      </vt:variant>
      <vt:variant>
        <vt:i4>0</vt:i4>
      </vt:variant>
      <vt:variant>
        <vt:i4>5</vt:i4>
      </vt:variant>
      <vt:variant>
        <vt:lpwstr/>
      </vt:variant>
      <vt:variant>
        <vt:lpwstr>_Toc190424326</vt:lpwstr>
      </vt:variant>
      <vt:variant>
        <vt:i4>1835056</vt:i4>
      </vt:variant>
      <vt:variant>
        <vt:i4>86</vt:i4>
      </vt:variant>
      <vt:variant>
        <vt:i4>0</vt:i4>
      </vt:variant>
      <vt:variant>
        <vt:i4>5</vt:i4>
      </vt:variant>
      <vt:variant>
        <vt:lpwstr/>
      </vt:variant>
      <vt:variant>
        <vt:lpwstr>_Toc190424325</vt:lpwstr>
      </vt:variant>
      <vt:variant>
        <vt:i4>1835056</vt:i4>
      </vt:variant>
      <vt:variant>
        <vt:i4>80</vt:i4>
      </vt:variant>
      <vt:variant>
        <vt:i4>0</vt:i4>
      </vt:variant>
      <vt:variant>
        <vt:i4>5</vt:i4>
      </vt:variant>
      <vt:variant>
        <vt:lpwstr/>
      </vt:variant>
      <vt:variant>
        <vt:lpwstr>_Toc190424324</vt:lpwstr>
      </vt:variant>
      <vt:variant>
        <vt:i4>1835056</vt:i4>
      </vt:variant>
      <vt:variant>
        <vt:i4>74</vt:i4>
      </vt:variant>
      <vt:variant>
        <vt:i4>0</vt:i4>
      </vt:variant>
      <vt:variant>
        <vt:i4>5</vt:i4>
      </vt:variant>
      <vt:variant>
        <vt:lpwstr/>
      </vt:variant>
      <vt:variant>
        <vt:lpwstr>_Toc190424323</vt:lpwstr>
      </vt:variant>
      <vt:variant>
        <vt:i4>1835056</vt:i4>
      </vt:variant>
      <vt:variant>
        <vt:i4>68</vt:i4>
      </vt:variant>
      <vt:variant>
        <vt:i4>0</vt:i4>
      </vt:variant>
      <vt:variant>
        <vt:i4>5</vt:i4>
      </vt:variant>
      <vt:variant>
        <vt:lpwstr/>
      </vt:variant>
      <vt:variant>
        <vt:lpwstr>_Toc190424322</vt:lpwstr>
      </vt:variant>
      <vt:variant>
        <vt:i4>1835056</vt:i4>
      </vt:variant>
      <vt:variant>
        <vt:i4>62</vt:i4>
      </vt:variant>
      <vt:variant>
        <vt:i4>0</vt:i4>
      </vt:variant>
      <vt:variant>
        <vt:i4>5</vt:i4>
      </vt:variant>
      <vt:variant>
        <vt:lpwstr/>
      </vt:variant>
      <vt:variant>
        <vt:lpwstr>_Toc190424321</vt:lpwstr>
      </vt:variant>
      <vt:variant>
        <vt:i4>1835056</vt:i4>
      </vt:variant>
      <vt:variant>
        <vt:i4>56</vt:i4>
      </vt:variant>
      <vt:variant>
        <vt:i4>0</vt:i4>
      </vt:variant>
      <vt:variant>
        <vt:i4>5</vt:i4>
      </vt:variant>
      <vt:variant>
        <vt:lpwstr/>
      </vt:variant>
      <vt:variant>
        <vt:lpwstr>_Toc190424320</vt:lpwstr>
      </vt:variant>
      <vt:variant>
        <vt:i4>2031664</vt:i4>
      </vt:variant>
      <vt:variant>
        <vt:i4>50</vt:i4>
      </vt:variant>
      <vt:variant>
        <vt:i4>0</vt:i4>
      </vt:variant>
      <vt:variant>
        <vt:i4>5</vt:i4>
      </vt:variant>
      <vt:variant>
        <vt:lpwstr/>
      </vt:variant>
      <vt:variant>
        <vt:lpwstr>_Toc190424319</vt:lpwstr>
      </vt:variant>
      <vt:variant>
        <vt:i4>2031664</vt:i4>
      </vt:variant>
      <vt:variant>
        <vt:i4>44</vt:i4>
      </vt:variant>
      <vt:variant>
        <vt:i4>0</vt:i4>
      </vt:variant>
      <vt:variant>
        <vt:i4>5</vt:i4>
      </vt:variant>
      <vt:variant>
        <vt:lpwstr/>
      </vt:variant>
      <vt:variant>
        <vt:lpwstr>_Toc190424318</vt:lpwstr>
      </vt:variant>
      <vt:variant>
        <vt:i4>2031664</vt:i4>
      </vt:variant>
      <vt:variant>
        <vt:i4>38</vt:i4>
      </vt:variant>
      <vt:variant>
        <vt:i4>0</vt:i4>
      </vt:variant>
      <vt:variant>
        <vt:i4>5</vt:i4>
      </vt:variant>
      <vt:variant>
        <vt:lpwstr/>
      </vt:variant>
      <vt:variant>
        <vt:lpwstr>_Toc190424317</vt:lpwstr>
      </vt:variant>
      <vt:variant>
        <vt:i4>2031664</vt:i4>
      </vt:variant>
      <vt:variant>
        <vt:i4>32</vt:i4>
      </vt:variant>
      <vt:variant>
        <vt:i4>0</vt:i4>
      </vt:variant>
      <vt:variant>
        <vt:i4>5</vt:i4>
      </vt:variant>
      <vt:variant>
        <vt:lpwstr/>
      </vt:variant>
      <vt:variant>
        <vt:lpwstr>_Toc190424316</vt:lpwstr>
      </vt:variant>
      <vt:variant>
        <vt:i4>2031664</vt:i4>
      </vt:variant>
      <vt:variant>
        <vt:i4>26</vt:i4>
      </vt:variant>
      <vt:variant>
        <vt:i4>0</vt:i4>
      </vt:variant>
      <vt:variant>
        <vt:i4>5</vt:i4>
      </vt:variant>
      <vt:variant>
        <vt:lpwstr/>
      </vt:variant>
      <vt:variant>
        <vt:lpwstr>_Toc190424315</vt:lpwstr>
      </vt:variant>
      <vt:variant>
        <vt:i4>2031664</vt:i4>
      </vt:variant>
      <vt:variant>
        <vt:i4>20</vt:i4>
      </vt:variant>
      <vt:variant>
        <vt:i4>0</vt:i4>
      </vt:variant>
      <vt:variant>
        <vt:i4>5</vt:i4>
      </vt:variant>
      <vt:variant>
        <vt:lpwstr/>
      </vt:variant>
      <vt:variant>
        <vt:lpwstr>_Toc190424314</vt:lpwstr>
      </vt:variant>
      <vt:variant>
        <vt:i4>2031664</vt:i4>
      </vt:variant>
      <vt:variant>
        <vt:i4>14</vt:i4>
      </vt:variant>
      <vt:variant>
        <vt:i4>0</vt:i4>
      </vt:variant>
      <vt:variant>
        <vt:i4>5</vt:i4>
      </vt:variant>
      <vt:variant>
        <vt:lpwstr/>
      </vt:variant>
      <vt:variant>
        <vt:lpwstr>_Toc190424313</vt:lpwstr>
      </vt:variant>
      <vt:variant>
        <vt:i4>2031664</vt:i4>
      </vt:variant>
      <vt:variant>
        <vt:i4>8</vt:i4>
      </vt:variant>
      <vt:variant>
        <vt:i4>0</vt:i4>
      </vt:variant>
      <vt:variant>
        <vt:i4>5</vt:i4>
      </vt:variant>
      <vt:variant>
        <vt:lpwstr/>
      </vt:variant>
      <vt:variant>
        <vt:lpwstr>_Toc190424312</vt:lpwstr>
      </vt:variant>
      <vt:variant>
        <vt:i4>2031664</vt:i4>
      </vt:variant>
      <vt:variant>
        <vt:i4>2</vt:i4>
      </vt:variant>
      <vt:variant>
        <vt:i4>0</vt:i4>
      </vt:variant>
      <vt:variant>
        <vt:i4>5</vt:i4>
      </vt:variant>
      <vt:variant>
        <vt:lpwstr/>
      </vt:variant>
      <vt:variant>
        <vt:lpwstr>_Toc190424311</vt:lpwstr>
      </vt:variant>
      <vt:variant>
        <vt:i4>1900579</vt:i4>
      </vt:variant>
      <vt:variant>
        <vt:i4>0</vt:i4>
      </vt:variant>
      <vt:variant>
        <vt:i4>0</vt:i4>
      </vt:variant>
      <vt:variant>
        <vt:i4>5</vt:i4>
      </vt:variant>
      <vt:variant>
        <vt:lpwstr>mailto:caroline.doherty@falkirk.gov.uk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Elibility Criteria</dc:title>
  <dc:subject>Falkirk hscp Social Work Adult Services</dc:subject>
  <dc:creator>Flkirk Health &amp; Social Care Partnership</dc:creator>
  <cp:keywords/>
  <cp:lastModifiedBy>Paul Surgenor</cp:lastModifiedBy>
  <cp:revision>5</cp:revision>
  <cp:lastPrinted>2026-01-26T11:39:00Z</cp:lastPrinted>
  <dcterms:created xsi:type="dcterms:W3CDTF">2026-01-26T11:37:00Z</dcterms:created>
  <dcterms:modified xsi:type="dcterms:W3CDTF">2026-01-26T11:40:00Z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2020-11-11T00:00:00Z</vt:filetime>
  </property>
  <property fmtid="{D5CDD505-2E9C-101B-9397-08002B2CF9AE}" pid="3" name="Creator">
    <vt:lpwstr>Acrobat PDFMaker 20 for Word</vt:lpwstr>
  </property>
  <property fmtid="{D5CDD505-2E9C-101B-9397-08002B2CF9AE}" pid="4" name="LastSaved">
    <vt:filetime>2024-04-16T00:00:00Z</vt:filetime>
  </property>
  <property fmtid="{D5CDD505-2E9C-101B-9397-08002B2CF9AE}" pid="5" name="ContentTypeId">
    <vt:lpwstr>0x010100E25C2128DA25A44EB11494EFA18A119E</vt:lpwstr>
  </property>
</Properties>
</file>